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65" w:rsidRPr="00C307FE" w:rsidRDefault="00B52565" w:rsidP="00B525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7FE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 Ставропольского края, которыми утверждены меры социальной поддержки, предоставляемых в настоящее время военнослужащим и членам их семей</w:t>
      </w:r>
    </w:p>
    <w:tbl>
      <w:tblPr>
        <w:tblStyle w:val="a3"/>
        <w:tblpPr w:leftFromText="180" w:rightFromText="180" w:vertAnchor="text" w:horzAnchor="margin" w:tblpY="236"/>
        <w:tblW w:w="0" w:type="auto"/>
        <w:tblLook w:val="04A0"/>
      </w:tblPr>
      <w:tblGrid>
        <w:gridCol w:w="452"/>
        <w:gridCol w:w="6773"/>
        <w:gridCol w:w="2061"/>
      </w:tblGrid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b/>
                <w:sz w:val="20"/>
                <w:szCs w:val="20"/>
              </w:rPr>
              <w:t>Вид, дата и номер нормативного правового акта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нормативного правового акта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Ставропольского края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>от 01.03.2023 № 23-кз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наделении органов местного самоуправления муниципальных округов и городских округов Ставропольского края отдельными государственными полномочиями Ставропольского края по обеспечению детей участников специальной военной операции, обучающихся по образовательным программам основного общего или среднего общего образования в муниципальных образовательных организациях, находящихся на территории Ставропольского края, бесплатным горячим питанием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B52565" w:rsidRPr="00C307FE" w:rsidTr="00BF2ED7">
        <w:trPr>
          <w:trHeight w:val="569"/>
        </w:trPr>
        <w:tc>
          <w:tcPr>
            <w:tcW w:w="675" w:type="dxa"/>
            <w:vAlign w:val="center"/>
          </w:tcPr>
          <w:p w:rsidR="00B52565" w:rsidRPr="00021617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B52565" w:rsidRPr="00021617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от 05.03.2022 № 20-кз</w:t>
            </w:r>
          </w:p>
        </w:tc>
        <w:tc>
          <w:tcPr>
            <w:tcW w:w="6201" w:type="dxa"/>
            <w:vAlign w:val="center"/>
          </w:tcPr>
          <w:p w:rsidR="00B52565" w:rsidRPr="00021617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отдельным категориям военнослужащих и членам их семей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Ставропольского края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br/>
              <w:t>от 28.02.2023№ 18-кз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дополнительных социальных гарантиях участникам специальной военной операции и мерах социальной поддержки членов их семей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Губернатора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Ставропольского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края от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21декабря2022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освобождения граждан Российской Федерации, заключивших контракт о 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прохождении военной службы в связи с призывом на военную службу по мобилизации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Вооруженные Силы Российской Федерации, и членов их семей, проживающих на территории Ставропольского края, от начисления пеней в случае несвоевременного и (или) неполного внесения ими платы за жилое помещение и коммунальные услуги, взноса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капитальный ремонт общего имущества</w:t>
            </w:r>
            <w:proofErr w:type="gramEnd"/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многоквартирном доме, </w:t>
            </w:r>
            <w:proofErr w:type="gramStart"/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жилищным законодательством Российской Федерации, до прекращения действия указанного контракта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021617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52565" w:rsidRPr="00021617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от 05.04.2022 № 164-п</w:t>
            </w:r>
          </w:p>
        </w:tc>
        <w:tc>
          <w:tcPr>
            <w:tcW w:w="6201" w:type="dxa"/>
            <w:vAlign w:val="center"/>
          </w:tcPr>
          <w:p w:rsidR="00B52565" w:rsidRPr="00021617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назначения и выплаты дополнительных социальных гарантий отдельным категориям военнослужащих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и членам их семей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021617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52565" w:rsidRPr="00021617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7.03.2023 №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146-п</w:t>
            </w:r>
          </w:p>
        </w:tc>
        <w:tc>
          <w:tcPr>
            <w:tcW w:w="6201" w:type="dxa"/>
            <w:vAlign w:val="center"/>
          </w:tcPr>
          <w:p w:rsidR="00B52565" w:rsidRPr="00021617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Порядка предоставления дополнительных социальных гарантий участникам специальной военной операции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и мер социальной поддержки членам их семей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ПравительстваСтавропольскогокрая</w:t>
            </w:r>
            <w:proofErr w:type="spellEnd"/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.02.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предоставлении отсрочки уплаты арендной платы по договорам аренды государственного имущества Ставропольского 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E10C72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0" w:type="dxa"/>
            <w:vAlign w:val="center"/>
          </w:tcPr>
          <w:p w:rsidR="00B52565" w:rsidRPr="00E10C72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Правительства Ставропольского 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 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.01.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 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10C72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B52565" w:rsidRPr="00E10C72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особенностях предоставления в Ставропольском крае некоторых мер социальной поддержки, а также оказания государственной социальной помощи семьям граждан, призванных на военную службу по мобилизации в Вооруженные Силы Российской Федерации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Правительства Ставропольского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 и Луганской Народной Республики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Правительства Ставропольского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307FE">
              <w:rPr>
                <w:rStyle w:val="highlightsearch4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освобождении получателей социальных услуг из числа членов семей лиц, призванных на военную службу по мобилизации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Указом Президента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21 сентября 2022 года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647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объявлении частичной мобилизации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платы за предоставление социальных услуг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ПриказМинистерстватруда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социальнойзащитынаселенияСтавропольскогокрая</w:t>
            </w:r>
            <w:r w:rsidRPr="00C307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.12.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E10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C307F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назначения и выплаты единовременной денежной выплаты при рождении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 супруге мобилизованного гражданина, участвующего в специальной военной операции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E10C7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Министерства труда и социальной защиты населения Ставропольского края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0C7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от 24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.03.2023 №</w:t>
            </w:r>
            <w:r w:rsidRPr="00E10C7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 некоторых мерах по реализации Закона Ставропольского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28 февраля 2023 г. № 18-кз «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 дополнительных социальных гарантиях участникам специальной военной операции и мерах социальной поддержки членов 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B52565" w:rsidRPr="00E10C72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ПриказМинистерстватруда</w:t>
            </w:r>
            <w:proofErr w:type="spellEnd"/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социальнойзащитынаселенияСтавропольскогокрая</w:t>
            </w:r>
            <w:proofErr w:type="spellEnd"/>
            <w:r w:rsidRPr="00E10C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2022</w:t>
            </w: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 xml:space="preserve"> № </w:t>
            </w:r>
            <w:r w:rsidRPr="00E10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201" w:type="dxa"/>
            <w:vAlign w:val="center"/>
          </w:tcPr>
          <w:p w:rsidR="00B52565" w:rsidRPr="00E10C72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72">
              <w:rPr>
                <w:rFonts w:ascii="Times New Roman" w:hAnsi="Times New Roman" w:cs="Times New Roman"/>
                <w:sz w:val="20"/>
                <w:szCs w:val="20"/>
              </w:rPr>
              <w:t>О некоторых мерах по реализации Закона Ставропольского края от 05 марта 2022 г. № 20-кз «О дополнительных социальных гарантиях отдельным категориям военнослужащих и членам их семей»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жилищно-коммунального хозяйства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448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формы заявления об освобождении граждан Российской Федерации, заключивших контракт о прохождении военной службы в связи с призывом на военную службу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 мобилизации в вооруженные силы Российской 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и членов их семей, проживающих на территории Ставропольского края, от начисления пеней в случае несвоевременного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и (или) неполного внесения ими платы за жилое 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коммунальные услуги, взноса на капитальный ремонт</w:t>
            </w:r>
            <w:proofErr w:type="gram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в многоквартирном доме, </w:t>
            </w:r>
            <w:proofErr w:type="gram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жилищным законодательством Российской Федерации, до прекращения действия указанного контракта</w:t>
            </w:r>
          </w:p>
        </w:tc>
      </w:tr>
      <w:tr w:rsidR="00B52565" w:rsidRPr="00C307FE" w:rsidTr="00BF2ED7">
        <w:tc>
          <w:tcPr>
            <w:tcW w:w="9286" w:type="dxa"/>
            <w:gridSpan w:val="3"/>
            <w:vAlign w:val="center"/>
          </w:tcPr>
          <w:p w:rsidR="00B52565" w:rsidRPr="006330B8" w:rsidRDefault="00B52565" w:rsidP="00BF2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0B8">
              <w:rPr>
                <w:rFonts w:ascii="Times New Roman" w:hAnsi="Times New Roman" w:cs="Times New Roman"/>
                <w:b/>
                <w:szCs w:val="20"/>
              </w:rPr>
              <w:lastRenderedPageBreak/>
              <w:t>Муниципальные акты</w:t>
            </w:r>
          </w:p>
        </w:tc>
      </w:tr>
      <w:tr w:rsidR="00B52565" w:rsidRPr="00C307FE" w:rsidTr="00BF2ED7">
        <w:tc>
          <w:tcPr>
            <w:tcW w:w="9286" w:type="dxa"/>
            <w:gridSpan w:val="3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Невинномысска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1801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 Невинномысска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28.09.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132-17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дополнительной мере социальной помощи отдельным категориям граждан на территории города Невинномысска</w:t>
            </w:r>
          </w:p>
        </w:tc>
      </w:tr>
      <w:tr w:rsidR="00B52565" w:rsidRPr="00C307FE" w:rsidTr="00BF2ED7">
        <w:tc>
          <w:tcPr>
            <w:tcW w:w="9286" w:type="dxa"/>
            <w:gridSpan w:val="3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города-курорта Пятигорска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21.02.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2-23 РД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 мере социальной поддержки отдельных категорий обучающихся муниципальных общеобразовательных организаций города-курорта Пятигорска, родители (законные представители) которых проживают на территории города-курорта Пятигорска и относятся к категории добровольцев, мобилизованных граждан на срок их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в специальной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города-курорта Пятигорска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43-20 РД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</w:tc>
      </w:tr>
      <w:tr w:rsidR="00B52565" w:rsidRPr="00C307FE" w:rsidTr="00BF2ED7">
        <w:tc>
          <w:tcPr>
            <w:tcW w:w="9286" w:type="dxa"/>
            <w:gridSpan w:val="3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Буденновский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Буденновского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3004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назначения и выплаты единовременной денежной выплаты членам семей погибших (умерших) военнослужащих, принимавших участие в специальной военной операции, проводимой на территории Украины, Донецкой Народной Республики, Луганской Народной Республики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Буденновского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21/396-I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единовременной денежной выплате</w:t>
            </w:r>
          </w:p>
        </w:tc>
      </w:tr>
      <w:tr w:rsidR="00B52565" w:rsidRPr="00C307FE" w:rsidTr="00BF2ED7">
        <w:tc>
          <w:tcPr>
            <w:tcW w:w="9286" w:type="dxa"/>
            <w:gridSpan w:val="3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Изобильненский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г.о.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1506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назначении и выплате единовременного социального пособия членам семей военнослужащего погибшего или умершего вследствие увечья (ранения, травмы, контузии), полученного при выполнении задач в ходе специальной военной операции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630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 дополнительных социальных гарантиях членам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 отдельной категории военнослужащих, мобилизованных граждан, добровольцев</w:t>
            </w:r>
          </w:p>
        </w:tc>
      </w:tr>
      <w:tr w:rsidR="00B52565" w:rsidRPr="00C307FE" w:rsidTr="00BF2ED7">
        <w:tc>
          <w:tcPr>
            <w:tcW w:w="9286" w:type="dxa"/>
            <w:gridSpan w:val="3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Ипатовский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г.о.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Ипатовского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10.11.2022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 дополнительных мерах социальной поддержки граждан Российской Федерации, проживающих на территории </w:t>
            </w: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Ипатовского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края, принимающих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в специальной военной операции, проводимой на территории Украины, Донецкой Народной Республики, Луганской Народной Республики, и призванных на военную службу по мобилизации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в Вооруженные Силы Российской Федерации</w:t>
            </w:r>
          </w:p>
        </w:tc>
      </w:tr>
      <w:tr w:rsidR="00B52565" w:rsidRPr="00C307FE" w:rsidTr="00BF2ED7">
        <w:tc>
          <w:tcPr>
            <w:tcW w:w="9286" w:type="dxa"/>
            <w:gridSpan w:val="3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Левокумский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Левокумского муниципального округа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14.02.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2023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137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бесплатным горячим питанием обучающихся в муниципальных общеобразовательных организациях Левокумского муниципального округа Ставропольского края</w:t>
            </w:r>
            <w:proofErr w:type="gramEnd"/>
          </w:p>
        </w:tc>
      </w:tr>
      <w:tr w:rsidR="00B52565" w:rsidRPr="00C307FE" w:rsidTr="00BF2ED7">
        <w:tc>
          <w:tcPr>
            <w:tcW w:w="9286" w:type="dxa"/>
            <w:gridSpan w:val="3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Минераловодский </w:t>
            </w:r>
            <w:proofErr w:type="gram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.о.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Минераловодского городского округа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229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 дополнительных мерах социальной поддержки семей военнослужащих</w:t>
            </w:r>
          </w:p>
        </w:tc>
      </w:tr>
      <w:tr w:rsidR="00B52565" w:rsidRPr="00C307FE" w:rsidTr="00BF2ED7">
        <w:tc>
          <w:tcPr>
            <w:tcW w:w="9286" w:type="dxa"/>
            <w:gridSpan w:val="3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 г.о.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Новоалександровского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1098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назначения и выплаты дополнительных 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социальных гарантий членам семей военнослужащих на территории </w:t>
            </w: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Новоалександровского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</w:t>
            </w:r>
          </w:p>
        </w:tc>
      </w:tr>
      <w:tr w:rsidR="00B52565" w:rsidRPr="00C307FE" w:rsidTr="00BF2ED7">
        <w:tc>
          <w:tcPr>
            <w:tcW w:w="675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410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Новоалександровского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 </w:t>
            </w:r>
          </w:p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29.07.2022 №</w:t>
            </w: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65/572</w:t>
            </w:r>
          </w:p>
        </w:tc>
        <w:tc>
          <w:tcPr>
            <w:tcW w:w="6201" w:type="dxa"/>
            <w:vAlign w:val="center"/>
          </w:tcPr>
          <w:p w:rsidR="00B52565" w:rsidRPr="00C307FE" w:rsidRDefault="00B52565" w:rsidP="00BF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О дополнительных социальных гарантиях членам семей военнослужащих на территории </w:t>
            </w:r>
            <w:proofErr w:type="spellStart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>Новоалександровского</w:t>
            </w:r>
            <w:proofErr w:type="spellEnd"/>
            <w:r w:rsidRPr="00C307F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Ставропольского края</w:t>
            </w:r>
          </w:p>
        </w:tc>
      </w:tr>
    </w:tbl>
    <w:p w:rsidR="006A20D0" w:rsidRPr="00B52565" w:rsidRDefault="006A20D0">
      <w:pPr>
        <w:rPr>
          <w:lang w:val="en-US"/>
        </w:rPr>
      </w:pPr>
    </w:p>
    <w:sectPr w:rsidR="006A20D0" w:rsidRPr="00B52565" w:rsidSect="00227BC7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2565"/>
    <w:rsid w:val="006A20D0"/>
    <w:rsid w:val="00B5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4">
    <w:name w:val="highlightsearch4"/>
    <w:basedOn w:val="a0"/>
    <w:rsid w:val="00B52565"/>
  </w:style>
  <w:style w:type="character" w:styleId="a4">
    <w:name w:val="Emphasis"/>
    <w:basedOn w:val="a0"/>
    <w:uiPriority w:val="20"/>
    <w:qFormat/>
    <w:rsid w:val="00B525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2023-04-17T08:53:00Z</dcterms:created>
  <dcterms:modified xsi:type="dcterms:W3CDTF">2023-04-17T08:53:00Z</dcterms:modified>
</cp:coreProperties>
</file>