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C" w:rsidRPr="00D51EFC" w:rsidRDefault="00D51EFC" w:rsidP="00D51EFC">
      <w:pPr>
        <w:pStyle w:val="a8"/>
        <w:rPr>
          <w:rFonts w:ascii="Times New Roman" w:hAnsi="Times New Roman" w:cs="Times New Roman"/>
          <w:sz w:val="28"/>
          <w:szCs w:val="28"/>
          <w:lang w:eastAsia="ar-SA"/>
        </w:rPr>
      </w:pPr>
      <w:r w:rsidRPr="00D51EFC">
        <w:rPr>
          <w:rFonts w:ascii="Times New Roman" w:hAnsi="Times New Roman" w:cs="Times New Roman"/>
          <w:sz w:val="28"/>
          <w:szCs w:val="28"/>
          <w:lang w:eastAsia="ar-SA"/>
        </w:rPr>
        <w:t>№ 3394 от 03.09.2018 г.</w:t>
      </w: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jc w:val="left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rPr>
          <w:sz w:val="28"/>
          <w:szCs w:val="28"/>
        </w:rPr>
      </w:pPr>
      <w:r w:rsidRPr="00D51EFC">
        <w:rPr>
          <w:sz w:val="28"/>
          <w:szCs w:val="28"/>
        </w:rPr>
        <w:t xml:space="preserve">О порядке осуществления закупок малого объема </w:t>
      </w:r>
      <w:r w:rsidRPr="00D51EFC">
        <w:rPr>
          <w:bCs/>
          <w:sz w:val="28"/>
          <w:szCs w:val="28"/>
        </w:rPr>
        <w:t>для обеспечения муниц</w:t>
      </w:r>
      <w:r w:rsidRPr="00D51EFC">
        <w:rPr>
          <w:bCs/>
          <w:sz w:val="28"/>
          <w:szCs w:val="28"/>
        </w:rPr>
        <w:t>и</w:t>
      </w:r>
      <w:r w:rsidRPr="00D51EFC">
        <w:rPr>
          <w:bCs/>
          <w:sz w:val="28"/>
          <w:szCs w:val="28"/>
        </w:rPr>
        <w:t>пальных нужд города-курорта Пятигорска</w:t>
      </w: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pStyle w:val="a3"/>
        <w:suppressAutoHyphens/>
        <w:rPr>
          <w:sz w:val="28"/>
          <w:szCs w:val="28"/>
        </w:rPr>
      </w:pPr>
      <w:r w:rsidRPr="00D51EFC">
        <w:rPr>
          <w:sz w:val="28"/>
          <w:szCs w:val="28"/>
        </w:rPr>
        <w:t>В соответствии с Федеральным законом от 6 октября 2003 года                № 131-ФЗ «Об общих принципах организации местного самоуправления в Российской Федерации», частью 3 статьи 2 Федерального закона от 5 апреля 2013 года № 44-ФЗ «О</w:t>
      </w:r>
      <w:r w:rsidRPr="00D51EFC">
        <w:rPr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D51EFC">
        <w:rPr>
          <w:sz w:val="28"/>
          <w:szCs w:val="28"/>
        </w:rPr>
        <w:t>», распоряжением Правительства Ставропольского края от 19 октября 2017 года № 308-рп «Об автоматизации закупок товаров, работ, услуг малого объема для обеспечения государственных нужд Ставропольского края», Уставом муниципального образования города–курорта Пятигорска, -</w:t>
      </w: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0"/>
        <w:rPr>
          <w:sz w:val="28"/>
          <w:szCs w:val="28"/>
        </w:rPr>
      </w:pPr>
      <w:r w:rsidRPr="00D51EFC">
        <w:rPr>
          <w:sz w:val="28"/>
          <w:szCs w:val="28"/>
        </w:rPr>
        <w:t>ПОСТАНОВЛЯЮ:</w:t>
      </w: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708"/>
        <w:rPr>
          <w:bCs/>
          <w:sz w:val="28"/>
          <w:szCs w:val="28"/>
        </w:rPr>
      </w:pPr>
      <w:r w:rsidRPr="00D51EFC">
        <w:rPr>
          <w:sz w:val="28"/>
          <w:szCs w:val="28"/>
        </w:rPr>
        <w:t xml:space="preserve">1. Утвердить </w:t>
      </w:r>
      <w:hyperlink w:anchor="Par32" w:history="1">
        <w:r w:rsidRPr="00D51EFC">
          <w:rPr>
            <w:rStyle w:val="a5"/>
            <w:color w:val="000000" w:themeColor="text1"/>
            <w:sz w:val="28"/>
            <w:szCs w:val="28"/>
          </w:rPr>
          <w:t>Порядок</w:t>
        </w:r>
      </w:hyperlink>
      <w:r w:rsidRPr="00D51EFC">
        <w:rPr>
          <w:sz w:val="28"/>
          <w:szCs w:val="28"/>
        </w:rPr>
        <w:t xml:space="preserve"> осуществления закупок малого объема для обеспечения муниципальных нужд </w:t>
      </w:r>
      <w:r w:rsidRPr="00D51EFC">
        <w:rPr>
          <w:bCs/>
          <w:sz w:val="28"/>
          <w:szCs w:val="28"/>
        </w:rPr>
        <w:t>города-курорта Пятигорска, согласно приложению к настоящему постановлению.</w:t>
      </w:r>
    </w:p>
    <w:p w:rsidR="00D51EFC" w:rsidRPr="00D51EFC" w:rsidRDefault="00D51EFC" w:rsidP="00D51EFC">
      <w:pPr>
        <w:pStyle w:val="a3"/>
        <w:ind w:firstLine="708"/>
        <w:rPr>
          <w:bCs/>
          <w:sz w:val="28"/>
          <w:szCs w:val="28"/>
        </w:rPr>
      </w:pPr>
    </w:p>
    <w:p w:rsidR="00D51EFC" w:rsidRPr="00D51EFC" w:rsidRDefault="00D51EFC" w:rsidP="00D51EFC">
      <w:pPr>
        <w:pStyle w:val="a3"/>
        <w:ind w:firstLine="708"/>
        <w:rPr>
          <w:sz w:val="28"/>
          <w:szCs w:val="28"/>
        </w:rPr>
      </w:pPr>
      <w:r w:rsidRPr="00D51EFC">
        <w:rPr>
          <w:bCs/>
          <w:sz w:val="28"/>
          <w:szCs w:val="28"/>
        </w:rPr>
        <w:t>2. Установить, что Порядок, утвержденный в соответствии с пун</w:t>
      </w:r>
      <w:r w:rsidRPr="00D51EFC">
        <w:rPr>
          <w:bCs/>
          <w:sz w:val="28"/>
          <w:szCs w:val="28"/>
        </w:rPr>
        <w:t>к</w:t>
      </w:r>
      <w:r w:rsidRPr="00D51EFC">
        <w:rPr>
          <w:bCs/>
          <w:sz w:val="28"/>
          <w:szCs w:val="28"/>
        </w:rPr>
        <w:t xml:space="preserve">том 1 настоящего постановления, применяется </w:t>
      </w:r>
      <w:r w:rsidRPr="00D51EFC">
        <w:rPr>
          <w:sz w:val="28"/>
          <w:szCs w:val="28"/>
        </w:rPr>
        <w:t>в целях обеспечения принц</w:t>
      </w:r>
      <w:r w:rsidRPr="00D51EFC">
        <w:rPr>
          <w:sz w:val="28"/>
          <w:szCs w:val="28"/>
        </w:rPr>
        <w:t>и</w:t>
      </w:r>
      <w:r w:rsidRPr="00D51EFC">
        <w:rPr>
          <w:sz w:val="28"/>
          <w:szCs w:val="28"/>
        </w:rPr>
        <w:t>па открытости и прозрачности закупок товаров, работ услуг для обеспечения муниципальных нужд города-курорта Пятигорска, осуществляемых в соо</w:t>
      </w:r>
      <w:r w:rsidRPr="00D51EFC">
        <w:rPr>
          <w:sz w:val="28"/>
          <w:szCs w:val="28"/>
        </w:rPr>
        <w:t>т</w:t>
      </w:r>
      <w:r w:rsidRPr="00D51EFC">
        <w:rPr>
          <w:sz w:val="28"/>
          <w:szCs w:val="28"/>
        </w:rPr>
        <w:t>ветствии с пунктами 4 и 5 части 1 статьи 93 Федерального закона от 5 апреля 2013 года № 44-ФЗ «О</w:t>
      </w:r>
      <w:r w:rsidRPr="00D51EFC">
        <w:rPr>
          <w:bCs/>
          <w:sz w:val="28"/>
          <w:szCs w:val="28"/>
        </w:rPr>
        <w:t xml:space="preserve"> контрактной системе в сфере закупок тов</w:t>
      </w:r>
      <w:r w:rsidRPr="00D51EFC">
        <w:rPr>
          <w:bCs/>
          <w:sz w:val="28"/>
          <w:szCs w:val="28"/>
        </w:rPr>
        <w:t>а</w:t>
      </w:r>
      <w:r w:rsidRPr="00D51EFC">
        <w:rPr>
          <w:bCs/>
          <w:sz w:val="28"/>
          <w:szCs w:val="28"/>
        </w:rPr>
        <w:t>ров, работ, услуг для обеспечения государственных и муниципальных нужд</w:t>
      </w:r>
      <w:r w:rsidRPr="00D51EFC">
        <w:rPr>
          <w:sz w:val="28"/>
          <w:szCs w:val="28"/>
        </w:rPr>
        <w:t>».</w:t>
      </w:r>
    </w:p>
    <w:p w:rsidR="00D51EFC" w:rsidRPr="00D51EFC" w:rsidRDefault="00D51EFC" w:rsidP="00D51EFC">
      <w:pPr>
        <w:pStyle w:val="a3"/>
        <w:ind w:firstLine="708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708"/>
        <w:rPr>
          <w:rFonts w:eastAsia="Calibri"/>
          <w:sz w:val="28"/>
          <w:szCs w:val="28"/>
        </w:rPr>
      </w:pPr>
      <w:r w:rsidRPr="00D51EFC">
        <w:rPr>
          <w:sz w:val="28"/>
          <w:szCs w:val="28"/>
        </w:rPr>
        <w:t xml:space="preserve">3. </w:t>
      </w:r>
      <w:r w:rsidRPr="00D51EFC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D51EFC" w:rsidRPr="00D51EFC" w:rsidRDefault="00D51EFC" w:rsidP="00D51EFC">
      <w:pPr>
        <w:pStyle w:val="a3"/>
        <w:ind w:firstLine="708"/>
        <w:rPr>
          <w:sz w:val="28"/>
          <w:szCs w:val="28"/>
        </w:rPr>
      </w:pPr>
    </w:p>
    <w:p w:rsidR="00D51EFC" w:rsidRPr="00D51EFC" w:rsidRDefault="00D51EFC" w:rsidP="00D51EFC">
      <w:pPr>
        <w:pStyle w:val="a3"/>
        <w:ind w:firstLine="708"/>
        <w:rPr>
          <w:sz w:val="28"/>
          <w:szCs w:val="28"/>
        </w:rPr>
      </w:pPr>
      <w:r w:rsidRPr="00D51EFC">
        <w:rPr>
          <w:sz w:val="28"/>
          <w:szCs w:val="28"/>
        </w:rPr>
        <w:t xml:space="preserve">4. </w:t>
      </w:r>
      <w:r w:rsidRPr="00D51EFC">
        <w:rPr>
          <w:rFonts w:eastAsia="Calibri"/>
          <w:sz w:val="28"/>
          <w:szCs w:val="28"/>
        </w:rPr>
        <w:t xml:space="preserve">Настоящее постановление </w:t>
      </w:r>
      <w:r w:rsidRPr="00D51EFC">
        <w:rPr>
          <w:sz w:val="28"/>
          <w:szCs w:val="28"/>
        </w:rPr>
        <w:t>подлежит официальному опубликованию и</w:t>
      </w:r>
      <w:r w:rsidRPr="00D51EFC">
        <w:rPr>
          <w:rFonts w:eastAsia="Calibri"/>
          <w:sz w:val="28"/>
          <w:szCs w:val="28"/>
        </w:rPr>
        <w:t xml:space="preserve"> вступает в силу с </w:t>
      </w:r>
      <w:r w:rsidRPr="00D51EFC">
        <w:rPr>
          <w:sz w:val="28"/>
          <w:szCs w:val="28"/>
        </w:rPr>
        <w:t>1 ноября 2018 года</w:t>
      </w:r>
      <w:r w:rsidRPr="00D51EFC">
        <w:rPr>
          <w:rFonts w:eastAsia="Calibri"/>
          <w:sz w:val="28"/>
          <w:szCs w:val="28"/>
        </w:rPr>
        <w:t>.</w:t>
      </w: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pStyle w:val="a3"/>
        <w:rPr>
          <w:sz w:val="28"/>
          <w:szCs w:val="28"/>
        </w:rPr>
      </w:pPr>
    </w:p>
    <w:p w:rsidR="00D51EFC" w:rsidRPr="00D51EFC" w:rsidRDefault="00D51EFC" w:rsidP="00D51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1EFC">
        <w:rPr>
          <w:rFonts w:ascii="Times New Roman" w:hAnsi="Times New Roman" w:cs="Times New Roman"/>
          <w:color w:val="000000"/>
          <w:sz w:val="28"/>
          <w:szCs w:val="28"/>
        </w:rPr>
        <w:t>Глава города Пятигорска</w:t>
      </w:r>
      <w:r w:rsidRPr="00D51E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1E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1E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1E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1E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А.В.Скрипник</w:t>
      </w:r>
    </w:p>
    <w:p w:rsidR="00F059FE" w:rsidRPr="00825AF1" w:rsidRDefault="00FB64EC" w:rsidP="00727A0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lastRenderedPageBreak/>
        <w:t>П</w:t>
      </w:r>
      <w:r w:rsidR="00FD76DC" w:rsidRPr="00825AF1">
        <w:rPr>
          <w:sz w:val="28"/>
          <w:szCs w:val="28"/>
        </w:rPr>
        <w:t>риложение</w:t>
      </w:r>
    </w:p>
    <w:p w:rsidR="00F059FE" w:rsidRPr="00825AF1" w:rsidRDefault="00F059FE" w:rsidP="00727A0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>к постановлению администрации</w:t>
      </w:r>
    </w:p>
    <w:p w:rsidR="00F059FE" w:rsidRPr="00825AF1" w:rsidRDefault="00F059FE" w:rsidP="00727A0A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>города Пятигорска</w:t>
      </w:r>
    </w:p>
    <w:p w:rsidR="00F059FE" w:rsidRPr="00825AF1" w:rsidRDefault="00F059FE" w:rsidP="00727A0A">
      <w:pPr>
        <w:pStyle w:val="a3"/>
        <w:ind w:left="5103"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 xml:space="preserve">от </w:t>
      </w:r>
      <w:r w:rsidR="00FD76DC" w:rsidRPr="00825AF1">
        <w:rPr>
          <w:sz w:val="28"/>
          <w:szCs w:val="28"/>
        </w:rPr>
        <w:t>___</w:t>
      </w:r>
      <w:r w:rsidR="00727A0A">
        <w:rPr>
          <w:sz w:val="28"/>
          <w:szCs w:val="28"/>
        </w:rPr>
        <w:t>__</w:t>
      </w:r>
      <w:r w:rsidR="00FD76DC" w:rsidRPr="00825AF1">
        <w:rPr>
          <w:sz w:val="28"/>
          <w:szCs w:val="28"/>
        </w:rPr>
        <w:t>__________</w:t>
      </w:r>
      <w:r w:rsidRPr="00825AF1">
        <w:rPr>
          <w:sz w:val="28"/>
          <w:szCs w:val="28"/>
        </w:rPr>
        <w:t>№  _</w:t>
      </w:r>
      <w:r w:rsidR="00727A0A">
        <w:rPr>
          <w:sz w:val="28"/>
          <w:szCs w:val="28"/>
        </w:rPr>
        <w:t>___</w:t>
      </w:r>
      <w:r w:rsidRPr="00825AF1">
        <w:rPr>
          <w:sz w:val="28"/>
          <w:szCs w:val="28"/>
        </w:rPr>
        <w:t>___</w:t>
      </w:r>
    </w:p>
    <w:p w:rsidR="009C57EF" w:rsidRPr="00825AF1" w:rsidRDefault="009C57EF" w:rsidP="00463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EF" w:rsidRPr="00825AF1" w:rsidRDefault="009C57EF" w:rsidP="00463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B47" w:rsidRDefault="00F01B47" w:rsidP="005E479D">
      <w:pPr>
        <w:pStyle w:val="a3"/>
        <w:widowControl/>
        <w:spacing w:line="240" w:lineRule="exact"/>
        <w:ind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>ПОРЯДОК</w:t>
      </w:r>
    </w:p>
    <w:p w:rsidR="00E12DFD" w:rsidRDefault="00F01B47" w:rsidP="005E479D">
      <w:pPr>
        <w:pStyle w:val="a3"/>
        <w:spacing w:line="240" w:lineRule="exact"/>
        <w:ind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>осуществления закупок малого объема</w:t>
      </w:r>
      <w:r w:rsidR="00362A4E" w:rsidRPr="00825AF1">
        <w:rPr>
          <w:sz w:val="28"/>
          <w:szCs w:val="28"/>
        </w:rPr>
        <w:t xml:space="preserve"> для обеспечения </w:t>
      </w:r>
    </w:p>
    <w:p w:rsidR="009C57EF" w:rsidRPr="00825AF1" w:rsidRDefault="00362A4E" w:rsidP="005E479D">
      <w:pPr>
        <w:pStyle w:val="a3"/>
        <w:spacing w:line="240" w:lineRule="exact"/>
        <w:ind w:firstLine="0"/>
        <w:jc w:val="center"/>
        <w:rPr>
          <w:sz w:val="28"/>
          <w:szCs w:val="28"/>
        </w:rPr>
      </w:pPr>
      <w:r w:rsidRPr="00825AF1">
        <w:rPr>
          <w:sz w:val="28"/>
          <w:szCs w:val="28"/>
        </w:rPr>
        <w:t>муниципальных нужд города-курорта Пятигорска</w:t>
      </w:r>
    </w:p>
    <w:p w:rsidR="00F01B47" w:rsidRPr="00825AF1" w:rsidRDefault="00F01B47" w:rsidP="00463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5A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B621D" w:rsidRPr="00825AF1" w:rsidRDefault="0084431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1. 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осуществления закупок малого объема 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 xml:space="preserve">для обеспечения муниципальных нужд города-курорта Пятигорска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(далее – П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рядок) устанавливает правила 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>проведения закупок товаров, работ, услуг для обеспечения муниципальных нужд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F2B" w:rsidRPr="00825AF1">
        <w:rPr>
          <w:rFonts w:ascii="Times New Roman" w:eastAsia="Calibri" w:hAnsi="Times New Roman" w:cs="Times New Roman"/>
          <w:sz w:val="28"/>
          <w:szCs w:val="28"/>
        </w:rPr>
        <w:t>города-курорта Пятигорска</w:t>
      </w:r>
      <w:r w:rsidR="000B621D" w:rsidRPr="00825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в случаях 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 xml:space="preserve">установленных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пунктами 4 и 5 части 1 статьи 93 Федера</w:t>
      </w:r>
      <w:r w:rsidR="00BB5E0B">
        <w:rPr>
          <w:rFonts w:ascii="Times New Roman" w:eastAsia="Calibri" w:hAnsi="Times New Roman" w:cs="Times New Roman"/>
          <w:sz w:val="28"/>
          <w:szCs w:val="28"/>
        </w:rPr>
        <w:t xml:space="preserve">льного закона от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6A5F2B" w:rsidRPr="00825AF1">
        <w:rPr>
          <w:rFonts w:ascii="Times New Roman" w:eastAsia="Calibri" w:hAnsi="Times New Roman" w:cs="Times New Roman"/>
          <w:sz w:val="28"/>
          <w:szCs w:val="28"/>
        </w:rPr>
        <w:t> апре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ля 2013 года № 44-ФЗ «О</w:t>
      </w:r>
      <w:r w:rsidR="0046387F" w:rsidRPr="00825AF1">
        <w:rPr>
          <w:rFonts w:ascii="Times New Roman" w:eastAsia="Calibri" w:hAnsi="Times New Roman" w:cs="Times New Roman"/>
          <w:sz w:val="28"/>
          <w:szCs w:val="28"/>
        </w:rPr>
        <w:t>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контрактной системе в сфере закупок тов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ров, работ, услуг</w:t>
      </w:r>
      <w:r w:rsidR="006E7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для обеспечения государственных и муниципальны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>х нужд»,</w:t>
      </w:r>
      <w:r w:rsidR="006E7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21D" w:rsidRPr="00825AF1">
        <w:rPr>
          <w:rFonts w:ascii="Times New Roman" w:eastAsia="Calibri" w:hAnsi="Times New Roman" w:cs="Times New Roman"/>
          <w:sz w:val="28"/>
          <w:szCs w:val="28"/>
        </w:rPr>
        <w:t>за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1F0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0B621D" w:rsidRPr="00825AF1">
        <w:rPr>
          <w:rFonts w:ascii="Times New Roman" w:eastAsia="Calibri" w:hAnsi="Times New Roman" w:cs="Times New Roman"/>
          <w:sz w:val="28"/>
          <w:szCs w:val="28"/>
        </w:rPr>
        <w:t>сключением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21D" w:rsidRPr="00825AF1">
        <w:rPr>
          <w:rFonts w:ascii="Times New Roman" w:eastAsia="Calibri" w:hAnsi="Times New Roman" w:cs="Times New Roman"/>
          <w:sz w:val="28"/>
          <w:szCs w:val="28"/>
        </w:rPr>
        <w:t>закупок</w:t>
      </w:r>
      <w:r w:rsidR="00F35993" w:rsidRPr="00825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21D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которых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составляют</w:t>
      </w:r>
      <w:r w:rsidR="00D36D64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1F0" w:rsidRPr="00825AF1">
        <w:rPr>
          <w:rFonts w:ascii="Times New Roman" w:eastAsia="Calibri" w:hAnsi="Times New Roman" w:cs="Times New Roman"/>
          <w:sz w:val="28"/>
          <w:szCs w:val="28"/>
        </w:rPr>
        <w:t>государс</w:t>
      </w:r>
      <w:r w:rsidR="00BB41F0"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="00BB41F0" w:rsidRPr="00825AF1">
        <w:rPr>
          <w:rFonts w:ascii="Times New Roman" w:eastAsia="Calibri" w:hAnsi="Times New Roman" w:cs="Times New Roman"/>
          <w:sz w:val="28"/>
          <w:szCs w:val="28"/>
        </w:rPr>
        <w:t>вен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ную тайн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410FCE" w:rsidRPr="00825AF1" w:rsidRDefault="00410FC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993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2</w:t>
      </w:r>
      <w:r w:rsidR="0046387F" w:rsidRPr="00825AF1">
        <w:rPr>
          <w:rFonts w:ascii="Times New Roman" w:eastAsia="Calibri" w:hAnsi="Times New Roman" w:cs="Times New Roman"/>
          <w:sz w:val="28"/>
          <w:szCs w:val="28"/>
        </w:rPr>
        <w:t>.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Используемые в настоящем Порядке определения применяются в значениях, определенных Гражданским кодексом Российской Федерации, Бюджетным кодексом Российской Федерации, 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Федеральныи законом от 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>5 апреля 2013 года № 44-ФЗ «О контрактной системе в сфере закупок тов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>ров, работ, услуг для обеспечения государственных и муниципальных нужд» (далее – Закон № 44-ФЗ)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, а также в следующих значениях:</w:t>
      </w:r>
    </w:p>
    <w:p w:rsidR="00825AF1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1) закупки малого объема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закупки, осуществляемые в соответствии с пунктами 4 и 5 части 1 статьи 93 Закона № 44-ФЗ, 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начальная цена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которых составляет </w:t>
      </w:r>
      <w:r w:rsidR="00341FC8">
        <w:rPr>
          <w:rFonts w:ascii="Times New Roman" w:eastAsia="Calibri" w:hAnsi="Times New Roman" w:cs="Times New Roman"/>
          <w:sz w:val="28"/>
          <w:szCs w:val="28"/>
        </w:rPr>
        <w:t>5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>0 (</w:t>
      </w:r>
      <w:r w:rsidR="00341FC8">
        <w:rPr>
          <w:rFonts w:ascii="Times New Roman" w:eastAsia="Calibri" w:hAnsi="Times New Roman" w:cs="Times New Roman"/>
          <w:sz w:val="28"/>
          <w:szCs w:val="28"/>
        </w:rPr>
        <w:t>пятьдесят</w:t>
      </w:r>
      <w:r w:rsidR="002E7645" w:rsidRPr="00825AF1">
        <w:rPr>
          <w:rFonts w:ascii="Times New Roman" w:eastAsia="Calibri" w:hAnsi="Times New Roman" w:cs="Times New Roman"/>
          <w:sz w:val="28"/>
          <w:szCs w:val="28"/>
        </w:rPr>
        <w:t xml:space="preserve">) тысяч </w:t>
      </w:r>
      <w:r w:rsidRPr="00825AF1">
        <w:rPr>
          <w:rFonts w:ascii="Times New Roman" w:eastAsia="Calibri" w:hAnsi="Times New Roman" w:cs="Times New Roman"/>
          <w:sz w:val="28"/>
          <w:szCs w:val="28"/>
        </w:rPr>
        <w:t>р</w:t>
      </w:r>
      <w:r w:rsidR="006A5365">
        <w:rPr>
          <w:rFonts w:ascii="Times New Roman" w:eastAsia="Calibri" w:hAnsi="Times New Roman" w:cs="Times New Roman"/>
          <w:sz w:val="28"/>
          <w:szCs w:val="28"/>
        </w:rPr>
        <w:t xml:space="preserve">ублей и выше (далее - </w:t>
      </w:r>
      <w:r w:rsidR="00F35993" w:rsidRPr="00825AF1">
        <w:rPr>
          <w:rFonts w:ascii="Times New Roman" w:eastAsia="Calibri" w:hAnsi="Times New Roman" w:cs="Times New Roman"/>
          <w:sz w:val="28"/>
          <w:szCs w:val="28"/>
        </w:rPr>
        <w:t>закупка);</w:t>
      </w:r>
    </w:p>
    <w:p w:rsidR="00825AF1" w:rsidRPr="00825AF1" w:rsidRDefault="0084431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2</w:t>
      </w:r>
      <w:r w:rsidR="006A5365">
        <w:rPr>
          <w:rFonts w:ascii="Times New Roman" w:hAnsi="Times New Roman" w:cs="Times New Roman"/>
          <w:sz w:val="28"/>
          <w:szCs w:val="28"/>
        </w:rPr>
        <w:t>) электронная торговая система</w:t>
      </w:r>
      <w:r w:rsidR="00F35993" w:rsidRPr="00825AF1">
        <w:rPr>
          <w:rFonts w:ascii="Times New Roman" w:hAnsi="Times New Roman" w:cs="Times New Roman"/>
          <w:sz w:val="28"/>
          <w:szCs w:val="28"/>
        </w:rPr>
        <w:t xml:space="preserve"> «</w:t>
      </w:r>
      <w:r w:rsidR="006A5365">
        <w:rPr>
          <w:rFonts w:ascii="Times New Roman" w:eastAsia="Calibri" w:hAnsi="Times New Roman" w:cs="Times New Roman"/>
          <w:sz w:val="28"/>
          <w:szCs w:val="28"/>
        </w:rPr>
        <w:t>OTC-market» -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программно-аппаратный комплекс, обеспечивающий автоматизацию процедур регистр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ции предложений, выбора товаров, работ, услуг, заключения контрактов по закупкам малого объема</w:t>
      </w:r>
      <w:r w:rsidR="00825AF1" w:rsidRPr="00825AF1">
        <w:rPr>
          <w:rFonts w:ascii="Times New Roman" w:eastAsia="Calibri" w:hAnsi="Times New Roman" w:cs="Times New Roman"/>
          <w:sz w:val="28"/>
          <w:szCs w:val="28"/>
        </w:rPr>
        <w:t>,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в соответст</w:t>
      </w:r>
      <w:r w:rsidR="006A5365">
        <w:rPr>
          <w:rFonts w:ascii="Times New Roman" w:eastAsia="Calibri" w:hAnsi="Times New Roman" w:cs="Times New Roman"/>
          <w:sz w:val="28"/>
          <w:szCs w:val="28"/>
        </w:rPr>
        <w:t xml:space="preserve">вии с настоящим Порядком (далее - </w:t>
      </w:r>
      <w:r w:rsidR="00F01B47" w:rsidRPr="00825AF1">
        <w:rPr>
          <w:rFonts w:ascii="Times New Roman" w:hAnsi="Times New Roman" w:cs="Times New Roman"/>
          <w:sz w:val="28"/>
          <w:szCs w:val="28"/>
        </w:rPr>
        <w:t>ЭТС);</w:t>
      </w:r>
    </w:p>
    <w:p w:rsidR="00825AF1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3) электронный магазин закупок малого объема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модуль, созданный на базе ЭТС, предназначенный для автоматизации закупок малого объема Ставропольского края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 xml:space="preserve"> электронный магазин);</w:t>
      </w:r>
    </w:p>
    <w:p w:rsidR="00DB3259" w:rsidRDefault="000B772C" w:rsidP="00DB32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заказчик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 - </w:t>
      </w:r>
      <w:r w:rsidR="00FB64EC" w:rsidRPr="00825AF1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EC" w:rsidRPr="00825AF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EC" w:rsidRPr="00825AF1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7D9" w:rsidRPr="00825AF1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7D9" w:rsidRPr="00825AF1">
        <w:rPr>
          <w:rFonts w:ascii="Times New Roman" w:hAnsi="Times New Roman" w:cs="Times New Roman"/>
          <w:sz w:val="28"/>
          <w:szCs w:val="28"/>
        </w:rPr>
        <w:t>к</w:t>
      </w:r>
      <w:r w:rsidR="00ED37D9" w:rsidRPr="00825AF1">
        <w:rPr>
          <w:rFonts w:ascii="Times New Roman" w:hAnsi="Times New Roman" w:cs="Times New Roman"/>
          <w:sz w:val="28"/>
          <w:szCs w:val="28"/>
        </w:rPr>
        <w:t>а</w:t>
      </w:r>
      <w:r w:rsidR="00ED37D9" w:rsidRPr="00825AF1">
        <w:rPr>
          <w:rFonts w:ascii="Times New Roman" w:hAnsi="Times New Roman" w:cs="Times New Roman"/>
          <w:sz w:val="28"/>
          <w:szCs w:val="28"/>
        </w:rPr>
        <w:t xml:space="preserve">зенные учреждения, действующие от имени муниципального образования города-курорта Пятигорска, бюджетные учреждения города-курорта 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Пят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горска, муниципальные унитарные предприятия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курорта Пятиго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р</w:t>
      </w:r>
      <w:r w:rsidR="00ED37D9" w:rsidRPr="00825AF1">
        <w:rPr>
          <w:rFonts w:ascii="Times New Roman" w:eastAsia="Calibri" w:hAnsi="Times New Roman" w:cs="Times New Roman"/>
          <w:sz w:val="28"/>
          <w:szCs w:val="28"/>
        </w:rPr>
        <w:t>ска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, осуществляющие закупки в соответствии </w:t>
      </w:r>
      <w:r w:rsidR="00041CDF" w:rsidRPr="00825AF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7" w:history="1">
        <w:r w:rsidR="00041CDF" w:rsidRPr="00825AF1">
          <w:rPr>
            <w:rFonts w:ascii="Times New Roman" w:eastAsia="Calibri" w:hAnsi="Times New Roman" w:cs="Times New Roman"/>
            <w:sz w:val="28"/>
            <w:szCs w:val="28"/>
          </w:rPr>
          <w:t>частью 1 статьи 15</w:t>
        </w:r>
      </w:hyperlink>
      <w:r w:rsidR="00041CDF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Закона 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44-ФЗ;</w:t>
      </w:r>
    </w:p>
    <w:p w:rsidR="00F01B47" w:rsidRPr="00825AF1" w:rsidRDefault="00F01B47" w:rsidP="00DB325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извещение об осуществлении закупки малого объема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документ, формируемый в электронном магазине, содержащий сведения о закупаемых товарах (работах</w:t>
      </w:r>
      <w:r w:rsidR="006A5F2B" w:rsidRPr="00825AF1">
        <w:rPr>
          <w:rFonts w:ascii="Times New Roman" w:eastAsia="Calibri" w:hAnsi="Times New Roman" w:cs="Times New Roman"/>
          <w:sz w:val="28"/>
          <w:szCs w:val="28"/>
        </w:rPr>
        <w:t xml:space="preserve">, услугах) (далее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="006A5F2B" w:rsidRPr="00825AF1">
        <w:rPr>
          <w:rFonts w:ascii="Times New Roman" w:eastAsia="Calibri" w:hAnsi="Times New Roman" w:cs="Times New Roman"/>
          <w:sz w:val="28"/>
          <w:szCs w:val="28"/>
        </w:rPr>
        <w:t xml:space="preserve"> извещение);</w:t>
      </w:r>
    </w:p>
    <w:p w:rsidR="00825AF1" w:rsidRPr="004B63DD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участник закупки </w:t>
      </w:r>
      <w:r w:rsidR="006A53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любое юридическое лицо независимо от его о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8" w:history="1">
        <w:r w:rsidR="00041CDF" w:rsidRPr="004B63D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подпунктом 1 пункта 3 статьи 284</w:t>
        </w:r>
      </w:hyperlink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Налогов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кодекса Российской Федерации перечень государств и территорий, пр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доставляющих льготный налоговый режим налогообложения и (или) не пр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041CDF"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дуального предпринимателя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25AF1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7) предложение на участие в закупке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заявка, сформированная в ли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ч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ном кабинете участника закупки по предмету извещения об осуществлении закупки малого объема, подаваемая для заключения контракта с заказчиком (далее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предложение на участие в закупке);</w:t>
      </w:r>
    </w:p>
    <w:p w:rsidR="00825AF1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8) коммерческое предложение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предложение участника закупки по п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зициям каталога типовых товаров, работ, услуг электронного магазина зак</w:t>
      </w:r>
      <w:r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Pr="00825AF1">
        <w:rPr>
          <w:rFonts w:ascii="Times New Roman" w:eastAsia="Calibri" w:hAnsi="Times New Roman" w:cs="Times New Roman"/>
          <w:sz w:val="28"/>
          <w:szCs w:val="28"/>
        </w:rPr>
        <w:t>пок малого объема без связи с извещением об осуществлении закупки мал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го объема, подаваемое для заключения контракта с заказчиком (далее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м</w:t>
      </w:r>
      <w:r w:rsidRPr="00825AF1">
        <w:rPr>
          <w:rFonts w:ascii="Times New Roman" w:eastAsia="Calibri" w:hAnsi="Times New Roman" w:cs="Times New Roman"/>
          <w:sz w:val="28"/>
          <w:szCs w:val="28"/>
        </w:rPr>
        <w:t>мер</w:t>
      </w:r>
      <w:r w:rsidR="00825AF1" w:rsidRPr="00825AF1">
        <w:rPr>
          <w:rFonts w:ascii="Times New Roman" w:eastAsia="Calibri" w:hAnsi="Times New Roman" w:cs="Times New Roman"/>
          <w:sz w:val="28"/>
          <w:szCs w:val="28"/>
        </w:rPr>
        <w:t>ческое предложение);</w:t>
      </w:r>
    </w:p>
    <w:p w:rsidR="00955EF5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9) контракт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гражданско-правовой договор на поставку товаров, в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ы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полнение работ, оказание услуг, заключаемый заказчиком по итогам осущ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ствления закупки малого объема в форме электронного документа посредс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="00191A47" w:rsidRPr="00825AF1">
        <w:rPr>
          <w:rFonts w:ascii="Times New Roman" w:eastAsia="Calibri" w:hAnsi="Times New Roman" w:cs="Times New Roman"/>
          <w:sz w:val="28"/>
          <w:szCs w:val="28"/>
        </w:rPr>
        <w:t>вом электронного магазина или в письменной форме на бумажном носителе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EF5" w:rsidRPr="00825AF1" w:rsidRDefault="00955EF5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3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. Модуль электронного магазина закупок малого объема состоит из: </w:t>
      </w:r>
    </w:p>
    <w:p w:rsidR="00F01B47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открытой части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предназначенной для просмотра и поиска информ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ции об</w:t>
      </w:r>
      <w:r w:rsidR="006A5F2B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объявленных, текущих закупках, предложениях на участие и комме</w:t>
      </w:r>
      <w:r w:rsidRPr="00825AF1">
        <w:rPr>
          <w:rFonts w:ascii="Times New Roman" w:eastAsia="Calibri" w:hAnsi="Times New Roman" w:cs="Times New Roman"/>
          <w:sz w:val="28"/>
          <w:szCs w:val="28"/>
        </w:rPr>
        <w:t>р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ческих предложениях (доступна всем пользователям </w:t>
      </w:r>
      <w:r w:rsidR="000B772C">
        <w:rPr>
          <w:rFonts w:ascii="Times New Roman" w:eastAsia="Calibri" w:hAnsi="Times New Roman" w:cs="Times New Roman"/>
          <w:sz w:val="28"/>
          <w:szCs w:val="28"/>
        </w:rPr>
        <w:t>информационно - тел</w:t>
      </w:r>
      <w:r w:rsidR="000B772C">
        <w:rPr>
          <w:rFonts w:ascii="Times New Roman" w:eastAsia="Calibri" w:hAnsi="Times New Roman" w:cs="Times New Roman"/>
          <w:sz w:val="28"/>
          <w:szCs w:val="28"/>
        </w:rPr>
        <w:t>е</w:t>
      </w:r>
      <w:r w:rsidR="000B772C">
        <w:rPr>
          <w:rFonts w:ascii="Times New Roman" w:eastAsia="Calibri" w:hAnsi="Times New Roman" w:cs="Times New Roman"/>
          <w:sz w:val="28"/>
          <w:szCs w:val="28"/>
        </w:rPr>
        <w:t xml:space="preserve">коммуникационной 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0B772C">
        <w:rPr>
          <w:rFonts w:ascii="Times New Roman" w:eastAsia="Calibri" w:hAnsi="Times New Roman" w:cs="Times New Roman"/>
          <w:sz w:val="28"/>
          <w:szCs w:val="28"/>
        </w:rPr>
        <w:t>«</w:t>
      </w:r>
      <w:r w:rsidRPr="00825AF1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B772C">
        <w:rPr>
          <w:rFonts w:ascii="Times New Roman" w:eastAsia="Calibri" w:hAnsi="Times New Roman" w:cs="Times New Roman"/>
          <w:sz w:val="28"/>
          <w:szCs w:val="28"/>
        </w:rPr>
        <w:t>»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F01B47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закрытой части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предназначенной для подготовки информации о 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купке с последующим размещением извещения (личный кабинет заказчика), а также для подачи предложений для участия в закупке и размещения ко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м</w:t>
      </w:r>
      <w:r w:rsidRPr="00825AF1">
        <w:rPr>
          <w:rFonts w:ascii="Times New Roman" w:eastAsia="Calibri" w:hAnsi="Times New Roman" w:cs="Times New Roman"/>
          <w:sz w:val="28"/>
          <w:szCs w:val="28"/>
        </w:rPr>
        <w:t>мерческих предложе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 xml:space="preserve">ний (личный кабинет участника), </w:t>
      </w:r>
      <w:r w:rsidRPr="00825AF1">
        <w:rPr>
          <w:rFonts w:ascii="Times New Roman" w:eastAsia="Calibri" w:hAnsi="Times New Roman" w:cs="Times New Roman"/>
          <w:sz w:val="28"/>
          <w:szCs w:val="28"/>
        </w:rPr>
        <w:t>доступную тольк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о а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в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торизованным пользователям.</w:t>
      </w:r>
    </w:p>
    <w:p w:rsidR="00AD36AE" w:rsidRPr="00825AF1" w:rsidRDefault="00AD36A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72C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Для осуществления закупок или участия в закупках посредством электронного магазина требуется регистрация заказчиков и участников зак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пок (далее </w:t>
      </w:r>
      <w:r w:rsidR="006A5365">
        <w:rPr>
          <w:rFonts w:ascii="Times New Roman" w:eastAsia="Calibri" w:hAnsi="Times New Roman" w:cs="Times New Roman"/>
          <w:sz w:val="28"/>
          <w:szCs w:val="28"/>
        </w:rPr>
        <w:t>-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пользователи) в ЭТС.</w:t>
      </w:r>
    </w:p>
    <w:p w:rsidR="00955EF5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.1. Регистрация пользователей в электронном магазине, их действия (работа с заказами и предложениями), заключение контрактов осуществл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я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ются в соответствии с регламентом работы в ЭТС</w:t>
      </w:r>
      <w:r w:rsidR="006B79E7">
        <w:rPr>
          <w:rFonts w:ascii="Times New Roman" w:eastAsia="Calibri" w:hAnsi="Times New Roman" w:cs="Times New Roman"/>
          <w:sz w:val="28"/>
          <w:szCs w:val="28"/>
        </w:rPr>
        <w:t>, утвержденным Приказом №</w:t>
      </w:r>
      <w:r w:rsidR="00AD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9E7">
        <w:rPr>
          <w:rFonts w:ascii="Times New Roman" w:eastAsia="Calibri" w:hAnsi="Times New Roman" w:cs="Times New Roman"/>
          <w:sz w:val="28"/>
          <w:szCs w:val="28"/>
        </w:rPr>
        <w:t>30</w:t>
      </w:r>
      <w:r w:rsidR="00AD1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9E7">
        <w:rPr>
          <w:rFonts w:ascii="Times New Roman" w:eastAsia="Calibri" w:hAnsi="Times New Roman" w:cs="Times New Roman"/>
          <w:sz w:val="28"/>
          <w:szCs w:val="28"/>
        </w:rPr>
        <w:t>от 31 мая 2018 г. генерального директора АО «РТ-Проектные технол</w:t>
      </w:r>
      <w:r w:rsidR="006B79E7">
        <w:rPr>
          <w:rFonts w:ascii="Times New Roman" w:eastAsia="Calibri" w:hAnsi="Times New Roman" w:cs="Times New Roman"/>
          <w:sz w:val="28"/>
          <w:szCs w:val="28"/>
        </w:rPr>
        <w:t>о</w:t>
      </w:r>
      <w:r w:rsidR="006B79E7">
        <w:rPr>
          <w:rFonts w:ascii="Times New Roman" w:eastAsia="Calibri" w:hAnsi="Times New Roman" w:cs="Times New Roman"/>
          <w:sz w:val="28"/>
          <w:szCs w:val="28"/>
        </w:rPr>
        <w:t>гии»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EF5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.2. Заказчики при осуществлении закупок в электронном магазине и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пользуют квалифицированную электронную подпись для работы в единой информационной системе в сфере закупок товаров, работ, услуг. Использ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вание электронной подписи в ЭТС регламентируется Федеральным законом от 06</w:t>
      </w:r>
      <w:r w:rsidR="00A92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апреля 2011 года № 63-ФЗ «Об электронной подписи».</w:t>
      </w: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.3. Участники закупки при осуществлении закупок в электронном м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газине проходят регистрацию с использов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анием данных электронной почты.</w:t>
      </w:r>
    </w:p>
    <w:p w:rsidR="00AD36AE" w:rsidRPr="00825AF1" w:rsidRDefault="00AD36A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A8F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277AD4" w:rsidRPr="00825A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В рамках подготовки к заключению контракта при закупке малого объема заказчики определяют условия закупки малого объема - объект з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купки, начальную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 xml:space="preserve"> (максимальную)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 xml:space="preserve"> цену контракта, характеристики и кол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чество поставляемых товаров, объем выполняемых работ, оказываемых у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луг, сроки поставок товаров, выполнения работ, оказания услуг, срок и усл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вия оплаты поставок товаров, выполнения работ, оказания услуг, место до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тавки поставляемых товаров, выполнения работ, оказания услуг.</w:t>
      </w:r>
    </w:p>
    <w:p w:rsidR="00551A8F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277AD4" w:rsidRPr="00825AF1">
        <w:rPr>
          <w:rFonts w:ascii="Times New Roman" w:eastAsia="Calibri" w:hAnsi="Times New Roman" w:cs="Times New Roman"/>
          <w:sz w:val="28"/>
          <w:szCs w:val="28"/>
        </w:rPr>
        <w:t>1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. После определения условий закупки малого объема заказчик ра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з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мещает в ЭТС извещение о такой закупке с указанием срока приема предл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жений.</w:t>
      </w:r>
    </w:p>
    <w:p w:rsidR="00A014B1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1A4058" w:rsidRPr="00825AF1">
        <w:rPr>
          <w:rFonts w:ascii="Times New Roman" w:eastAsia="Calibri" w:hAnsi="Times New Roman" w:cs="Times New Roman"/>
          <w:sz w:val="28"/>
          <w:szCs w:val="28"/>
        </w:rPr>
        <w:t>.2. Извещение о закупке малого объема должно содержать следующие сведения:</w:t>
      </w:r>
    </w:p>
    <w:p w:rsidR="00A014B1" w:rsidRPr="00825AF1" w:rsidRDefault="00A014B1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1)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наименование, место нахождения, почтовый адрес, адрес электро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ной почты, номер контактного телефона, ответственное должностное лицо заказчика;</w:t>
      </w:r>
    </w:p>
    <w:p w:rsidR="001A4058" w:rsidRPr="00825AF1" w:rsidRDefault="001A4058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2)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сведения о товаре, работе, услуге с указанием технических характ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sz w:val="28"/>
          <w:szCs w:val="28"/>
        </w:rPr>
        <w:t>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заказчика, указанным в извещении;</w:t>
      </w:r>
    </w:p>
    <w:p w:rsidR="001A4058" w:rsidRPr="00825AF1" w:rsidRDefault="001A4058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3) начальная 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(максимальная) цена контракта</w:t>
      </w:r>
      <w:r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4058" w:rsidRPr="00825AF1" w:rsidRDefault="001A4058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4) срок поставки товара, выполнения работ, оказание услуг;</w:t>
      </w:r>
    </w:p>
    <w:p w:rsidR="001A4058" w:rsidRPr="00825AF1" w:rsidRDefault="001A4058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5) дата и время окончания срока подачи </w:t>
      </w:r>
      <w:r w:rsidR="00A014B1" w:rsidRPr="00825AF1">
        <w:rPr>
          <w:rFonts w:ascii="Times New Roman" w:eastAsia="Calibri" w:hAnsi="Times New Roman" w:cs="Times New Roman"/>
          <w:sz w:val="28"/>
          <w:szCs w:val="28"/>
        </w:rPr>
        <w:t>коммерческих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предложений</w:t>
      </w:r>
      <w:r w:rsidR="00A014B1"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4058" w:rsidRPr="00825AF1" w:rsidRDefault="001A4058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6) планиру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емый срок заключения контракта</w:t>
      </w:r>
      <w:r w:rsidR="00274B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1A8F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31"/>
      <w:bookmarkEnd w:id="0"/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A014B1" w:rsidRPr="00825AF1">
        <w:rPr>
          <w:rFonts w:ascii="Times New Roman" w:eastAsia="Calibri" w:hAnsi="Times New Roman" w:cs="Times New Roman"/>
          <w:sz w:val="28"/>
          <w:szCs w:val="28"/>
        </w:rPr>
        <w:t>3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. Срок приема предложений</w:t>
      </w:r>
      <w:r w:rsidR="00274B0F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 xml:space="preserve"> не менее 3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 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(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трех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) рабочих дн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ей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 xml:space="preserve"> со дня размещения заказчиком извещения.</w:t>
      </w:r>
    </w:p>
    <w:p w:rsidR="00955EF5" w:rsidRPr="00825AF1" w:rsidRDefault="00E74EFD" w:rsidP="00825AF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A014B1"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При публикации извещения заказчики разме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щают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электронную версию проекта контракта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, содержащ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ую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 xml:space="preserve"> полную и достоверную информ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цию об объекте закупки, характеристиках и количестве поставляемых тов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ров, объеме выполняемых работ, оказываемых услуг, сроках поставки тов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551A8F" w:rsidRPr="00825AF1">
        <w:rPr>
          <w:rFonts w:ascii="Times New Roman" w:eastAsia="Calibri" w:hAnsi="Times New Roman" w:cs="Times New Roman"/>
          <w:sz w:val="28"/>
          <w:szCs w:val="28"/>
        </w:rPr>
        <w:t>ров, выполнения работ, оказания услуг, сроках и условиях оплаты поставок товаров, выполнения работ, оказания услуг, месте доставки поставляемых товаров, выполнении работ, оказании услуг</w:t>
      </w:r>
      <w:r w:rsidR="00955EF5" w:rsidRPr="0082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EF5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A014B1"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З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аказчик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отменить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 xml:space="preserve"> размещенную в ЭТС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закупку.</w:t>
      </w:r>
    </w:p>
    <w:p w:rsidR="00955EF5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5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З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аказ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 xml:space="preserve">чик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вправе внести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 xml:space="preserve"> изменения в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извещение</w:t>
      </w:r>
      <w:r w:rsidR="00277AD4" w:rsidRPr="00825AF1">
        <w:rPr>
          <w:rFonts w:ascii="Times New Roman" w:eastAsia="Calibri" w:hAnsi="Times New Roman" w:cs="Times New Roman"/>
          <w:sz w:val="28"/>
          <w:szCs w:val="28"/>
        </w:rPr>
        <w:t>,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с продлением ср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ков подачи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 xml:space="preserve">коммерческих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предложений на участие в закупке 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не менее чем на</w:t>
      </w:r>
      <w:r w:rsidR="00DB3259">
        <w:rPr>
          <w:rFonts w:ascii="Times New Roman" w:eastAsia="Calibri" w:hAnsi="Times New Roman" w:cs="Times New Roman"/>
          <w:sz w:val="28"/>
          <w:szCs w:val="28"/>
        </w:rPr>
        <w:t> </w:t>
      </w:r>
      <w:r w:rsidR="00D93371" w:rsidRPr="00825AF1">
        <w:rPr>
          <w:rFonts w:ascii="Times New Roman" w:eastAsia="Calibri" w:hAnsi="Times New Roman" w:cs="Times New Roman"/>
          <w:sz w:val="28"/>
          <w:szCs w:val="28"/>
        </w:rPr>
        <w:t>3 (три) рабочих дня</w:t>
      </w:r>
      <w:r w:rsidR="00955EF5" w:rsidRPr="0082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AD4" w:rsidRPr="00825AF1" w:rsidRDefault="00277AD4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 Подать предложение на участие в закупке может любой участник закупки, зарегистрированный для работы в ЭТС. Для этого необходимо во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й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ти в закрытую часть ЭТС (личный кабинет участника закупки). </w:t>
      </w:r>
    </w:p>
    <w:p w:rsidR="004B63DD" w:rsidRDefault="00E74EFD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.1. В </w:t>
      </w:r>
      <w:r w:rsidR="00277AD4" w:rsidRPr="00825AF1">
        <w:rPr>
          <w:rFonts w:ascii="Times New Roman" w:eastAsia="Calibri" w:hAnsi="Times New Roman" w:cs="Times New Roman"/>
          <w:sz w:val="28"/>
          <w:szCs w:val="28"/>
        </w:rPr>
        <w:t xml:space="preserve">личном кабинете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ЭТС участни</w:t>
      </w:r>
      <w:r w:rsidR="004B63DD">
        <w:rPr>
          <w:rFonts w:ascii="Times New Roman" w:eastAsia="Calibri" w:hAnsi="Times New Roman" w:cs="Times New Roman"/>
          <w:sz w:val="28"/>
          <w:szCs w:val="28"/>
        </w:rPr>
        <w:t>к закупки:</w:t>
      </w:r>
    </w:p>
    <w:p w:rsidR="00F01B47" w:rsidRPr="00825AF1" w:rsidRDefault="00F01B47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осуществляет поиск извещений, интересующих участника закупки; </w:t>
      </w:r>
    </w:p>
    <w:p w:rsidR="00F01B47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формирует предложение на участие в выбранной закупке; </w:t>
      </w:r>
    </w:p>
    <w:p w:rsidR="00F01B47" w:rsidRPr="00825AF1" w:rsidRDefault="00BE0431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предложение на участие в закупке заказчику в срок, ук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занный в извещении; </w:t>
      </w:r>
    </w:p>
    <w:p w:rsidR="0084431E" w:rsidRPr="00825AF1" w:rsidRDefault="00F01B47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отзывает при необходимости поданное предложение до даты оконч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ния подачи заявок на участие в закупке, указанной в извещении.</w:t>
      </w: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.2.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Для участников закупки предусмотрено внесение изменений в п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данное ими предложение, а также в случае необходимости участник закупки может отозвать ранее поданное предложение и подать новое с измененными условиями в срок, установленный извещением. </w:t>
      </w: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.3.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Участник закупки малого объема вправе подать только одно пр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д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ложение на участие в закупке.</w:t>
      </w:r>
    </w:p>
    <w:p w:rsidR="002650AF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.4. К 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частник</w:t>
      </w:r>
      <w:r w:rsidR="00FB64EC" w:rsidRPr="00825AF1">
        <w:rPr>
          <w:rFonts w:ascii="Times New Roman" w:eastAsia="Calibri" w:hAnsi="Times New Roman" w:cs="Times New Roman"/>
          <w:sz w:val="28"/>
          <w:szCs w:val="28"/>
        </w:rPr>
        <w:t>ам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закупки</w:t>
      </w:r>
      <w:r w:rsidR="00FB64EC" w:rsidRPr="00825AF1">
        <w:rPr>
          <w:rFonts w:ascii="Times New Roman" w:eastAsia="Calibri" w:hAnsi="Times New Roman" w:cs="Times New Roman"/>
          <w:sz w:val="28"/>
          <w:szCs w:val="28"/>
        </w:rPr>
        <w:t xml:space="preserve"> малого объема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4EC" w:rsidRPr="00825AF1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 w:rsidR="00FB64EC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требования:</w:t>
      </w:r>
    </w:p>
    <w:p w:rsidR="002650AF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1) установленным в соответствии с законодательством Российской Ф</w:t>
      </w:r>
      <w:r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sz w:val="28"/>
          <w:szCs w:val="28"/>
        </w:rPr>
        <w:t>дерации к лицам, осуществляющим поставку товара, выполнение работы, оказание услуги, являющихся предметом закупки;</w:t>
      </w:r>
    </w:p>
    <w:p w:rsidR="002650AF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</w:t>
      </w:r>
      <w:r w:rsidRPr="00825AF1">
        <w:rPr>
          <w:rFonts w:ascii="Times New Roman" w:eastAsia="Calibri" w:hAnsi="Times New Roman" w:cs="Times New Roman"/>
          <w:sz w:val="28"/>
          <w:szCs w:val="28"/>
        </w:rPr>
        <w:t>ь</w:t>
      </w:r>
      <w:r w:rsidRPr="00825AF1">
        <w:rPr>
          <w:rFonts w:ascii="Times New Roman" w:eastAsia="Calibri" w:hAnsi="Times New Roman" w:cs="Times New Roman"/>
          <w:sz w:val="28"/>
          <w:szCs w:val="28"/>
        </w:rPr>
        <w:t>ным (банкротом) и об открытии конкурсного производства;</w:t>
      </w:r>
    </w:p>
    <w:p w:rsidR="002650AF" w:rsidRPr="004B63DD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неприостановление деятельности участника закупки в порядке, у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тановленном </w:t>
      </w:r>
      <w:hyperlink r:id="rId9" w:history="1">
        <w:r w:rsidRPr="004B63DD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B63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нарушениях, на дату подачи заявки на участие в закупке;</w:t>
      </w:r>
    </w:p>
    <w:p w:rsidR="002650AF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4) отсутствие у участника закупки недоимки по налогам, сборам, 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долженности по иным обязательным платежам в бюджеты бюджетной си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Pr="00825AF1">
        <w:rPr>
          <w:rFonts w:ascii="Times New Roman" w:eastAsia="Calibri" w:hAnsi="Times New Roman" w:cs="Times New Roman"/>
          <w:sz w:val="28"/>
          <w:szCs w:val="28"/>
        </w:rPr>
        <w:t>темы Российской Федерации (за исключением сумм, на которые предоста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в</w:t>
      </w:r>
      <w:r w:rsidRPr="00825AF1">
        <w:rPr>
          <w:rFonts w:ascii="Times New Roman" w:eastAsia="Calibri" w:hAnsi="Times New Roman" w:cs="Times New Roman"/>
          <w:sz w:val="28"/>
          <w:szCs w:val="28"/>
        </w:rPr>
        <w:t>лены отсрочка, рассрочка, инвестиционный налоговый кредит в соответс</w:t>
      </w:r>
      <w:r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sz w:val="28"/>
          <w:szCs w:val="28"/>
        </w:rPr>
        <w:t>рации, по которым имеется вступившее в законную силу решение суда о признании обязанности заявителя по уплате этих сумм исполненной или к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>торые признаны безнадежными к взысканию в соответствии с законодател</w:t>
      </w:r>
      <w:r w:rsidRPr="00825AF1">
        <w:rPr>
          <w:rFonts w:ascii="Times New Roman" w:eastAsia="Calibri" w:hAnsi="Times New Roman" w:cs="Times New Roman"/>
          <w:sz w:val="28"/>
          <w:szCs w:val="28"/>
        </w:rPr>
        <w:t>ь</w:t>
      </w:r>
      <w:r w:rsidRPr="00825AF1">
        <w:rPr>
          <w:rFonts w:ascii="Times New Roman" w:eastAsia="Calibri" w:hAnsi="Times New Roman" w:cs="Times New Roman"/>
          <w:sz w:val="28"/>
          <w:szCs w:val="28"/>
        </w:rPr>
        <w:t>ством Российской Федерации о налогах и сборах) за прошедший календа</w:t>
      </w:r>
      <w:r w:rsidRPr="00825AF1">
        <w:rPr>
          <w:rFonts w:ascii="Times New Roman" w:eastAsia="Calibri" w:hAnsi="Times New Roman" w:cs="Times New Roman"/>
          <w:sz w:val="28"/>
          <w:szCs w:val="28"/>
        </w:rPr>
        <w:t>р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ный год, размер которых превышает двадцать пять процентов балансовой </w:t>
      </w:r>
      <w:r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стоимости активов участника закупки, по данным бухгалтерской отчетности за последний отчетный период. Участник закупки считается соответству</w:t>
      </w:r>
      <w:r w:rsidRPr="00825AF1">
        <w:rPr>
          <w:rFonts w:ascii="Times New Roman" w:eastAsia="Calibri" w:hAnsi="Times New Roman" w:cs="Times New Roman"/>
          <w:sz w:val="28"/>
          <w:szCs w:val="28"/>
        </w:rPr>
        <w:t>ю</w:t>
      </w:r>
      <w:r w:rsidRPr="00825AF1">
        <w:rPr>
          <w:rFonts w:ascii="Times New Roman" w:eastAsia="Calibri" w:hAnsi="Times New Roman" w:cs="Times New Roman"/>
          <w:sz w:val="28"/>
          <w:szCs w:val="28"/>
        </w:rPr>
        <w:t>щим установленному требованию в случае, если им в установленном поря</w:t>
      </w:r>
      <w:r w:rsidRPr="00825AF1">
        <w:rPr>
          <w:rFonts w:ascii="Times New Roman" w:eastAsia="Calibri" w:hAnsi="Times New Roman" w:cs="Times New Roman"/>
          <w:sz w:val="28"/>
          <w:szCs w:val="28"/>
        </w:rPr>
        <w:t>д</w:t>
      </w:r>
      <w:r w:rsidRPr="00825AF1">
        <w:rPr>
          <w:rFonts w:ascii="Times New Roman" w:eastAsia="Calibri" w:hAnsi="Times New Roman" w:cs="Times New Roman"/>
          <w:sz w:val="28"/>
          <w:szCs w:val="28"/>
        </w:rPr>
        <w:t>ке подано заявление об обжаловании указанных недоимки, задолженности и решение по такому заявлению на дату рассмотрения заявки на участие в о</w:t>
      </w:r>
      <w:r w:rsidRPr="00825AF1">
        <w:rPr>
          <w:rFonts w:ascii="Times New Roman" w:eastAsia="Calibri" w:hAnsi="Times New Roman" w:cs="Times New Roman"/>
          <w:sz w:val="28"/>
          <w:szCs w:val="28"/>
        </w:rPr>
        <w:t>п</w:t>
      </w:r>
      <w:r w:rsidRPr="00825AF1">
        <w:rPr>
          <w:rFonts w:ascii="Times New Roman" w:eastAsia="Calibri" w:hAnsi="Times New Roman" w:cs="Times New Roman"/>
          <w:sz w:val="28"/>
          <w:szCs w:val="28"/>
        </w:rPr>
        <w:t>ределении поставщика (подрядчика, исполнителя) не принято;</w:t>
      </w:r>
    </w:p>
    <w:p w:rsidR="002650AF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отсутствие у участника закупки - физического лица либо у руков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дителя, членов коллегиального исполнительного органа, лица, исполняющ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0" w:history="1">
        <w:r w:rsidRPr="00825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289</w:t>
        </w:r>
      </w:hyperlink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825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290</w:t>
        </w:r>
      </w:hyperlink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825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291</w:t>
        </w:r>
      </w:hyperlink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825AF1">
          <w:rPr>
            <w:rFonts w:ascii="Times New Roman" w:hAnsi="Times New Roman" w:cs="Times New Roman"/>
            <w:color w:val="000000" w:themeColor="text1"/>
            <w:sz w:val="28"/>
            <w:szCs w:val="28"/>
          </w:rPr>
          <w:t>291.1</w:t>
        </w:r>
      </w:hyperlink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ношении указанных физических лиц наказания в виде лишения права зан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мать определенные должности или заниматься определенной деятельностью, которые связаны с поставкой товара, выполнением работы, оказанием усл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ги, являющихся объектом осуществляемой закупки, и административного наказания в виде дисквалификации;</w:t>
      </w:r>
    </w:p>
    <w:p w:rsidR="002650AF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6) </w:t>
      </w:r>
      <w:r w:rsidR="006216DD"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отсутствие у 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</w:t>
      </w:r>
      <w:r w:rsidR="006216DD"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закупки - юридическо</w:t>
      </w:r>
      <w:r w:rsidR="006216DD"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</w:t>
      </w:r>
      <w:r w:rsidR="006216DD"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течение двух лет до момента подачи заявки на участие в закупке </w:t>
      </w:r>
      <w:r w:rsidR="006216DD"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привлечения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админис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ративной ответственности за совершение административного правонаруш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ния, предусмотренного </w:t>
      </w:r>
      <w:hyperlink r:id="rId14" w:history="1">
        <w:r w:rsidRPr="00825AF1">
          <w:rPr>
            <w:rStyle w:val="a5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статьей 19.28</w:t>
        </w:r>
      </w:hyperlink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825A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министративных правонарушениях;</w:t>
      </w:r>
    </w:p>
    <w:p w:rsidR="002650AF" w:rsidRPr="00825AF1" w:rsidRDefault="00551430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7)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обладание участником закупки исключительными правами на р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зультаты интеллектуальной деятельности, если в связи с исполнением ко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ь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ного фильма;</w:t>
      </w:r>
    </w:p>
    <w:p w:rsidR="002650AF" w:rsidRPr="00825AF1" w:rsidRDefault="00551430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8)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отсутствие между участником закупки и заказчиком конфликта и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тересов, под которым понимаются случаи, при которых руководитель зака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з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чика, руководитель контрактной службы заказчика, контрактный управля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ю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щий состоят в браке с физическими лицами, являющимися выгодоприобр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тателями, единоличным исполнительным органом хозяйственного общества (директором, генеральным директором, управляющим, президентом и др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гими), членами коллегиального исполнительного органа хозяйственного 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б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щества, руководителем (директором, генеральным директором) учреждения или унитарного предприятия либо иными органами управления юридич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ских лиц - участников закупки, с физическими лицами, в том числе зарег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стрированными в качестве индивидуального предпринимателя, - участник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указанных физических лиц. Под выгодоприобретателями для целей насто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я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щего пункта понимаются физические лица, владеющие напрямую или ко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венно (через юридическое лицо или через несколько юридических лиц) б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лее чем десятью процентами голосующих акций хозяйственного общества либо долей, превышающей десять процентов в уставном капитале хозяйс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венного общества;</w:t>
      </w:r>
    </w:p>
    <w:p w:rsidR="00BE0431" w:rsidRPr="00825AF1" w:rsidRDefault="002650AF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9) участник закупки не является офшорной компанией;</w:t>
      </w:r>
    </w:p>
    <w:p w:rsidR="00B221A5" w:rsidRPr="00825AF1" w:rsidRDefault="00B221A5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825AF1">
        <w:rPr>
          <w:rFonts w:ascii="Times New Roman" w:hAnsi="Times New Roman" w:cs="Times New Roman"/>
          <w:sz w:val="28"/>
          <w:szCs w:val="28"/>
        </w:rPr>
        <w:t>отсутствие у участника закупки ограничений для участия в заку</w:t>
      </w:r>
      <w:r w:rsidRPr="00825AF1">
        <w:rPr>
          <w:rFonts w:ascii="Times New Roman" w:hAnsi="Times New Roman" w:cs="Times New Roman"/>
          <w:sz w:val="28"/>
          <w:szCs w:val="28"/>
        </w:rPr>
        <w:t>п</w:t>
      </w:r>
      <w:r w:rsidRPr="00825AF1">
        <w:rPr>
          <w:rFonts w:ascii="Times New Roman" w:hAnsi="Times New Roman" w:cs="Times New Roman"/>
          <w:sz w:val="28"/>
          <w:szCs w:val="28"/>
        </w:rPr>
        <w:t>ках, установленных законодательством Российской Федерации</w:t>
      </w:r>
    </w:p>
    <w:p w:rsidR="002650AF" w:rsidRPr="00825AF1" w:rsidRDefault="00B221A5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11)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отсутствие в предусмотренном 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Законом № 44-ФЗ 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реестре недобр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совестных поставщиков (подрядчиков, исполнителей) информации об учас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нике закупки, в том числе информации об учредителях, о членах коллег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ального исполнительного органа (в случае установления такого требования).</w:t>
      </w:r>
    </w:p>
    <w:p w:rsidR="002650AF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.5.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Участник закупки подачей предложения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на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закупк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малого объема декларирует свое соответствие требованиям, установленным 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в под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4B63DD">
        <w:rPr>
          <w:rFonts w:ascii="Times New Roman" w:eastAsia="Calibri" w:hAnsi="Times New Roman" w:cs="Times New Roman"/>
          <w:sz w:val="28"/>
          <w:szCs w:val="28"/>
        </w:rPr>
        <w:t>.4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650AF" w:rsidRPr="00825A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1E0" w:rsidRPr="00825AF1" w:rsidRDefault="006D51E0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1E0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7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Коммерческое предложение формируется и размещается в эле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к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тронном магазине участником закупки в закрытой части по предмету заку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п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ки. </w:t>
      </w:r>
    </w:p>
    <w:p w:rsidR="006D51E0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7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.1.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Коммерческое предложение отображается в открытой части си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 xml:space="preserve">темы до окончания срока его действия. </w:t>
      </w:r>
    </w:p>
    <w:p w:rsidR="006D51E0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7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.2. В случае необходимости участник закупки может внести измен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ния в действующее коммерческое предложение.</w:t>
      </w:r>
    </w:p>
    <w:p w:rsidR="00AD36AE" w:rsidRPr="00825AF1" w:rsidRDefault="00AD36A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 В течение всего срока подачи предложений на участие в закупке з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казчик имеет доступ к поданным участниками закупки</w:t>
      </w:r>
      <w:r w:rsidR="001A4058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предложениям. </w:t>
      </w:r>
    </w:p>
    <w:p w:rsidR="004B63DD" w:rsidRDefault="00E74EFD" w:rsidP="004B63D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.1.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Заказчик осуществляет действия по выбору победителя в эле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к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тронном магазине самостоятельно.</w:t>
      </w:r>
    </w:p>
    <w:p w:rsidR="00B221A5" w:rsidRPr="00825AF1" w:rsidRDefault="00E74EFD" w:rsidP="004B63D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.2. Заказчик в течение 3 (трех) рабочих дней после окончания срока подачи предложений на участие в закупке рассматривает поданные предл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жения и принимает решение о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б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их соответствии или несоответствии треб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ваниям, указанным в извещении, определяет победит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еля и заключает с ним контракт.</w:t>
      </w: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.3.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Результаты рассмотрения предложений на участие в закупке пр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токолом не оформляются. </w:t>
      </w:r>
    </w:p>
    <w:p w:rsidR="00F01B47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4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Основаниями отклонения предложений на участие в закупке явл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я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F01B47" w:rsidRPr="00825AF1" w:rsidRDefault="004B63D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несоответствие предложения на участие в закупке участника треб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ваниям, установленным в извещении; </w:t>
      </w:r>
    </w:p>
    <w:p w:rsidR="0084431E" w:rsidRPr="00825AF1" w:rsidRDefault="00E74EFD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2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превышение в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предложении на участие в закупке цены тов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ара (раб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001722" w:rsidRPr="00825AF1">
        <w:rPr>
          <w:rFonts w:ascii="Times New Roman" w:eastAsia="Calibri" w:hAnsi="Times New Roman" w:cs="Times New Roman"/>
          <w:sz w:val="28"/>
          <w:szCs w:val="28"/>
        </w:rPr>
        <w:t>ты, услуги) начальной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DFF" w:rsidRPr="00825AF1">
        <w:rPr>
          <w:rFonts w:ascii="Times New Roman" w:eastAsia="Calibri" w:hAnsi="Times New Roman" w:cs="Times New Roman"/>
          <w:sz w:val="28"/>
          <w:szCs w:val="28"/>
        </w:rPr>
        <w:t xml:space="preserve">(максимальной)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цены к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онтракта, указанной в извещ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нии.</w:t>
      </w:r>
    </w:p>
    <w:p w:rsidR="006E36BF" w:rsidRDefault="00221FA3" w:rsidP="006E36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.5.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Принятие решения об отклонении предложения на участие в з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купке по и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ным основаниям не допускается.</w:t>
      </w:r>
    </w:p>
    <w:p w:rsidR="006E36BF" w:rsidRPr="006E36BF" w:rsidRDefault="00221FA3" w:rsidP="006E36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B221A5" w:rsidRPr="00825AF1">
        <w:rPr>
          <w:rFonts w:ascii="Times New Roman" w:eastAsia="Calibri" w:hAnsi="Times New Roman" w:cs="Times New Roman"/>
          <w:sz w:val="28"/>
          <w:szCs w:val="28"/>
        </w:rPr>
        <w:t>6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6BF">
        <w:rPr>
          <w:rFonts w:ascii="Times New Roman" w:hAnsi="Times New Roman" w:cs="Times New Roman"/>
          <w:sz w:val="28"/>
          <w:szCs w:val="28"/>
        </w:rPr>
        <w:t xml:space="preserve">Победителем признается участник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закупки</w:t>
      </w:r>
      <w:r w:rsidR="006E36BF">
        <w:rPr>
          <w:rFonts w:ascii="Times New Roman" w:hAnsi="Times New Roman" w:cs="Times New Roman"/>
          <w:sz w:val="28"/>
          <w:szCs w:val="28"/>
        </w:rPr>
        <w:t xml:space="preserve">, подавший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предлож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ние на участие в закупке</w:t>
      </w:r>
      <w:r w:rsidR="006E36BF">
        <w:rPr>
          <w:rFonts w:ascii="Times New Roman" w:hAnsi="Times New Roman" w:cs="Times New Roman"/>
          <w:sz w:val="28"/>
          <w:szCs w:val="28"/>
        </w:rPr>
        <w:t>, которое соответствует всем требованиям, устано</w:t>
      </w:r>
      <w:r w:rsidR="006E36BF">
        <w:rPr>
          <w:rFonts w:ascii="Times New Roman" w:hAnsi="Times New Roman" w:cs="Times New Roman"/>
          <w:sz w:val="28"/>
          <w:szCs w:val="28"/>
        </w:rPr>
        <w:t>в</w:t>
      </w:r>
      <w:r w:rsidR="006E36BF">
        <w:rPr>
          <w:rFonts w:ascii="Times New Roman" w:hAnsi="Times New Roman" w:cs="Times New Roman"/>
          <w:sz w:val="28"/>
          <w:szCs w:val="28"/>
        </w:rPr>
        <w:t xml:space="preserve">ленным в извещении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о закупке малого объема</w:t>
      </w:r>
      <w:r w:rsidR="006E36BF">
        <w:rPr>
          <w:rFonts w:ascii="Times New Roman" w:hAnsi="Times New Roman" w:cs="Times New Roman"/>
          <w:sz w:val="28"/>
          <w:szCs w:val="28"/>
        </w:rPr>
        <w:t>, и в котором указана наиболее низкая цена товара, работы или услуги. При предложении наиболее низкой цены товара, работы или услуги несколькими участниками закупки побед</w:t>
      </w:r>
      <w:r w:rsidR="006E36BF">
        <w:rPr>
          <w:rFonts w:ascii="Times New Roman" w:hAnsi="Times New Roman" w:cs="Times New Roman"/>
          <w:sz w:val="28"/>
          <w:szCs w:val="28"/>
        </w:rPr>
        <w:t>и</w:t>
      </w:r>
      <w:r w:rsidR="006E36BF">
        <w:rPr>
          <w:rFonts w:ascii="Times New Roman" w:hAnsi="Times New Roman" w:cs="Times New Roman"/>
          <w:sz w:val="28"/>
          <w:szCs w:val="28"/>
        </w:rPr>
        <w:t xml:space="preserve">телем признается участник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закупки</w:t>
      </w:r>
      <w:r w:rsidR="006E36BF">
        <w:rPr>
          <w:rFonts w:ascii="Times New Roman" w:hAnsi="Times New Roman" w:cs="Times New Roman"/>
          <w:sz w:val="28"/>
          <w:szCs w:val="28"/>
        </w:rPr>
        <w:t xml:space="preserve">,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предложение на участие в закупке</w:t>
      </w:r>
      <w:r w:rsidR="006E36BF">
        <w:rPr>
          <w:rFonts w:ascii="Times New Roman" w:hAnsi="Times New Roman" w:cs="Times New Roman"/>
          <w:sz w:val="28"/>
          <w:szCs w:val="28"/>
        </w:rPr>
        <w:t xml:space="preserve"> кот</w:t>
      </w:r>
      <w:r w:rsidR="006E36BF">
        <w:rPr>
          <w:rFonts w:ascii="Times New Roman" w:hAnsi="Times New Roman" w:cs="Times New Roman"/>
          <w:sz w:val="28"/>
          <w:szCs w:val="28"/>
        </w:rPr>
        <w:t>о</w:t>
      </w:r>
      <w:r w:rsidR="006E36BF">
        <w:rPr>
          <w:rFonts w:ascii="Times New Roman" w:hAnsi="Times New Roman" w:cs="Times New Roman"/>
          <w:sz w:val="28"/>
          <w:szCs w:val="28"/>
        </w:rPr>
        <w:t xml:space="preserve">рого поступило ранее других 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>предложени</w:t>
      </w:r>
      <w:r w:rsidR="006E36BF">
        <w:rPr>
          <w:rFonts w:ascii="Times New Roman" w:eastAsia="Calibri" w:hAnsi="Times New Roman" w:cs="Times New Roman"/>
          <w:sz w:val="28"/>
          <w:szCs w:val="28"/>
        </w:rPr>
        <w:t>й</w:t>
      </w:r>
      <w:r w:rsidR="006E36BF" w:rsidRPr="00825AF1">
        <w:rPr>
          <w:rFonts w:ascii="Times New Roman" w:eastAsia="Calibri" w:hAnsi="Times New Roman" w:cs="Times New Roman"/>
          <w:sz w:val="28"/>
          <w:szCs w:val="28"/>
        </w:rPr>
        <w:t xml:space="preserve"> на участие в закупке</w:t>
      </w:r>
      <w:r w:rsidR="006E36BF">
        <w:rPr>
          <w:rFonts w:ascii="Times New Roman" w:hAnsi="Times New Roman" w:cs="Times New Roman"/>
          <w:sz w:val="28"/>
          <w:szCs w:val="28"/>
        </w:rPr>
        <w:t>, в которых предложена такая же цена.</w:t>
      </w:r>
    </w:p>
    <w:p w:rsidR="00F01B47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8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6E36BF">
        <w:rPr>
          <w:rFonts w:ascii="Times New Roman" w:eastAsia="Calibri" w:hAnsi="Times New Roman" w:cs="Times New Roman"/>
          <w:sz w:val="28"/>
          <w:szCs w:val="28"/>
        </w:rPr>
        <w:t>7</w:t>
      </w:r>
      <w:r w:rsidR="006F457A" w:rsidRPr="00825AF1">
        <w:rPr>
          <w:rFonts w:ascii="Times New Roman" w:eastAsia="Calibri" w:hAnsi="Times New Roman" w:cs="Times New Roman"/>
          <w:sz w:val="28"/>
          <w:szCs w:val="28"/>
        </w:rPr>
        <w:t>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В случае уклонения участника 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признанного победителем закупки от заключения контракта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, заказчик вправе заключить контракт с участником закупки, предложение которого содержит лучшие условия по цене контракта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 xml:space="preserve"> и соответствует требованиям заказчика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, следующие после условий, пр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едл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женных победителем закупки.</w:t>
      </w:r>
    </w:p>
    <w:p w:rsidR="00AD36AE" w:rsidRPr="00825AF1" w:rsidRDefault="00AD36AE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B47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9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1430" w:rsidRPr="00825AF1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если по окончании 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срока подачи</w:t>
      </w:r>
      <w:r w:rsidR="00551430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6AE" w:rsidRPr="00825AF1">
        <w:rPr>
          <w:rFonts w:ascii="Times New Roman" w:eastAsia="Calibri" w:hAnsi="Times New Roman" w:cs="Times New Roman"/>
          <w:sz w:val="28"/>
          <w:szCs w:val="28"/>
        </w:rPr>
        <w:t>предложений на уча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стие в закупке, не подано ни одно</w:t>
      </w:r>
      <w:r w:rsidR="00551430" w:rsidRPr="00825AF1">
        <w:rPr>
          <w:rFonts w:ascii="Times New Roman" w:eastAsia="Calibri" w:hAnsi="Times New Roman" w:cs="Times New Roman"/>
          <w:sz w:val="28"/>
          <w:szCs w:val="28"/>
        </w:rPr>
        <w:t>го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430" w:rsidRPr="00825AF1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, или по результатам рассмотр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551430" w:rsidRPr="00825AF1">
        <w:rPr>
          <w:rFonts w:ascii="Times New Roman" w:eastAsia="Calibri" w:hAnsi="Times New Roman" w:cs="Times New Roman"/>
          <w:sz w:val="28"/>
          <w:szCs w:val="28"/>
        </w:rPr>
        <w:t xml:space="preserve">предложений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заказчиком отклонены все поданные предложения на уч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стие в закупке, зак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упка признается несостоявшейся.</w:t>
      </w:r>
    </w:p>
    <w:p w:rsidR="00F01B47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9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>.1.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закупки несостоявшейся заказчик 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 xml:space="preserve">вправе 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ос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ществить повторную закупку</w:t>
      </w:r>
      <w:r w:rsidR="006D51E0" w:rsidRPr="00825AF1">
        <w:rPr>
          <w:rFonts w:ascii="Times New Roman" w:eastAsia="Calibri" w:hAnsi="Times New Roman" w:cs="Times New Roman"/>
          <w:sz w:val="28"/>
          <w:szCs w:val="28"/>
        </w:rPr>
        <w:t xml:space="preserve"> малого объема с использованием ЭТС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, при н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F01B47" w:rsidRPr="00825AF1">
        <w:rPr>
          <w:rFonts w:ascii="Times New Roman" w:eastAsia="Calibri" w:hAnsi="Times New Roman" w:cs="Times New Roman"/>
          <w:sz w:val="28"/>
          <w:szCs w:val="28"/>
        </w:rPr>
        <w:t>обход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имости изменив условия закупки.</w:t>
      </w:r>
    </w:p>
    <w:p w:rsidR="00221FA3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9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.2.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При отсутствии предложений на участие в закупке или коммерч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ских предложений, удовлетворяющих потребностям заказчика, а также при наличии у заказчика коммерческих предложений, идентичных коммерч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 xml:space="preserve">ским предложениям, содержащимся в электронном магазине, </w:t>
      </w:r>
      <w:r w:rsidR="001425AD" w:rsidRPr="00825AF1">
        <w:rPr>
          <w:rFonts w:ascii="Times New Roman" w:eastAsia="Calibri" w:hAnsi="Times New Roman" w:cs="Times New Roman"/>
          <w:sz w:val="28"/>
          <w:szCs w:val="28"/>
        </w:rPr>
        <w:t>заказчик м</w:t>
      </w:r>
      <w:r w:rsidR="001425AD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1425AD" w:rsidRPr="00825AF1">
        <w:rPr>
          <w:rFonts w:ascii="Times New Roman" w:eastAsia="Calibri" w:hAnsi="Times New Roman" w:cs="Times New Roman"/>
          <w:sz w:val="28"/>
          <w:szCs w:val="28"/>
        </w:rPr>
        <w:t xml:space="preserve">жет заключить контракт вне электронного магазина, </w:t>
      </w:r>
      <w:r w:rsidR="00931786" w:rsidRPr="00825AF1">
        <w:rPr>
          <w:rFonts w:ascii="Times New Roman" w:eastAsia="Calibri" w:hAnsi="Times New Roman" w:cs="Times New Roman"/>
          <w:sz w:val="28"/>
          <w:szCs w:val="28"/>
        </w:rPr>
        <w:t>но по более низкой цене</w:t>
      </w:r>
      <w:r w:rsidRPr="00825AF1">
        <w:rPr>
          <w:rFonts w:ascii="Times New Roman" w:eastAsia="Calibri" w:hAnsi="Times New Roman" w:cs="Times New Roman"/>
          <w:sz w:val="28"/>
          <w:szCs w:val="28"/>
        </w:rPr>
        <w:t xml:space="preserve"> с последующим внесением в ЭТС сведений о заключенном контракте в теч</w:t>
      </w:r>
      <w:r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ние 3 (трех) рабочих дней.</w:t>
      </w:r>
    </w:p>
    <w:p w:rsidR="00221FA3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0FCE" w:rsidRPr="00825AF1" w:rsidRDefault="00221FA3" w:rsidP="00825A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10</w:t>
      </w:r>
      <w:r w:rsidR="004B63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Заказчики вправе не применять настоящий Порядок при осущест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в</w:t>
      </w:r>
      <w:r w:rsidR="00F42469" w:rsidRPr="00825AF1">
        <w:rPr>
          <w:rFonts w:ascii="Times New Roman" w:eastAsia="Calibri" w:hAnsi="Times New Roman" w:cs="Times New Roman"/>
          <w:sz w:val="28"/>
          <w:szCs w:val="28"/>
        </w:rPr>
        <w:t>лении закупок малого объема в следующих случаях:</w:t>
      </w:r>
    </w:p>
    <w:p w:rsidR="00240088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услуг, оказываемых нотариальными конторами;</w:t>
      </w:r>
    </w:p>
    <w:p w:rsidR="00554CC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товаров, работ, услуг в связи с необходимостью исполнения предписания (представления) контролирующего, надзорного органа, реш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ния суда;</w:t>
      </w:r>
    </w:p>
    <w:p w:rsidR="0027067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 xml:space="preserve"> определенных товаров, работ, услуг вследствие аварии, иных чрезвычайных ситуаций природного или техногенного характера, непреод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лимой силы, в случае возникновения необходимости в оказании медици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ской помощи в экстренной форме либо в оказании медицинской помощи в неотложной форме (при условии, что такие товары, работы, услуги не вкл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ю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чены в устанавливаемый Правительством Российской Федерации перечень товаров, работ, услуг, необходимых для оказания гуманитарной помощи л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бо ликвидации последствий чрезвычайных ситуаций природного или техн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270675" w:rsidRPr="00825AF1">
        <w:rPr>
          <w:rFonts w:ascii="Times New Roman" w:eastAsia="Calibri" w:hAnsi="Times New Roman" w:cs="Times New Roman"/>
          <w:sz w:val="28"/>
          <w:szCs w:val="28"/>
        </w:rPr>
        <w:t>генного характера);</w:t>
      </w:r>
    </w:p>
    <w:p w:rsidR="00240088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 xml:space="preserve"> работ или услуг,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ем, государственным унитарным предприятием, соответствующие полном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чия которых устанавливаются федеральными законами, нормативными пр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вовыми актами Президента Российской Федерации или нормативными пр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240088" w:rsidRPr="00825AF1">
        <w:rPr>
          <w:rFonts w:ascii="Times New Roman" w:eastAsia="Calibri" w:hAnsi="Times New Roman" w:cs="Times New Roman"/>
          <w:sz w:val="28"/>
          <w:szCs w:val="28"/>
        </w:rPr>
        <w:t>вовыми актами Правительства Российской Федерации, законодательными актами соответствующего субъекта Российской Федерации;</w:t>
      </w:r>
    </w:p>
    <w:p w:rsidR="00B47485" w:rsidRPr="00825AF1" w:rsidRDefault="00341FC8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4FB">
        <w:rPr>
          <w:rFonts w:ascii="Times New Roman" w:eastAsia="Calibri" w:hAnsi="Times New Roman" w:cs="Times New Roman"/>
          <w:sz w:val="28"/>
          <w:szCs w:val="28"/>
        </w:rPr>
        <w:t>закупка переводческих услуг</w:t>
      </w:r>
      <w:r w:rsidR="00B47485" w:rsidRPr="005B44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4CC5" w:rsidRPr="00825AF1" w:rsidRDefault="00554CC5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услуг по организации (обеспечению) участия делегаций (пре</w:t>
      </w:r>
      <w:r w:rsidRPr="00825AF1">
        <w:rPr>
          <w:rFonts w:ascii="Times New Roman" w:eastAsia="Calibri" w:hAnsi="Times New Roman" w:cs="Times New Roman"/>
          <w:sz w:val="28"/>
          <w:szCs w:val="28"/>
        </w:rPr>
        <w:t>д</w:t>
      </w:r>
      <w:r w:rsidRPr="00825AF1">
        <w:rPr>
          <w:rFonts w:ascii="Times New Roman" w:eastAsia="Calibri" w:hAnsi="Times New Roman" w:cs="Times New Roman"/>
          <w:sz w:val="28"/>
          <w:szCs w:val="28"/>
        </w:rPr>
        <w:t>ставителей) города Пятигорска в мероприятиях (выставках, ярмарках и др</w:t>
      </w:r>
      <w:r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Pr="00825AF1">
        <w:rPr>
          <w:rFonts w:ascii="Times New Roman" w:eastAsia="Calibri" w:hAnsi="Times New Roman" w:cs="Times New Roman"/>
          <w:sz w:val="28"/>
          <w:szCs w:val="28"/>
        </w:rPr>
        <w:t>гих) международного, общероссийского, краевого значения;</w:t>
      </w:r>
    </w:p>
    <w:p w:rsidR="00554CC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в целях организации официальных фи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з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культурно-спортивных (тренировочных) мероприятий;</w:t>
      </w:r>
    </w:p>
    <w:p w:rsidR="00270675" w:rsidRPr="00825AF1" w:rsidRDefault="00270675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отсутствие возможности определить объем подлежащих выполнению работ по техническому обслуживанию и (или) ремонту техники, оборудов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ния, оказанию услуг связи, юридических услуг</w:t>
      </w:r>
      <w:r w:rsidR="00341F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5AF1">
        <w:rPr>
          <w:rFonts w:ascii="Times New Roman" w:eastAsia="Calibri" w:hAnsi="Times New Roman" w:cs="Times New Roman"/>
          <w:sz w:val="28"/>
          <w:szCs w:val="28"/>
        </w:rPr>
        <w:t>образовательных услуг, у</w:t>
      </w:r>
      <w:r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Pr="00825AF1">
        <w:rPr>
          <w:rFonts w:ascii="Times New Roman" w:eastAsia="Calibri" w:hAnsi="Times New Roman" w:cs="Times New Roman"/>
          <w:sz w:val="28"/>
          <w:szCs w:val="28"/>
        </w:rPr>
        <w:t>луг общественного питания, услуг переводчика, услуг по перевозкам грузов, пассажиров и багажа, гостиничных услуг, услуг по проведению оценки;</w:t>
      </w:r>
    </w:p>
    <w:p w:rsidR="00410FCE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по организации проживания, по предоставлению в аре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ду специализированных помещений, необходимого оборудования в рамках организации и проведения социально значимых массовых мероприятий (в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ы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ставки, карнавалы, фестивали, семинары, конференции, форумы, торжес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т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венные церемонии, праздничные мероприятия, конкурсы);</w:t>
      </w:r>
    </w:p>
    <w:p w:rsidR="00240088" w:rsidRPr="00825AF1" w:rsidRDefault="00240088" w:rsidP="004B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на участие в семинарах, форумах, мероприятиях, конференц</w:t>
      </w:r>
      <w:r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ях и т.д., включая оплату организационных взносов за участие, на основании приглашений поступивших заказчику. В случае приглашения к принятию участия или направления на мероприятия лиц, не являющихся работниками заказчика, закупка включает в себя, в том числе, обеспечение проезда к ме</w:t>
      </w:r>
      <w:r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Pr="00825AF1">
        <w:rPr>
          <w:rFonts w:ascii="Times New Roman" w:eastAsia="Calibri" w:hAnsi="Times New Roman" w:cs="Times New Roman"/>
          <w:sz w:val="28"/>
          <w:szCs w:val="28"/>
        </w:rPr>
        <w:t>ту проведения указанных мероприятий и обратно, наем жилого помещения, транспортное обслуживание, обеспечение питания;</w:t>
      </w:r>
    </w:p>
    <w:p w:rsidR="00410FCE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 xml:space="preserve"> работ и услуг, оказываемых на основании гражданско-правовых договоров физическими лицами с использованием их личного тр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у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554CC5" w:rsidRPr="00825AF1" w:rsidRDefault="00554CC5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произведений литературы и искусства определенных авторов (за исключением случаев приобретения кинопроектов в целях проката), 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Pr="00825AF1">
        <w:rPr>
          <w:rFonts w:ascii="Times New Roman" w:eastAsia="Calibri" w:hAnsi="Times New Roman" w:cs="Times New Roman"/>
          <w:sz w:val="28"/>
          <w:szCs w:val="28"/>
        </w:rPr>
        <w:t>полнений конкретных исполнителей, фонограмм конкретных изготовителей для нужд заказчиков в случае, если единственному лицу принадлежат 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с</w:t>
      </w:r>
      <w:r w:rsidRPr="00825AF1">
        <w:rPr>
          <w:rFonts w:ascii="Times New Roman" w:eastAsia="Calibri" w:hAnsi="Times New Roman" w:cs="Times New Roman"/>
          <w:sz w:val="28"/>
          <w:szCs w:val="28"/>
        </w:rPr>
        <w:t>ключительные права или исключительные лицензии на такие произведения, исполнения, фонограммы;</w:t>
      </w:r>
    </w:p>
    <w:p w:rsidR="00B4748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 учреждением декораций, сценической мебели, сценических костюмов и материалов, необходимых для создания декораций и костюмов, 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а также реквизита, бутафории, грима, необходимых для создания произвед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FE6E1C" w:rsidRPr="00825AF1">
        <w:rPr>
          <w:rFonts w:ascii="Times New Roman" w:eastAsia="Calibri" w:hAnsi="Times New Roman" w:cs="Times New Roman"/>
          <w:sz w:val="28"/>
          <w:szCs w:val="28"/>
        </w:rPr>
        <w:t>учреждением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4CC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по доработке, сопровождению, обновлению специализ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рованных информационных, справочно-правовых, бухгалтерских, управле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>ческих, экономических и других систем, установленных у заказчика;</w:t>
      </w:r>
    </w:p>
    <w:p w:rsidR="00554CC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54CC5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410FCE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услуг, связанных с обучением на курсах по дополнительным профессиональным программам профессиональной пер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е</w:t>
      </w:r>
      <w:r w:rsidR="00410FCE" w:rsidRPr="00825AF1">
        <w:rPr>
          <w:rFonts w:ascii="Times New Roman" w:eastAsia="Calibri" w:hAnsi="Times New Roman" w:cs="Times New Roman"/>
          <w:sz w:val="28"/>
          <w:szCs w:val="28"/>
        </w:rPr>
        <w:t>подготовки и (или) повышения квалификации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307D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4307D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07D" w:rsidRPr="00F4307D">
        <w:rPr>
          <w:rFonts w:ascii="Times New Roman" w:eastAsia="Calibri" w:hAnsi="Times New Roman" w:cs="Times New Roman"/>
          <w:sz w:val="28"/>
          <w:szCs w:val="28"/>
        </w:rPr>
        <w:t>услуг по организации участия сотрудников заказчика в сем</w:t>
      </w:r>
      <w:r w:rsidR="00F4307D" w:rsidRPr="00F4307D">
        <w:rPr>
          <w:rFonts w:ascii="Times New Roman" w:eastAsia="Calibri" w:hAnsi="Times New Roman" w:cs="Times New Roman"/>
          <w:sz w:val="28"/>
          <w:szCs w:val="28"/>
        </w:rPr>
        <w:t>и</w:t>
      </w:r>
      <w:r w:rsidR="00F4307D" w:rsidRPr="00F4307D">
        <w:rPr>
          <w:rFonts w:ascii="Times New Roman" w:eastAsia="Calibri" w:hAnsi="Times New Roman" w:cs="Times New Roman"/>
          <w:sz w:val="28"/>
          <w:szCs w:val="28"/>
        </w:rPr>
        <w:t>нарах;</w:t>
      </w:r>
    </w:p>
    <w:p w:rsidR="004833A2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услуг, которые относятся к сфере деятельности субъектов естественных монополий в соответствии с Федеральным </w:t>
      </w:r>
      <w:hyperlink r:id="rId15" w:history="1">
        <w:r w:rsidR="004833A2" w:rsidRPr="00825A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63DD">
        <w:rPr>
          <w:rFonts w:ascii="Times New Roman" w:eastAsia="Calibri" w:hAnsi="Times New Roman" w:cs="Times New Roman"/>
          <w:sz w:val="28"/>
          <w:szCs w:val="28"/>
        </w:rPr>
        <w:t xml:space="preserve"> от 17.08.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 xml:space="preserve">1995 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№ 147-ФЗ «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О естественных монополиях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»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, а также услуг це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трального депозитария;</w:t>
      </w:r>
    </w:p>
    <w:p w:rsidR="004833A2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по содержанию и ремонту одного или нескольких неж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>лых помещений, переданных в безвозмездное пользование, оперативное управление или аренду заказчику;</w:t>
      </w:r>
    </w:p>
    <w:p w:rsidR="001D0C0B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D0C0B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C0B" w:rsidRPr="00F4307D">
        <w:rPr>
          <w:rFonts w:ascii="Times New Roman" w:eastAsia="Calibri" w:hAnsi="Times New Roman" w:cs="Times New Roman"/>
          <w:sz w:val="28"/>
          <w:szCs w:val="28"/>
        </w:rPr>
        <w:t xml:space="preserve">услуг по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B44FB">
        <w:rPr>
          <w:rFonts w:ascii="Times New Roman" w:eastAsia="Calibri" w:hAnsi="Times New Roman" w:cs="Times New Roman"/>
          <w:sz w:val="28"/>
          <w:szCs w:val="28"/>
        </w:rPr>
        <w:t>рхивно-технической обработке документов;</w:t>
      </w:r>
    </w:p>
    <w:p w:rsidR="004833A2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33A2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электросвязи, в том числе телефонной фиксированной и мобильной связи, а также доступа в сеть Интернет;</w:t>
      </w:r>
    </w:p>
    <w:p w:rsidR="00B47485" w:rsidRPr="00825AF1" w:rsidRDefault="005B44FB" w:rsidP="004B63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, связанная с передачей в аренду (во временное пользование) зданий, строений, помещений, сооружений (в том числе нежилых), оборуд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вания, автомобилей, а также каналов связи;</w:t>
      </w:r>
    </w:p>
    <w:p w:rsidR="00B47485" w:rsidRPr="00825AF1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страхования;</w:t>
      </w:r>
    </w:p>
    <w:p w:rsidR="00B47485" w:rsidRPr="00825AF1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по предварительному, периодическому медицинскому осмотру сотрудников, а также предрейсовому и послерейсовому медици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н</w:t>
      </w:r>
      <w:r w:rsidR="00341FC8">
        <w:rPr>
          <w:rFonts w:ascii="Times New Roman" w:eastAsia="Calibri" w:hAnsi="Times New Roman" w:cs="Times New Roman"/>
          <w:sz w:val="28"/>
          <w:szCs w:val="28"/>
        </w:rPr>
        <w:t>скому осмотру водителей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7485" w:rsidRPr="00825AF1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 услуг экспертов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7485" w:rsidRPr="00825AF1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услуг, связанных с разработкой эскизов и д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зайн-проектов;</w:t>
      </w:r>
    </w:p>
    <w:p w:rsidR="00B47485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на получение выписок, справок, технических паспортов, иных документов из государственных, федеральных, региональных, отраслевых и т.д. реестров, фондов, регистров в соответствии с профильным законод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="00B47485" w:rsidRPr="00825AF1">
        <w:rPr>
          <w:rFonts w:ascii="Times New Roman" w:eastAsia="Calibri" w:hAnsi="Times New Roman" w:cs="Times New Roman"/>
          <w:sz w:val="28"/>
          <w:szCs w:val="28"/>
        </w:rPr>
        <w:t>тельством и в том случае, если получение такой информации и документов невозможно иным способом;</w:t>
      </w:r>
    </w:p>
    <w:p w:rsidR="00DB3259" w:rsidRDefault="005B44FB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825AF1">
        <w:rPr>
          <w:rFonts w:ascii="Times New Roman" w:eastAsia="Calibri" w:hAnsi="Times New Roman" w:cs="Times New Roman"/>
          <w:sz w:val="28"/>
          <w:szCs w:val="28"/>
        </w:rPr>
        <w:t>акупк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bookmarkStart w:id="1" w:name="_GoBack"/>
      <w:bookmarkEnd w:id="1"/>
      <w:r w:rsidR="00FE6E1C" w:rsidRPr="00FE6E1C">
        <w:rPr>
          <w:rFonts w:ascii="Times New Roman" w:eastAsia="Calibri" w:hAnsi="Times New Roman" w:cs="Times New Roman"/>
          <w:sz w:val="28"/>
          <w:szCs w:val="28"/>
        </w:rPr>
        <w:t xml:space="preserve"> бюджетными учреждениями, унитарными предприятиями у</w:t>
      </w:r>
      <w:r w:rsidR="00FE6E1C" w:rsidRPr="00FE6E1C">
        <w:rPr>
          <w:rFonts w:ascii="Times New Roman" w:eastAsia="Calibri" w:hAnsi="Times New Roman" w:cs="Times New Roman"/>
          <w:sz w:val="28"/>
          <w:szCs w:val="28"/>
        </w:rPr>
        <w:t>с</w:t>
      </w:r>
      <w:r w:rsidR="00FE6E1C" w:rsidRPr="00FE6E1C">
        <w:rPr>
          <w:rFonts w:ascii="Times New Roman" w:eastAsia="Calibri" w:hAnsi="Times New Roman" w:cs="Times New Roman"/>
          <w:sz w:val="28"/>
          <w:szCs w:val="28"/>
        </w:rPr>
        <w:t>луги по выдаче банковской гарантии</w:t>
      </w:r>
      <w:r w:rsidR="00FE6E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3259" w:rsidRDefault="00B47485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товаров, работ, услуг по техническому обслуживанию авт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о</w:t>
      </w:r>
      <w:r w:rsidRPr="00825AF1">
        <w:rPr>
          <w:rFonts w:ascii="Times New Roman" w:eastAsia="Calibri" w:hAnsi="Times New Roman" w:cs="Times New Roman"/>
          <w:sz w:val="28"/>
          <w:szCs w:val="28"/>
        </w:rPr>
        <w:t>транспортных средств, находящихся на гарантийном обслуживании, у оф</w:t>
      </w:r>
      <w:r w:rsidRPr="00825AF1">
        <w:rPr>
          <w:rFonts w:ascii="Times New Roman" w:eastAsia="Calibri" w:hAnsi="Times New Roman" w:cs="Times New Roman"/>
          <w:sz w:val="28"/>
          <w:szCs w:val="28"/>
        </w:rPr>
        <w:t>и</w:t>
      </w:r>
      <w:r w:rsidRPr="00825AF1">
        <w:rPr>
          <w:rFonts w:ascii="Times New Roman" w:eastAsia="Calibri" w:hAnsi="Times New Roman" w:cs="Times New Roman"/>
          <w:sz w:val="28"/>
          <w:szCs w:val="28"/>
        </w:rPr>
        <w:t>циального дилера;</w:t>
      </w:r>
    </w:p>
    <w:p w:rsidR="00DB3259" w:rsidRDefault="00B47485" w:rsidP="00DB32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на осуществление технологического присоединения к эле</w:t>
      </w:r>
      <w:r w:rsidRPr="00825AF1">
        <w:rPr>
          <w:rFonts w:ascii="Times New Roman" w:eastAsia="Calibri" w:hAnsi="Times New Roman" w:cs="Times New Roman"/>
          <w:sz w:val="28"/>
          <w:szCs w:val="28"/>
        </w:rPr>
        <w:t>к</w:t>
      </w:r>
      <w:r w:rsidRPr="00825AF1">
        <w:rPr>
          <w:rFonts w:ascii="Times New Roman" w:eastAsia="Calibri" w:hAnsi="Times New Roman" w:cs="Times New Roman"/>
          <w:sz w:val="28"/>
          <w:szCs w:val="28"/>
        </w:rPr>
        <w:lastRenderedPageBreak/>
        <w:t>трическим сетям;</w:t>
      </w:r>
    </w:p>
    <w:p w:rsidR="00DB3259" w:rsidRDefault="00B47485" w:rsidP="00DB32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товаров, работ, услуг в целях срочного (оперативного) восст</w:t>
      </w:r>
      <w:r w:rsidRPr="00825AF1">
        <w:rPr>
          <w:rFonts w:ascii="Times New Roman" w:eastAsia="Calibri" w:hAnsi="Times New Roman" w:cs="Times New Roman"/>
          <w:sz w:val="28"/>
          <w:szCs w:val="28"/>
        </w:rPr>
        <w:t>а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нов</w:t>
      </w:r>
      <w:r w:rsidR="00DB3259">
        <w:rPr>
          <w:rFonts w:ascii="Times New Roman" w:eastAsia="Calibri" w:hAnsi="Times New Roman" w:cs="Times New Roman"/>
          <w:sz w:val="28"/>
          <w:szCs w:val="28"/>
        </w:rPr>
        <w:softHyphen/>
      </w:r>
      <w:r w:rsidRPr="00825AF1">
        <w:rPr>
          <w:rFonts w:ascii="Times New Roman" w:eastAsia="Calibri" w:hAnsi="Times New Roman" w:cs="Times New Roman"/>
          <w:sz w:val="28"/>
          <w:szCs w:val="28"/>
        </w:rPr>
        <w:t>ления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водоснабже</w:t>
      </w:r>
      <w:r w:rsidR="00DB3259">
        <w:rPr>
          <w:rFonts w:ascii="Times New Roman" w:eastAsia="Calibri" w:hAnsi="Times New Roman" w:cs="Times New Roman"/>
          <w:sz w:val="28"/>
          <w:szCs w:val="28"/>
        </w:rPr>
        <w:softHyphen/>
      </w:r>
      <w:r w:rsidRPr="00825AF1">
        <w:rPr>
          <w:rFonts w:ascii="Times New Roman" w:eastAsia="Calibri" w:hAnsi="Times New Roman" w:cs="Times New Roman"/>
          <w:sz w:val="28"/>
          <w:szCs w:val="28"/>
        </w:rPr>
        <w:t>ния,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водоотведения,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 </w:t>
      </w:r>
      <w:r w:rsidRPr="00825AF1">
        <w:rPr>
          <w:rFonts w:ascii="Times New Roman" w:eastAsia="Calibri" w:hAnsi="Times New Roman" w:cs="Times New Roman"/>
          <w:sz w:val="28"/>
          <w:szCs w:val="28"/>
        </w:rPr>
        <w:t>теплоснабжения,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 </w:t>
      </w:r>
      <w:r w:rsidRPr="00825AF1">
        <w:rPr>
          <w:rFonts w:ascii="Times New Roman" w:eastAsia="Calibri" w:hAnsi="Times New Roman" w:cs="Times New Roman"/>
          <w:sz w:val="28"/>
          <w:szCs w:val="28"/>
        </w:rPr>
        <w:t>газоснабжен</w:t>
      </w:r>
      <w:r w:rsidR="00262A1A" w:rsidRPr="00825AF1">
        <w:rPr>
          <w:rFonts w:ascii="Times New Roman" w:eastAsia="Calibri" w:hAnsi="Times New Roman" w:cs="Times New Roman"/>
          <w:sz w:val="28"/>
          <w:szCs w:val="28"/>
        </w:rPr>
        <w:t>ия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(за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услу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Pr="00825AF1">
        <w:rPr>
          <w:rFonts w:ascii="Times New Roman" w:eastAsia="Calibri" w:hAnsi="Times New Roman" w:cs="Times New Roman"/>
          <w:sz w:val="28"/>
          <w:szCs w:val="28"/>
        </w:rPr>
        <w:t>по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сжиженного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газа), </w:t>
      </w:r>
      <w:r w:rsidRPr="00825AF1">
        <w:rPr>
          <w:rFonts w:ascii="Times New Roman" w:eastAsia="Calibri" w:hAnsi="Times New Roman" w:cs="Times New Roman"/>
          <w:sz w:val="28"/>
          <w:szCs w:val="28"/>
        </w:rPr>
        <w:t>электроснабжения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населения,</w:t>
      </w:r>
      <w:r w:rsidR="00DB3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прекратившегося вследствие аварии;</w:t>
      </w:r>
    </w:p>
    <w:p w:rsidR="00825AF1" w:rsidRDefault="00B47485" w:rsidP="00DB32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транспортных услуг по доставке автотранспортных средств в ава</w:t>
      </w:r>
      <w:r w:rsidR="00DB3259">
        <w:rPr>
          <w:rFonts w:ascii="Times New Roman" w:eastAsia="Calibri" w:hAnsi="Times New Roman" w:cs="Times New Roman"/>
          <w:sz w:val="28"/>
          <w:szCs w:val="28"/>
        </w:rPr>
        <w:softHyphen/>
      </w:r>
      <w:r w:rsidRPr="00825AF1">
        <w:rPr>
          <w:rFonts w:ascii="Times New Roman" w:eastAsia="Calibri" w:hAnsi="Times New Roman" w:cs="Times New Roman"/>
          <w:sz w:val="28"/>
          <w:szCs w:val="28"/>
        </w:rPr>
        <w:t>рийном состоянии;</w:t>
      </w:r>
    </w:p>
    <w:p w:rsidR="00F35993" w:rsidRDefault="00F35993" w:rsidP="00DB325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закупка на оказание услуг по проведению достоверности определения сметной стоимости капитального и текущего ремонтов объектов капиталь</w:t>
      </w:r>
      <w:r w:rsidR="00DB3259">
        <w:rPr>
          <w:rFonts w:ascii="Times New Roman" w:eastAsia="Calibri" w:hAnsi="Times New Roman" w:cs="Times New Roman"/>
          <w:sz w:val="28"/>
          <w:szCs w:val="28"/>
        </w:rPr>
        <w:softHyphen/>
      </w:r>
      <w:r w:rsidRPr="00825AF1">
        <w:rPr>
          <w:rFonts w:ascii="Times New Roman" w:eastAsia="Calibri" w:hAnsi="Times New Roman" w:cs="Times New Roman"/>
          <w:sz w:val="28"/>
          <w:szCs w:val="28"/>
        </w:rPr>
        <w:t>ного строительства.</w:t>
      </w:r>
    </w:p>
    <w:p w:rsidR="006A5365" w:rsidRDefault="006A5365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365" w:rsidRDefault="006A5365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259" w:rsidRPr="00825AF1" w:rsidRDefault="00DB3259" w:rsidP="004B63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103" w:rsidRPr="00825AF1" w:rsidRDefault="006F457A" w:rsidP="00F35993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6F457A" w:rsidRPr="00825AF1" w:rsidRDefault="006F457A" w:rsidP="00F35993">
      <w:pPr>
        <w:tabs>
          <w:tab w:val="left" w:pos="127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города Пятигорска,</w:t>
      </w:r>
      <w:r w:rsidR="00555103" w:rsidRPr="00825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AF1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6F457A" w:rsidRPr="00825AF1" w:rsidRDefault="006F457A" w:rsidP="00F35993">
      <w:pPr>
        <w:tabs>
          <w:tab w:val="left" w:pos="1276"/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F1">
        <w:rPr>
          <w:rFonts w:ascii="Times New Roman" w:eastAsia="Calibri" w:hAnsi="Times New Roman" w:cs="Times New Roman"/>
          <w:sz w:val="28"/>
          <w:szCs w:val="28"/>
        </w:rPr>
        <w:t>ад</w:t>
      </w:r>
      <w:r w:rsidR="00555103" w:rsidRPr="00825AF1">
        <w:rPr>
          <w:rFonts w:ascii="Times New Roman" w:eastAsia="Calibri" w:hAnsi="Times New Roman" w:cs="Times New Roman"/>
          <w:sz w:val="28"/>
          <w:szCs w:val="28"/>
        </w:rPr>
        <w:t>министрации города Пятигорска</w:t>
      </w:r>
      <w:r w:rsidR="00555103" w:rsidRPr="00825AF1">
        <w:rPr>
          <w:rFonts w:ascii="Times New Roman" w:eastAsia="Calibri" w:hAnsi="Times New Roman" w:cs="Times New Roman"/>
          <w:sz w:val="28"/>
          <w:szCs w:val="28"/>
        </w:rPr>
        <w:tab/>
      </w:r>
      <w:r w:rsidRPr="00825AF1">
        <w:rPr>
          <w:rFonts w:ascii="Times New Roman" w:eastAsia="Calibri" w:hAnsi="Times New Roman" w:cs="Times New Roman"/>
          <w:sz w:val="28"/>
          <w:szCs w:val="28"/>
        </w:rPr>
        <w:t>С.П.Фоменко</w:t>
      </w:r>
    </w:p>
    <w:sectPr w:rsidR="006F457A" w:rsidRPr="00825AF1" w:rsidSect="000B772C">
      <w:headerReference w:type="default" r:id="rId16"/>
      <w:pgSz w:w="11906" w:h="16838" w:code="9"/>
      <w:pgMar w:top="1418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B7" w:rsidRDefault="004727B7" w:rsidP="000B772C">
      <w:pPr>
        <w:spacing w:after="0" w:line="240" w:lineRule="auto"/>
      </w:pPr>
      <w:r>
        <w:separator/>
      </w:r>
    </w:p>
  </w:endnote>
  <w:endnote w:type="continuationSeparator" w:id="1">
    <w:p w:rsidR="004727B7" w:rsidRDefault="004727B7" w:rsidP="000B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B7" w:rsidRDefault="004727B7" w:rsidP="000B772C">
      <w:pPr>
        <w:spacing w:after="0" w:line="240" w:lineRule="auto"/>
      </w:pPr>
      <w:r>
        <w:separator/>
      </w:r>
    </w:p>
  </w:footnote>
  <w:footnote w:type="continuationSeparator" w:id="1">
    <w:p w:rsidR="004727B7" w:rsidRDefault="004727B7" w:rsidP="000B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89714"/>
      <w:docPartObj>
        <w:docPartGallery w:val="Page Numbers (Top of Page)"/>
        <w:docPartUnique/>
      </w:docPartObj>
    </w:sdtPr>
    <w:sdtContent>
      <w:p w:rsidR="00BB5E0B" w:rsidRDefault="00865FA7">
        <w:pPr>
          <w:pStyle w:val="a8"/>
          <w:jc w:val="right"/>
        </w:pPr>
        <w:r w:rsidRPr="000B772C">
          <w:rPr>
            <w:rFonts w:ascii="Times New Roman" w:hAnsi="Times New Roman" w:cs="Times New Roman"/>
          </w:rPr>
          <w:fldChar w:fldCharType="begin"/>
        </w:r>
        <w:r w:rsidR="00BB5E0B" w:rsidRPr="000B772C">
          <w:rPr>
            <w:rFonts w:ascii="Times New Roman" w:hAnsi="Times New Roman" w:cs="Times New Roman"/>
          </w:rPr>
          <w:instrText xml:space="preserve"> PAGE   \* MERGEFORMAT </w:instrText>
        </w:r>
        <w:r w:rsidRPr="000B772C">
          <w:rPr>
            <w:rFonts w:ascii="Times New Roman" w:hAnsi="Times New Roman" w:cs="Times New Roman"/>
          </w:rPr>
          <w:fldChar w:fldCharType="separate"/>
        </w:r>
        <w:r w:rsidR="00D51EFC">
          <w:rPr>
            <w:rFonts w:ascii="Times New Roman" w:hAnsi="Times New Roman" w:cs="Times New Roman"/>
            <w:noProof/>
          </w:rPr>
          <w:t>4</w:t>
        </w:r>
        <w:r w:rsidRPr="000B772C">
          <w:rPr>
            <w:rFonts w:ascii="Times New Roman" w:hAnsi="Times New Roman" w:cs="Times New Roman"/>
          </w:rPr>
          <w:fldChar w:fldCharType="end"/>
        </w:r>
      </w:p>
    </w:sdtContent>
  </w:sdt>
  <w:p w:rsidR="00BB5E0B" w:rsidRDefault="00BB5E0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B47"/>
    <w:rsid w:val="00001722"/>
    <w:rsid w:val="00036265"/>
    <w:rsid w:val="00041CDF"/>
    <w:rsid w:val="00065D0F"/>
    <w:rsid w:val="00084C30"/>
    <w:rsid w:val="00090DFF"/>
    <w:rsid w:val="000B621D"/>
    <w:rsid w:val="000B772C"/>
    <w:rsid w:val="000E4E4C"/>
    <w:rsid w:val="001425AD"/>
    <w:rsid w:val="00191A47"/>
    <w:rsid w:val="001A4058"/>
    <w:rsid w:val="001D0C0B"/>
    <w:rsid w:val="00221FA3"/>
    <w:rsid w:val="00230FE2"/>
    <w:rsid w:val="00235D2B"/>
    <w:rsid w:val="00240088"/>
    <w:rsid w:val="00262A1A"/>
    <w:rsid w:val="002650AF"/>
    <w:rsid w:val="00270675"/>
    <w:rsid w:val="00274B0F"/>
    <w:rsid w:val="00277AD4"/>
    <w:rsid w:val="002E7645"/>
    <w:rsid w:val="003165CF"/>
    <w:rsid w:val="00327853"/>
    <w:rsid w:val="00341FC8"/>
    <w:rsid w:val="00362A4E"/>
    <w:rsid w:val="00364B85"/>
    <w:rsid w:val="00386D59"/>
    <w:rsid w:val="003E3BF6"/>
    <w:rsid w:val="00410FCE"/>
    <w:rsid w:val="0041266D"/>
    <w:rsid w:val="00425A06"/>
    <w:rsid w:val="004414BB"/>
    <w:rsid w:val="0046387F"/>
    <w:rsid w:val="004727B7"/>
    <w:rsid w:val="004833A2"/>
    <w:rsid w:val="004B63DD"/>
    <w:rsid w:val="004C73E5"/>
    <w:rsid w:val="004E7005"/>
    <w:rsid w:val="00551430"/>
    <w:rsid w:val="00551A8F"/>
    <w:rsid w:val="00554CC5"/>
    <w:rsid w:val="00555103"/>
    <w:rsid w:val="005B421B"/>
    <w:rsid w:val="005B44FB"/>
    <w:rsid w:val="005E479D"/>
    <w:rsid w:val="006216DD"/>
    <w:rsid w:val="006346C1"/>
    <w:rsid w:val="00650D5F"/>
    <w:rsid w:val="006A27C6"/>
    <w:rsid w:val="006A5365"/>
    <w:rsid w:val="006A560E"/>
    <w:rsid w:val="006A5F2B"/>
    <w:rsid w:val="006B79E7"/>
    <w:rsid w:val="006D13F4"/>
    <w:rsid w:val="006D51E0"/>
    <w:rsid w:val="006E23F2"/>
    <w:rsid w:val="006E36BF"/>
    <w:rsid w:val="006E7802"/>
    <w:rsid w:val="006F457A"/>
    <w:rsid w:val="00727A0A"/>
    <w:rsid w:val="007D25E4"/>
    <w:rsid w:val="00810F60"/>
    <w:rsid w:val="008255BF"/>
    <w:rsid w:val="00825AF1"/>
    <w:rsid w:val="00835497"/>
    <w:rsid w:val="0084431E"/>
    <w:rsid w:val="00865FA7"/>
    <w:rsid w:val="00866929"/>
    <w:rsid w:val="008C506C"/>
    <w:rsid w:val="00931786"/>
    <w:rsid w:val="00943BD1"/>
    <w:rsid w:val="00955EF5"/>
    <w:rsid w:val="009C57EF"/>
    <w:rsid w:val="00A014B1"/>
    <w:rsid w:val="00A64065"/>
    <w:rsid w:val="00A92852"/>
    <w:rsid w:val="00AD18BC"/>
    <w:rsid w:val="00AD36AE"/>
    <w:rsid w:val="00B221A5"/>
    <w:rsid w:val="00B25402"/>
    <w:rsid w:val="00B45B8C"/>
    <w:rsid w:val="00B47485"/>
    <w:rsid w:val="00B76AE9"/>
    <w:rsid w:val="00BB12FE"/>
    <w:rsid w:val="00BB41F0"/>
    <w:rsid w:val="00BB5E0B"/>
    <w:rsid w:val="00BE0431"/>
    <w:rsid w:val="00BF1963"/>
    <w:rsid w:val="00BF2B63"/>
    <w:rsid w:val="00C673AB"/>
    <w:rsid w:val="00CF56E8"/>
    <w:rsid w:val="00D36D64"/>
    <w:rsid w:val="00D46058"/>
    <w:rsid w:val="00D51EFC"/>
    <w:rsid w:val="00D93371"/>
    <w:rsid w:val="00DB3259"/>
    <w:rsid w:val="00DC6BE3"/>
    <w:rsid w:val="00E12DFD"/>
    <w:rsid w:val="00E3441F"/>
    <w:rsid w:val="00E74EFD"/>
    <w:rsid w:val="00ED37D9"/>
    <w:rsid w:val="00EF544B"/>
    <w:rsid w:val="00F01B47"/>
    <w:rsid w:val="00F059FE"/>
    <w:rsid w:val="00F21BE1"/>
    <w:rsid w:val="00F35993"/>
    <w:rsid w:val="00F42469"/>
    <w:rsid w:val="00F4307D"/>
    <w:rsid w:val="00F5225C"/>
    <w:rsid w:val="00F54B44"/>
    <w:rsid w:val="00F92E3F"/>
    <w:rsid w:val="00FB64EC"/>
    <w:rsid w:val="00FD76DC"/>
    <w:rsid w:val="00F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62A4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443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6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2C"/>
  </w:style>
  <w:style w:type="paragraph" w:styleId="aa">
    <w:name w:val="footer"/>
    <w:basedOn w:val="a"/>
    <w:link w:val="ab"/>
    <w:uiPriority w:val="99"/>
    <w:semiHidden/>
    <w:unhideWhenUsed/>
    <w:rsid w:val="000B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7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62A4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443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76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F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72C"/>
  </w:style>
  <w:style w:type="paragraph" w:styleId="aa">
    <w:name w:val="footer"/>
    <w:basedOn w:val="a"/>
    <w:link w:val="ab"/>
    <w:uiPriority w:val="99"/>
    <w:semiHidden/>
    <w:unhideWhenUsed/>
    <w:rsid w:val="000B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7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E9982DFDD0BB5B6C82A27CEB1C1F730C17B3290B61CFAAA84A9540A5A0FF0C52D7689EAC1P3QCI" TargetMode="External"/><Relationship Id="rId13" Type="http://schemas.openxmlformats.org/officeDocument/2006/relationships/hyperlink" Target="consultantplus://offline/ref=1E639C9BA37EF232CA5CED8EFF4F044A72662CD32DF489C850CADE8897D9B0EB475590DBEA5Bt0c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3E9982DFDD0BB5B6C82A27CEB1C1F730CA7C3090B41CFAAA84A9540A5A0FF0C52D768DECC939E3PEQFI" TargetMode="External"/><Relationship Id="rId12" Type="http://schemas.openxmlformats.org/officeDocument/2006/relationships/hyperlink" Target="consultantplus://offline/ref=1E639C9BA37EF232CA5CED8EFF4F044A72662CD32DF489C850CADE8897D9B0EB475590DBEA54t0c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639C9BA37EF232CA5CED8EFF4F044A72662CD32DF489C850CADE8897D9B0EB475590DBEA56t0c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13E9982DFDD0BB5B6C82A27CEB1C1F730CA7C309BBA1CFAAA84A9540AP5QAI" TargetMode="External"/><Relationship Id="rId10" Type="http://schemas.openxmlformats.org/officeDocument/2006/relationships/hyperlink" Target="consultantplus://offline/ref=1E639C9BA37EF232CA5CED8EFF4F044A72662CD32DF489C850CADE8897D9B0EB475590D8EA5201E0tAc7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639C9BA37EF232CA5CED8EFF4F044A726723D52AF289C850CADE8897tDc9I" TargetMode="External"/><Relationship Id="rId14" Type="http://schemas.openxmlformats.org/officeDocument/2006/relationships/hyperlink" Target="consultantplus://offline/ref=1E639C9BA37EF232CA5CED8EFF4F044A726723D52AF289C850CADE8897D9B0EB475590DBEC51t0c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1A6A-6EAA-4648-B225-4E6BA0EE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3920</Words>
  <Characters>22345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7</cp:revision>
  <cp:lastPrinted>2018-08-21T07:03:00Z</cp:lastPrinted>
  <dcterms:created xsi:type="dcterms:W3CDTF">2018-08-16T10:37:00Z</dcterms:created>
  <dcterms:modified xsi:type="dcterms:W3CDTF">2018-09-05T11:52:00Z</dcterms:modified>
</cp:coreProperties>
</file>