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08" w:rsidRDefault="00F606DB" w:rsidP="00F606DB">
      <w:pPr>
        <w:autoSpaceDE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3410 от 17.07.2019 г.</w:t>
      </w:r>
    </w:p>
    <w:p w:rsidR="003C6408" w:rsidRDefault="003C6408" w:rsidP="003C6408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Pr="00800797" w:rsidRDefault="003C6408" w:rsidP="00B277AF">
      <w:pPr>
        <w:autoSpaceDE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услуги</w:t>
      </w:r>
      <w:r w:rsidRPr="00800797">
        <w:rPr>
          <w:rFonts w:ascii="Times New Roman" w:hAnsi="Times New Roman"/>
          <w:sz w:val="28"/>
          <w:szCs w:val="28"/>
        </w:rPr>
        <w:t xml:space="preserve"> «</w:t>
      </w:r>
      <w:r w:rsidRPr="0028777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уведомительной регистрации </w:t>
      </w:r>
      <w:r w:rsidRPr="00287774">
        <w:rPr>
          <w:rFonts w:ascii="Times New Roman" w:hAnsi="Times New Roman" w:cs="Times New Roman"/>
          <w:sz w:val="28"/>
          <w:szCs w:val="28"/>
        </w:rPr>
        <w:t>коллективных договоров, территориальных, отраслевых (межотраслевых) и иных соглаш</w:t>
      </w:r>
      <w:r w:rsidRPr="00287774">
        <w:rPr>
          <w:rFonts w:ascii="Times New Roman" w:hAnsi="Times New Roman" w:cs="Times New Roman"/>
          <w:sz w:val="28"/>
          <w:szCs w:val="28"/>
        </w:rPr>
        <w:t>е</w:t>
      </w:r>
      <w:r w:rsidRPr="00287774">
        <w:rPr>
          <w:rFonts w:ascii="Times New Roman" w:hAnsi="Times New Roman" w:cs="Times New Roman"/>
          <w:sz w:val="28"/>
          <w:szCs w:val="28"/>
        </w:rPr>
        <w:t>ний, заключаемых на территориальном уровне социального партнерства»</w:t>
      </w:r>
      <w:r w:rsidRPr="00800797">
        <w:rPr>
          <w:rFonts w:ascii="Times New Roman" w:hAnsi="Times New Roman"/>
          <w:sz w:val="28"/>
          <w:szCs w:val="28"/>
        </w:rPr>
        <w:t>, о признании утратившим силу постановление администрации города Пятиго</w:t>
      </w:r>
      <w:r w:rsidRPr="00800797">
        <w:rPr>
          <w:rFonts w:ascii="Times New Roman" w:hAnsi="Times New Roman"/>
          <w:sz w:val="28"/>
          <w:szCs w:val="28"/>
        </w:rPr>
        <w:t>р</w:t>
      </w:r>
      <w:r w:rsidRPr="00800797">
        <w:rPr>
          <w:rFonts w:ascii="Times New Roman" w:hAnsi="Times New Roman"/>
          <w:sz w:val="28"/>
          <w:szCs w:val="28"/>
        </w:rPr>
        <w:t>ска от 2</w:t>
      </w:r>
      <w:r w:rsidR="00B13BE3">
        <w:rPr>
          <w:rFonts w:ascii="Times New Roman" w:hAnsi="Times New Roman"/>
          <w:sz w:val="28"/>
          <w:szCs w:val="28"/>
        </w:rPr>
        <w:t>5</w:t>
      </w:r>
      <w:r w:rsidRPr="00800797">
        <w:rPr>
          <w:rFonts w:ascii="Times New Roman" w:hAnsi="Times New Roman"/>
          <w:sz w:val="28"/>
          <w:szCs w:val="28"/>
        </w:rPr>
        <w:t>.0</w:t>
      </w:r>
      <w:r w:rsidR="00B13BE3">
        <w:rPr>
          <w:rFonts w:ascii="Times New Roman" w:hAnsi="Times New Roman"/>
          <w:sz w:val="28"/>
          <w:szCs w:val="28"/>
        </w:rPr>
        <w:t>6</w:t>
      </w:r>
      <w:r w:rsidRPr="00800797">
        <w:rPr>
          <w:rFonts w:ascii="Times New Roman" w:hAnsi="Times New Roman"/>
          <w:sz w:val="28"/>
          <w:szCs w:val="28"/>
        </w:rPr>
        <w:t>.201</w:t>
      </w:r>
      <w:r w:rsidR="00B13B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13BE3">
        <w:rPr>
          <w:rFonts w:ascii="Times New Roman" w:hAnsi="Times New Roman"/>
          <w:sz w:val="28"/>
          <w:szCs w:val="28"/>
        </w:rPr>
        <w:t>2264</w:t>
      </w:r>
    </w:p>
    <w:p w:rsidR="003C6408" w:rsidRPr="00800797" w:rsidRDefault="003C6408" w:rsidP="003C6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Pr="00800797" w:rsidRDefault="003C6408" w:rsidP="003C6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Pr="00800797" w:rsidRDefault="003C6408" w:rsidP="003C64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9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25" w:rsidRPr="00927925">
        <w:rPr>
          <w:rStyle w:val="a4"/>
          <w:rFonts w:ascii="Times New Roman" w:hAnsi="Times New Roman" w:cs="Times New Roman"/>
          <w:i w:val="0"/>
          <w:sz w:val="28"/>
          <w:szCs w:val="28"/>
        </w:rPr>
        <w:t>Федеральным</w:t>
      </w:r>
      <w:r w:rsidR="00927925" w:rsidRPr="009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925" w:rsidRPr="00927925">
        <w:rPr>
          <w:rStyle w:val="a4"/>
          <w:rFonts w:ascii="Times New Roman" w:hAnsi="Times New Roman" w:cs="Times New Roman"/>
          <w:i w:val="0"/>
          <w:sz w:val="28"/>
          <w:szCs w:val="28"/>
        </w:rPr>
        <w:t>законом</w:t>
      </w:r>
      <w:r w:rsidR="00927925" w:rsidRPr="00B417B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927925" w:rsidRPr="00927925">
        <w:rPr>
          <w:rFonts w:ascii="Times New Roman" w:hAnsi="Times New Roman" w:cs="Times New Roman"/>
          <w:sz w:val="28"/>
          <w:szCs w:val="28"/>
        </w:rPr>
        <w:t>2003 года</w:t>
      </w:r>
      <w:r w:rsidR="00927925" w:rsidRPr="009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690">
        <w:rPr>
          <w:rFonts w:ascii="Times New Roman" w:hAnsi="Times New Roman" w:cs="Times New Roman"/>
          <w:sz w:val="28"/>
          <w:szCs w:val="28"/>
        </w:rPr>
        <w:t xml:space="preserve">№ </w:t>
      </w:r>
      <w:r w:rsidR="00927925" w:rsidRPr="00927925">
        <w:rPr>
          <w:rStyle w:val="a4"/>
          <w:rFonts w:ascii="Times New Roman" w:hAnsi="Times New Roman" w:cs="Times New Roman"/>
          <w:i w:val="0"/>
          <w:sz w:val="28"/>
          <w:szCs w:val="28"/>
        </w:rPr>
        <w:t>131</w:t>
      </w:r>
      <w:r w:rsidR="00927925" w:rsidRPr="00927925">
        <w:rPr>
          <w:rFonts w:ascii="Times New Roman" w:hAnsi="Times New Roman" w:cs="Times New Roman"/>
          <w:i/>
          <w:sz w:val="28"/>
          <w:szCs w:val="28"/>
        </w:rPr>
        <w:t>-</w:t>
      </w:r>
      <w:r w:rsidR="00927925" w:rsidRPr="00927925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 w:rsidR="00927925" w:rsidRPr="00B417B9">
        <w:rPr>
          <w:rFonts w:ascii="Times New Roman" w:hAnsi="Times New Roman" w:cs="Times New Roman"/>
          <w:i/>
          <w:sz w:val="28"/>
          <w:szCs w:val="28"/>
        </w:rPr>
        <w:br/>
      </w:r>
      <w:r w:rsidR="004D40DE">
        <w:rPr>
          <w:rFonts w:ascii="Times New Roman" w:hAnsi="Times New Roman" w:cs="Times New Roman"/>
          <w:sz w:val="28"/>
          <w:szCs w:val="28"/>
        </w:rPr>
        <w:t>«</w:t>
      </w:r>
      <w:r w:rsidR="00927925" w:rsidRPr="00B417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40DE">
        <w:rPr>
          <w:rFonts w:ascii="Times New Roman" w:hAnsi="Times New Roman" w:cs="Times New Roman"/>
          <w:sz w:val="28"/>
          <w:szCs w:val="28"/>
        </w:rPr>
        <w:t>»</w:t>
      </w:r>
      <w:r w:rsidR="00927925">
        <w:rPr>
          <w:rFonts w:ascii="Times New Roman" w:hAnsi="Times New Roman" w:cs="Times New Roman"/>
          <w:sz w:val="28"/>
          <w:szCs w:val="28"/>
        </w:rPr>
        <w:t xml:space="preserve">, </w:t>
      </w:r>
      <w:r w:rsidRPr="0080079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97">
        <w:rPr>
          <w:rFonts w:ascii="Times New Roman" w:hAnsi="Times New Roman" w:cs="Times New Roman"/>
          <w:sz w:val="28"/>
          <w:szCs w:val="28"/>
        </w:rPr>
        <w:t>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97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8007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0079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услуг»,</w:t>
      </w:r>
      <w:r w:rsidR="00B13BE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B13BE3" w:rsidRPr="00B13BE3">
        <w:rPr>
          <w:rFonts w:ascii="Times New Roman" w:hAnsi="Times New Roman" w:cs="Times New Roman"/>
          <w:sz w:val="28"/>
          <w:szCs w:val="28"/>
        </w:rPr>
        <w:t xml:space="preserve"> </w:t>
      </w:r>
      <w:r w:rsidR="00B13BE3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Ставропольского края от 5 декабря 2018 г. № 482 «О 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№ 364»,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00797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24550C">
        <w:rPr>
          <w:rFonts w:ascii="Times New Roman" w:hAnsi="Times New Roman" w:cs="Times New Roman"/>
          <w:sz w:val="28"/>
          <w:szCs w:val="28"/>
        </w:rPr>
        <w:t>-курорта</w:t>
      </w:r>
      <w:r w:rsidRPr="00800797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927925">
        <w:rPr>
          <w:rFonts w:ascii="Times New Roman" w:hAnsi="Times New Roman" w:cs="Times New Roman"/>
          <w:sz w:val="28"/>
          <w:szCs w:val="28"/>
        </w:rPr>
        <w:t xml:space="preserve"> </w:t>
      </w:r>
      <w:r w:rsidRPr="0080079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C6408" w:rsidRPr="00800797" w:rsidRDefault="003C6408" w:rsidP="003C64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Pr="00800797" w:rsidRDefault="003C6408" w:rsidP="003C64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ПОСТАНОВЛЯЮ:</w:t>
      </w:r>
    </w:p>
    <w:p w:rsidR="003C6408" w:rsidRPr="00800797" w:rsidRDefault="003C6408" w:rsidP="003C64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tabs>
          <w:tab w:val="left" w:pos="1134"/>
          <w:tab w:val="left" w:pos="1276"/>
        </w:tabs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0797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7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7">
        <w:rPr>
          <w:rFonts w:ascii="Times New Roman" w:hAnsi="Times New Roman"/>
          <w:sz w:val="28"/>
          <w:szCs w:val="28"/>
        </w:rPr>
        <w:t xml:space="preserve"> Административный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предостав- </w:t>
      </w:r>
      <w:r w:rsidRPr="00800797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7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7">
        <w:rPr>
          <w:rFonts w:ascii="Times New Roman" w:hAnsi="Times New Roman"/>
          <w:sz w:val="28"/>
          <w:szCs w:val="28"/>
        </w:rPr>
        <w:t>«</w:t>
      </w:r>
      <w:r w:rsidRPr="0028777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уведомительной регист-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287774">
        <w:rPr>
          <w:rFonts w:ascii="Times New Roman" w:hAnsi="Times New Roman" w:cs="Times New Roman"/>
          <w:sz w:val="28"/>
          <w:szCs w:val="28"/>
        </w:rPr>
        <w:t>коллективных договоров, территориальных, отраслевых</w:t>
      </w:r>
      <w:r>
        <w:rPr>
          <w:rFonts w:ascii="Times New Roman" w:hAnsi="Times New Roman" w:cs="Times New Roman"/>
          <w:sz w:val="28"/>
          <w:szCs w:val="28"/>
        </w:rPr>
        <w:t xml:space="preserve"> (межотрас- </w:t>
      </w:r>
      <w:r w:rsidRPr="00287774">
        <w:rPr>
          <w:rFonts w:ascii="Times New Roman" w:hAnsi="Times New Roman" w:cs="Times New Roman"/>
          <w:sz w:val="28"/>
          <w:szCs w:val="28"/>
        </w:rPr>
        <w:t>л</w:t>
      </w:r>
      <w:r w:rsidRPr="00287774">
        <w:rPr>
          <w:rFonts w:ascii="Times New Roman" w:hAnsi="Times New Roman" w:cs="Times New Roman"/>
          <w:sz w:val="28"/>
          <w:szCs w:val="28"/>
        </w:rPr>
        <w:t>е</w:t>
      </w:r>
      <w:r w:rsidRPr="00287774">
        <w:rPr>
          <w:rFonts w:ascii="Times New Roman" w:hAnsi="Times New Roman" w:cs="Times New Roman"/>
          <w:sz w:val="28"/>
          <w:szCs w:val="28"/>
        </w:rPr>
        <w:t>вых) и иных соглашений, заключаемых на территориальном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социа- </w:t>
      </w:r>
      <w:r w:rsidRPr="00287774">
        <w:rPr>
          <w:rFonts w:ascii="Times New Roman" w:hAnsi="Times New Roman" w:cs="Times New Roman"/>
          <w:sz w:val="28"/>
          <w:szCs w:val="28"/>
        </w:rPr>
        <w:t>льного партнерства»</w:t>
      </w:r>
      <w:r w:rsidRPr="00800797">
        <w:rPr>
          <w:rFonts w:ascii="Times New Roman" w:hAnsi="Times New Roman"/>
          <w:bCs/>
          <w:sz w:val="28"/>
          <w:szCs w:val="28"/>
        </w:rPr>
        <w:t>.</w:t>
      </w:r>
    </w:p>
    <w:p w:rsidR="003C6408" w:rsidRPr="00800797" w:rsidRDefault="003C6408" w:rsidP="003C6408">
      <w:pPr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C6408" w:rsidRDefault="003C6408" w:rsidP="003C6408">
      <w:pPr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2. Признать утратившим</w:t>
      </w:r>
      <w:r w:rsidR="00B13BE3">
        <w:rPr>
          <w:rFonts w:ascii="Times New Roman" w:hAnsi="Times New Roman"/>
          <w:sz w:val="28"/>
          <w:szCs w:val="28"/>
        </w:rPr>
        <w:t xml:space="preserve"> силу постановлен</w:t>
      </w:r>
      <w:r w:rsidR="00A102D1">
        <w:rPr>
          <w:rFonts w:ascii="Times New Roman" w:hAnsi="Times New Roman"/>
          <w:sz w:val="28"/>
          <w:szCs w:val="28"/>
        </w:rPr>
        <w:t>ие</w:t>
      </w:r>
      <w:r w:rsidRPr="00800797">
        <w:rPr>
          <w:rFonts w:ascii="Times New Roman" w:hAnsi="Times New Roman"/>
          <w:sz w:val="28"/>
          <w:szCs w:val="28"/>
        </w:rPr>
        <w:t xml:space="preserve"> администрации города Пятигорск</w:t>
      </w:r>
      <w:r>
        <w:rPr>
          <w:rFonts w:ascii="Times New Roman" w:hAnsi="Times New Roman"/>
          <w:sz w:val="28"/>
          <w:szCs w:val="28"/>
        </w:rPr>
        <w:t>а от 2</w:t>
      </w:r>
      <w:r w:rsidR="00B13B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B13B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B13B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13BE3">
        <w:rPr>
          <w:rFonts w:ascii="Times New Roman" w:hAnsi="Times New Roman"/>
          <w:sz w:val="28"/>
          <w:szCs w:val="28"/>
        </w:rPr>
        <w:t>2264</w:t>
      </w:r>
      <w:r w:rsidRPr="00800797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="00B13BE3">
        <w:rPr>
          <w:rFonts w:ascii="Times New Roman" w:hAnsi="Times New Roman"/>
          <w:sz w:val="28"/>
          <w:szCs w:val="28"/>
        </w:rPr>
        <w:t xml:space="preserve"> ре</w:t>
      </w:r>
      <w:r w:rsidR="00B13BE3">
        <w:rPr>
          <w:rFonts w:ascii="Times New Roman" w:hAnsi="Times New Roman"/>
          <w:sz w:val="28"/>
          <w:szCs w:val="28"/>
        </w:rPr>
        <w:t>г</w:t>
      </w:r>
      <w:r w:rsidR="00B13BE3">
        <w:rPr>
          <w:rFonts w:ascii="Times New Roman" w:hAnsi="Times New Roman"/>
          <w:sz w:val="28"/>
          <w:szCs w:val="28"/>
        </w:rPr>
        <w:t>ла</w:t>
      </w:r>
      <w:r w:rsidRPr="00800797">
        <w:rPr>
          <w:rFonts w:ascii="Times New Roman" w:hAnsi="Times New Roman"/>
          <w:sz w:val="28"/>
          <w:szCs w:val="28"/>
        </w:rPr>
        <w:t xml:space="preserve">мента предоставления государственной услуги по </w:t>
      </w:r>
      <w:r w:rsidR="00B13BE3">
        <w:rPr>
          <w:rFonts w:ascii="Times New Roman" w:hAnsi="Times New Roman" w:cs="Times New Roman"/>
          <w:sz w:val="28"/>
          <w:szCs w:val="28"/>
        </w:rPr>
        <w:t>осуществлению увед</w:t>
      </w:r>
      <w:r w:rsidR="00B13BE3">
        <w:rPr>
          <w:rFonts w:ascii="Times New Roman" w:hAnsi="Times New Roman" w:cs="Times New Roman"/>
          <w:sz w:val="28"/>
          <w:szCs w:val="28"/>
        </w:rPr>
        <w:t>о</w:t>
      </w:r>
      <w:r w:rsidR="00B13BE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тельной регистрации </w:t>
      </w:r>
      <w:r w:rsidRPr="00287774">
        <w:rPr>
          <w:rFonts w:ascii="Times New Roman" w:hAnsi="Times New Roman" w:cs="Times New Roman"/>
          <w:sz w:val="28"/>
          <w:szCs w:val="28"/>
        </w:rPr>
        <w:t>коллективных договоров, территориальных, отрасл</w:t>
      </w:r>
      <w:r w:rsidRPr="00287774">
        <w:rPr>
          <w:rFonts w:ascii="Times New Roman" w:hAnsi="Times New Roman" w:cs="Times New Roman"/>
          <w:sz w:val="28"/>
          <w:szCs w:val="28"/>
        </w:rPr>
        <w:t>е</w:t>
      </w:r>
      <w:r w:rsidRPr="00287774">
        <w:rPr>
          <w:rFonts w:ascii="Times New Roman" w:hAnsi="Times New Roman" w:cs="Times New Roman"/>
          <w:sz w:val="28"/>
          <w:szCs w:val="28"/>
        </w:rPr>
        <w:t>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6518">
        <w:rPr>
          <w:rFonts w:ascii="Times New Roman" w:hAnsi="Times New Roman" w:cs="Times New Roman"/>
          <w:sz w:val="28"/>
          <w:szCs w:val="28"/>
        </w:rPr>
        <w:t xml:space="preserve"> </w:t>
      </w:r>
      <w:r w:rsidRPr="0099210F">
        <w:rPr>
          <w:rFonts w:ascii="Times New Roman" w:hAnsi="Times New Roman" w:cs="Times New Roman"/>
          <w:sz w:val="28"/>
          <w:szCs w:val="28"/>
        </w:rPr>
        <w:t>с ранее внесенными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562F">
        <w:rPr>
          <w:rFonts w:ascii="Times New Roman" w:hAnsi="Times New Roman" w:cs="Times New Roman"/>
          <w:sz w:val="28"/>
          <w:szCs w:val="28"/>
        </w:rPr>
        <w:t>новлением</w:t>
      </w:r>
      <w:r w:rsidRPr="0099210F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B13BE3">
        <w:rPr>
          <w:rFonts w:ascii="Times New Roman" w:hAnsi="Times New Roman" w:cs="Times New Roman"/>
          <w:sz w:val="28"/>
          <w:szCs w:val="28"/>
        </w:rPr>
        <w:t xml:space="preserve">орода Пятигорска от </w:t>
      </w:r>
      <w:r w:rsidR="00260666">
        <w:rPr>
          <w:rFonts w:ascii="Times New Roman" w:hAnsi="Times New Roman" w:cs="Times New Roman"/>
          <w:sz w:val="28"/>
          <w:szCs w:val="28"/>
        </w:rPr>
        <w:t>29.01.2019 №224</w:t>
      </w:r>
      <w:r>
        <w:rPr>
          <w:rFonts w:ascii="Times New Roman" w:hAnsi="Times New Roman"/>
          <w:sz w:val="28"/>
          <w:szCs w:val="28"/>
        </w:rPr>
        <w:t>.</w:t>
      </w:r>
    </w:p>
    <w:p w:rsidR="003C6408" w:rsidRPr="00800797" w:rsidRDefault="003C6408" w:rsidP="003C640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Default="003C6408" w:rsidP="003C6408">
      <w:pPr>
        <w:pStyle w:val="ConsPlusNormal"/>
        <w:widowControl/>
        <w:numPr>
          <w:ilvl w:val="0"/>
          <w:numId w:val="1"/>
        </w:numPr>
        <w:tabs>
          <w:tab w:val="clear" w:pos="1065"/>
          <w:tab w:val="left" w:pos="1134"/>
        </w:tabs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Pr="0080079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3C6408" w:rsidRPr="00D2629E" w:rsidRDefault="003C6408" w:rsidP="003C6408">
      <w:pPr>
        <w:pStyle w:val="ConsPlusNormal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2629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3C6408" w:rsidRPr="00D2629E" w:rsidRDefault="003C6408" w:rsidP="00D2629E">
      <w:pPr>
        <w:autoSpaceDE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29E" w:rsidRPr="00D2629E" w:rsidRDefault="00D2629E" w:rsidP="00D2629E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408" w:rsidRPr="00D2629E" w:rsidRDefault="003C6408" w:rsidP="003C64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29E">
        <w:rPr>
          <w:rFonts w:ascii="Times New Roman" w:hAnsi="Times New Roman"/>
          <w:sz w:val="28"/>
          <w:szCs w:val="28"/>
        </w:rPr>
        <w:t>Глава города Пятигорска</w:t>
      </w:r>
      <w:r w:rsidRPr="00D2629E">
        <w:rPr>
          <w:rFonts w:ascii="Times New Roman" w:hAnsi="Times New Roman"/>
          <w:sz w:val="28"/>
          <w:szCs w:val="28"/>
        </w:rPr>
        <w:tab/>
      </w:r>
      <w:r w:rsidRPr="00D2629E">
        <w:rPr>
          <w:rFonts w:ascii="Times New Roman" w:hAnsi="Times New Roman"/>
          <w:sz w:val="28"/>
          <w:szCs w:val="28"/>
        </w:rPr>
        <w:tab/>
      </w:r>
      <w:r w:rsidRPr="00D2629E">
        <w:rPr>
          <w:rFonts w:ascii="Times New Roman" w:hAnsi="Times New Roman"/>
          <w:sz w:val="28"/>
          <w:szCs w:val="28"/>
        </w:rPr>
        <w:tab/>
        <w:t xml:space="preserve"> </w:t>
      </w:r>
      <w:r w:rsidRPr="00D2629E">
        <w:rPr>
          <w:rFonts w:ascii="Times New Roman" w:hAnsi="Times New Roman"/>
          <w:sz w:val="28"/>
          <w:szCs w:val="28"/>
        </w:rPr>
        <w:tab/>
        <w:t xml:space="preserve"> </w:t>
      </w:r>
      <w:r w:rsidRPr="00D2629E">
        <w:rPr>
          <w:rFonts w:ascii="Times New Roman" w:hAnsi="Times New Roman"/>
          <w:sz w:val="28"/>
          <w:szCs w:val="28"/>
        </w:rPr>
        <w:tab/>
        <w:t xml:space="preserve">                А.В.Скрипник</w:t>
      </w:r>
    </w:p>
    <w:p w:rsidR="00B277AF" w:rsidRPr="00D2629E" w:rsidRDefault="00B277AF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60666" w:rsidRDefault="00260666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29E" w:rsidRDefault="00D2629E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6DB" w:rsidRPr="00D2629E" w:rsidRDefault="00F606DB" w:rsidP="00B277A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A02AA6" w:rsidRPr="00D948CE" w:rsidTr="00F606DB">
        <w:tc>
          <w:tcPr>
            <w:tcW w:w="4678" w:type="dxa"/>
          </w:tcPr>
          <w:p w:rsidR="00A02AA6" w:rsidRPr="00D948CE" w:rsidRDefault="00A02AA6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A02AA6" w:rsidRDefault="00A02AA6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A02AA6" w:rsidRDefault="00A02AA6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A02AA6" w:rsidRDefault="00A02AA6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Пятигорска</w:t>
            </w:r>
          </w:p>
          <w:p w:rsidR="00A02AA6" w:rsidRDefault="00A02AA6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A6" w:rsidRPr="004305E1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24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124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24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124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</w:tr>
    </w:tbl>
    <w:p w:rsidR="00A02AA6" w:rsidRDefault="00A02AA6" w:rsidP="00A02AA6"/>
    <w:p w:rsidR="00A02AA6" w:rsidRDefault="00A02AA6" w:rsidP="00A02AA6"/>
    <w:p w:rsidR="00A02AA6" w:rsidRPr="00BC79A8" w:rsidRDefault="00A02AA6" w:rsidP="00A02AA6">
      <w:pPr>
        <w:pStyle w:val="ConsPlusNormal"/>
        <w:widowControl/>
        <w:suppressAutoHyphens w:val="0"/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rmal"/>
        <w:widowControl/>
        <w:suppressAutoHyphens w:val="0"/>
        <w:ind w:firstLine="0"/>
        <w:contextualSpacing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</w:t>
      </w:r>
    </w:p>
    <w:p w:rsidR="00A02AA6" w:rsidRPr="00BC79A8" w:rsidRDefault="00A02AA6" w:rsidP="00A02AA6">
      <w:pPr>
        <w:pStyle w:val="ConsPlusNormal"/>
        <w:widowControl/>
        <w:suppressAutoHyphens w:val="0"/>
        <w:spacing w:line="240" w:lineRule="exact"/>
        <w:ind w:firstLine="0"/>
        <w:contextualSpacing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sz w:val="28"/>
          <w:szCs w:val="28"/>
        </w:rPr>
        <w:t>предоставления государственной услуги «Осуществление уведомительной регистрации коллективных договоров, территориальных, отраслевых (межо</w:t>
      </w:r>
      <w:r w:rsidRPr="00BC79A8">
        <w:rPr>
          <w:rFonts w:ascii="Times New Roman" w:eastAsia="Lucida Sans Unicode" w:hAnsi="Times New Roman" w:cs="Times New Roman"/>
          <w:sz w:val="28"/>
          <w:szCs w:val="28"/>
        </w:rPr>
        <w:t>т</w:t>
      </w:r>
      <w:r w:rsidRPr="00BC79A8">
        <w:rPr>
          <w:rFonts w:ascii="Times New Roman" w:eastAsia="Lucida Sans Unicode" w:hAnsi="Times New Roman" w:cs="Times New Roman"/>
          <w:sz w:val="28"/>
          <w:szCs w:val="28"/>
        </w:rPr>
        <w:t>раслевых) и иных соглашений, заключаемых на территориальном уровне с</w:t>
      </w:r>
      <w:r w:rsidRPr="00BC79A8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C79A8">
        <w:rPr>
          <w:rFonts w:ascii="Times New Roman" w:eastAsia="Lucida Sans Unicode" w:hAnsi="Times New Roman" w:cs="Times New Roman"/>
          <w:sz w:val="28"/>
          <w:szCs w:val="28"/>
        </w:rPr>
        <w:t>циального партнерства»</w:t>
      </w:r>
    </w:p>
    <w:p w:rsidR="00A02AA6" w:rsidRPr="00BC5194" w:rsidRDefault="00A02AA6" w:rsidP="00A02AA6">
      <w:pPr>
        <w:pStyle w:val="Standard"/>
        <w:rPr>
          <w:rFonts w:eastAsia="Lucida Sans Unicode"/>
        </w:rPr>
      </w:pPr>
    </w:p>
    <w:p w:rsidR="00A02AA6" w:rsidRPr="00BC79A8" w:rsidRDefault="00A02AA6" w:rsidP="00A02AA6">
      <w:pPr>
        <w:pStyle w:val="10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A02AA6" w:rsidRPr="00BC79A8" w:rsidRDefault="00A02AA6" w:rsidP="00A02AA6">
      <w:pPr>
        <w:pStyle w:val="Standard"/>
        <w:suppressAutoHyphens w:val="0"/>
        <w:jc w:val="center"/>
        <w:rPr>
          <w:rFonts w:eastAsia="Lucida Sans Unicode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Pr="00BC79A8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государственной услуги «Осуществление уведомительной регистрации коллективных догов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ров, территориальных, отраслевых (межотраслевых) и иных соглашений, з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ключаемых на территориальном уровне социального партнерства» (далее – Административный регламент, государственная услуга, коллективный дог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вор, соглашение), определяет стандарт и порядок предоставления государс</w:t>
      </w:r>
      <w:r w:rsidRPr="00BC79A8">
        <w:rPr>
          <w:rFonts w:ascii="Times New Roman" w:hAnsi="Times New Roman" w:cs="Times New Roman"/>
          <w:sz w:val="28"/>
          <w:szCs w:val="28"/>
        </w:rPr>
        <w:t>т</w:t>
      </w:r>
      <w:r w:rsidRPr="00BC79A8">
        <w:rPr>
          <w:rFonts w:ascii="Times New Roman" w:hAnsi="Times New Roman" w:cs="Times New Roman"/>
          <w:sz w:val="28"/>
          <w:szCs w:val="28"/>
        </w:rPr>
        <w:t>венной услуги работодателям, представителям работодателей, осущест</w:t>
      </w:r>
      <w:r w:rsidRPr="00BC79A8">
        <w:rPr>
          <w:rFonts w:ascii="Times New Roman" w:hAnsi="Times New Roman" w:cs="Times New Roman"/>
          <w:sz w:val="28"/>
          <w:szCs w:val="28"/>
        </w:rPr>
        <w:t>в</w:t>
      </w:r>
      <w:r w:rsidRPr="00BC79A8">
        <w:rPr>
          <w:rFonts w:ascii="Times New Roman" w:hAnsi="Times New Roman" w:cs="Times New Roman"/>
          <w:sz w:val="28"/>
          <w:szCs w:val="28"/>
        </w:rPr>
        <w:t>ляющим деятельность на территории Ставропольского края и участвующим в заключении коллективных договоров, соглашений.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02AA6" w:rsidRPr="00BC79A8" w:rsidRDefault="00A02AA6" w:rsidP="00A02AA6">
      <w:pPr>
        <w:pStyle w:val="a5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Заявителями являются работодатель, представители работодателя (р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ботодателей).</w:t>
      </w:r>
    </w:p>
    <w:p w:rsidR="00A02AA6" w:rsidRPr="00BC79A8" w:rsidRDefault="00A02AA6" w:rsidP="00A02AA6">
      <w:pPr>
        <w:pStyle w:val="a5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BC79A8">
        <w:rPr>
          <w:rFonts w:ascii="Times New Roman" w:hAnsi="Times New Roman" w:cs="Times New Roman"/>
          <w:sz w:val="28"/>
          <w:szCs w:val="28"/>
        </w:rPr>
        <w:t>р</w:t>
      </w:r>
      <w:r w:rsidRPr="00BC79A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A02AA6" w:rsidRDefault="00A02AA6" w:rsidP="00A02AA6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141B9E">
        <w:rPr>
          <w:sz w:val="28"/>
          <w:szCs w:val="28"/>
        </w:rPr>
        <w:t>Информация о мест</w:t>
      </w:r>
      <w:r>
        <w:rPr>
          <w:sz w:val="28"/>
          <w:szCs w:val="28"/>
        </w:rPr>
        <w:t xml:space="preserve">е </w:t>
      </w:r>
      <w:r w:rsidRPr="00141B9E">
        <w:rPr>
          <w:sz w:val="28"/>
          <w:szCs w:val="28"/>
        </w:rPr>
        <w:t>нахождени</w:t>
      </w:r>
      <w:r>
        <w:rPr>
          <w:sz w:val="28"/>
          <w:szCs w:val="28"/>
        </w:rPr>
        <w:t xml:space="preserve">и </w:t>
      </w:r>
      <w:r w:rsidRPr="00141B9E">
        <w:rPr>
          <w:sz w:val="28"/>
          <w:szCs w:val="28"/>
        </w:rPr>
        <w:t xml:space="preserve">и графике работы органа </w:t>
      </w:r>
      <w:r>
        <w:rPr>
          <w:sz w:val="28"/>
          <w:szCs w:val="28"/>
        </w:rPr>
        <w:t>по труду:</w:t>
      </w:r>
    </w:p>
    <w:p w:rsidR="00A02AA6" w:rsidRDefault="00A02AA6" w:rsidP="00A02AA6">
      <w:pPr>
        <w:pStyle w:val="Standard"/>
        <w:tabs>
          <w:tab w:val="right" w:pos="9360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«Управление социальной поддержки населения администрации города Пятигорска» </w:t>
      </w:r>
      <w:r w:rsidRPr="000C28B2">
        <w:rPr>
          <w:sz w:val="28"/>
          <w:szCs w:val="28"/>
        </w:rPr>
        <w:t>расположен</w:t>
      </w:r>
      <w:r>
        <w:rPr>
          <w:sz w:val="28"/>
          <w:szCs w:val="28"/>
        </w:rPr>
        <w:t>о</w:t>
      </w:r>
      <w:r w:rsidRPr="000C28B2">
        <w:rPr>
          <w:sz w:val="28"/>
          <w:szCs w:val="28"/>
        </w:rPr>
        <w:t xml:space="preserve"> по адресу: Ставропольский край, г. Пятигорск, ул.</w:t>
      </w:r>
      <w:r>
        <w:rPr>
          <w:sz w:val="28"/>
          <w:szCs w:val="28"/>
        </w:rPr>
        <w:t xml:space="preserve"> Первомайская, 89 А.</w:t>
      </w:r>
    </w:p>
    <w:p w:rsidR="00A02AA6" w:rsidRDefault="00A02AA6" w:rsidP="00A02AA6">
      <w:pPr>
        <w:pStyle w:val="Standard"/>
        <w:tabs>
          <w:tab w:val="right" w:pos="9360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Режим работы </w:t>
      </w:r>
      <w:r w:rsidRPr="00CE6333">
        <w:rPr>
          <w:sz w:val="28"/>
          <w:szCs w:val="28"/>
        </w:rPr>
        <w:t>органа по труду:</w:t>
      </w:r>
      <w:r>
        <w:rPr>
          <w:sz w:val="28"/>
          <w:szCs w:val="28"/>
        </w:rPr>
        <w:t xml:space="preserve"> понедельник – четверг с 09.00 до 18.00 часов, пятница с 09.00 до 17.00 часов, перерыв с 13.00 до 13.48 часов.  Субб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та, в</w:t>
      </w:r>
      <w:r w:rsidRPr="00CE6333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– выходные</w:t>
      </w:r>
      <w:r w:rsidRPr="00CE6333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CE6333">
        <w:rPr>
          <w:sz w:val="28"/>
          <w:szCs w:val="28"/>
        </w:rPr>
        <w:t>.</w:t>
      </w:r>
    </w:p>
    <w:p w:rsidR="00A02AA6" w:rsidRPr="00141B9E" w:rsidRDefault="00A02AA6" w:rsidP="00A02AA6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E633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приема граждан</w:t>
      </w:r>
      <w:r w:rsidRPr="00CE6333">
        <w:rPr>
          <w:sz w:val="28"/>
          <w:szCs w:val="28"/>
        </w:rPr>
        <w:t>: понедельник, четверг – с 09.00 до 13.00 и с 1</w:t>
      </w:r>
      <w:r>
        <w:rPr>
          <w:sz w:val="28"/>
          <w:szCs w:val="28"/>
        </w:rPr>
        <w:t>3</w:t>
      </w:r>
      <w:r w:rsidRPr="00CE6333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CE6333">
        <w:rPr>
          <w:sz w:val="28"/>
          <w:szCs w:val="28"/>
        </w:rPr>
        <w:t xml:space="preserve"> до 17.00 часов, вторник, среда, пятница – с 09.00 до 13.00 часов</w:t>
      </w:r>
      <w:r>
        <w:rPr>
          <w:sz w:val="28"/>
          <w:szCs w:val="28"/>
        </w:rPr>
        <w:t xml:space="preserve">. </w:t>
      </w:r>
      <w:r w:rsidRPr="00141B9E">
        <w:rPr>
          <w:sz w:val="28"/>
          <w:szCs w:val="28"/>
        </w:rPr>
        <w:t>Спр</w:t>
      </w:r>
      <w:r w:rsidRPr="00141B9E">
        <w:rPr>
          <w:sz w:val="28"/>
          <w:szCs w:val="28"/>
        </w:rPr>
        <w:t>а</w:t>
      </w:r>
      <w:r w:rsidRPr="00141B9E">
        <w:rPr>
          <w:sz w:val="28"/>
          <w:szCs w:val="28"/>
        </w:rPr>
        <w:t>вочные телефоны органа по труду</w:t>
      </w:r>
      <w:r>
        <w:rPr>
          <w:sz w:val="28"/>
          <w:szCs w:val="28"/>
        </w:rPr>
        <w:t xml:space="preserve"> </w:t>
      </w:r>
      <w:r w:rsidRPr="000C28B2">
        <w:rPr>
          <w:sz w:val="28"/>
          <w:szCs w:val="28"/>
        </w:rPr>
        <w:t xml:space="preserve">(8-8793) </w:t>
      </w:r>
      <w:r>
        <w:rPr>
          <w:sz w:val="28"/>
          <w:szCs w:val="28"/>
        </w:rPr>
        <w:t>98-95-37</w:t>
      </w:r>
      <w:r w:rsidRPr="000C28B2">
        <w:rPr>
          <w:sz w:val="28"/>
          <w:szCs w:val="28"/>
        </w:rPr>
        <w:t>, 39-08-28</w:t>
      </w:r>
      <w:r>
        <w:rPr>
          <w:sz w:val="28"/>
          <w:szCs w:val="28"/>
        </w:rPr>
        <w:t>.</w:t>
      </w:r>
    </w:p>
    <w:p w:rsidR="00A02AA6" w:rsidRPr="00CC4453" w:rsidRDefault="00A02AA6" w:rsidP="00A02AA6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06DAB">
        <w:rPr>
          <w:sz w:val="28"/>
          <w:szCs w:val="28"/>
        </w:rPr>
        <w:lastRenderedPageBreak/>
        <w:t xml:space="preserve">Адрес </w:t>
      </w:r>
      <w:r>
        <w:rPr>
          <w:sz w:val="28"/>
          <w:szCs w:val="28"/>
        </w:rPr>
        <w:t xml:space="preserve">официального сайта органа по труду в информационно-телекоммуникационной сети «Интернет» </w:t>
      </w:r>
      <w:hyperlink r:id="rId7" w:history="1"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http</w:t>
        </w:r>
        <w:r w:rsidRPr="00CC4453">
          <w:rPr>
            <w:rStyle w:val="ab"/>
            <w:rFonts w:eastAsia="Lucida Sans Unicode"/>
            <w:sz w:val="28"/>
            <w:szCs w:val="28"/>
          </w:rPr>
          <w:t>://</w:t>
        </w:r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www</w:t>
        </w:r>
        <w:r w:rsidRPr="00CC4453">
          <w:rPr>
            <w:rStyle w:val="ab"/>
            <w:rFonts w:eastAsia="Lucida Sans Unicode"/>
            <w:sz w:val="28"/>
            <w:szCs w:val="28"/>
          </w:rPr>
          <w:t>.</w:t>
        </w:r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uspn</w:t>
        </w:r>
        <w:r w:rsidRPr="00CC4453">
          <w:rPr>
            <w:rStyle w:val="ab"/>
            <w:rFonts w:eastAsia="Lucida Sans Unicode"/>
            <w:sz w:val="28"/>
            <w:szCs w:val="28"/>
          </w:rPr>
          <w:t>032.</w:t>
        </w:r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ru</w:t>
        </w:r>
      </w:hyperlink>
    </w:p>
    <w:p w:rsidR="00A02AA6" w:rsidRPr="00CC4453" w:rsidRDefault="00A02AA6" w:rsidP="00A02AA6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C4453">
        <w:rPr>
          <w:sz w:val="28"/>
          <w:szCs w:val="28"/>
        </w:rPr>
        <w:t xml:space="preserve">Адрес электронной почты органа по труду </w:t>
      </w:r>
      <w:hyperlink r:id="rId8" w:history="1"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utszn</w:t>
        </w:r>
        <w:r w:rsidRPr="00CC4453">
          <w:rPr>
            <w:rStyle w:val="ab"/>
            <w:rFonts w:eastAsia="Lucida Sans Unicode"/>
            <w:sz w:val="28"/>
            <w:szCs w:val="28"/>
          </w:rPr>
          <w:t>032@</w:t>
        </w:r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mail</w:t>
        </w:r>
        <w:r w:rsidRPr="00CC4453">
          <w:rPr>
            <w:rStyle w:val="ab"/>
            <w:rFonts w:eastAsia="Lucida Sans Unicode"/>
            <w:sz w:val="28"/>
            <w:szCs w:val="28"/>
          </w:rPr>
          <w:t>.</w:t>
        </w:r>
        <w:r w:rsidRPr="00CC4453">
          <w:rPr>
            <w:rStyle w:val="ab"/>
            <w:rFonts w:eastAsia="Lucida Sans Unicode"/>
            <w:sz w:val="28"/>
            <w:szCs w:val="28"/>
            <w:lang w:val="en-US"/>
          </w:rPr>
          <w:t>ru</w:t>
        </w:r>
      </w:hyperlink>
      <w:r w:rsidRPr="00CC4453">
        <w:rPr>
          <w:sz w:val="28"/>
          <w:szCs w:val="28"/>
        </w:rPr>
        <w:t>.</w:t>
      </w:r>
    </w:p>
    <w:p w:rsidR="00A02AA6" w:rsidRPr="00BC79A8" w:rsidRDefault="00A02AA6" w:rsidP="00A02AA6">
      <w:pPr>
        <w:pStyle w:val="a5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AA6" w:rsidRDefault="00A02AA6" w:rsidP="00A02AA6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Информация о месте нахождения и графике работы структурного по</w:t>
      </w:r>
      <w:r w:rsidRPr="00BC79A8">
        <w:rPr>
          <w:sz w:val="28"/>
          <w:szCs w:val="28"/>
        </w:rPr>
        <w:t>д</w:t>
      </w:r>
      <w:r w:rsidRPr="00BC79A8">
        <w:rPr>
          <w:sz w:val="28"/>
          <w:szCs w:val="28"/>
        </w:rPr>
        <w:t>разделения администрации муниципального района (городского округа) Ставропольского края, осуществляющего отдельные государственные полн</w:t>
      </w:r>
      <w:r w:rsidRPr="00BC79A8">
        <w:rPr>
          <w:sz w:val="28"/>
          <w:szCs w:val="28"/>
        </w:rPr>
        <w:t>о</w:t>
      </w:r>
      <w:r w:rsidRPr="00BC79A8">
        <w:rPr>
          <w:sz w:val="28"/>
          <w:szCs w:val="28"/>
        </w:rPr>
        <w:t>мочия в области труда и социальной защиты отдельных категорий граждан, предоставляющего государственную услугу</w:t>
      </w:r>
      <w:r>
        <w:rPr>
          <w:sz w:val="28"/>
          <w:szCs w:val="28"/>
        </w:rPr>
        <w:t xml:space="preserve"> -</w:t>
      </w:r>
      <w:r w:rsidRPr="00BC7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учреждение социальной поддержки населения администрации города Пятигорска» </w:t>
      </w:r>
      <w:r w:rsidRPr="00BC79A8">
        <w:rPr>
          <w:sz w:val="28"/>
          <w:szCs w:val="28"/>
        </w:rPr>
        <w:t>(далее – орган по труду)</w:t>
      </w:r>
      <w:r>
        <w:rPr>
          <w:sz w:val="28"/>
          <w:szCs w:val="28"/>
        </w:rPr>
        <w:t>.</w:t>
      </w:r>
    </w:p>
    <w:p w:rsidR="00A02AA6" w:rsidRPr="00BC79A8" w:rsidRDefault="00A02AA6" w:rsidP="00A02AA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Получение заявителем информации по вопросам предоставления гос</w:t>
      </w:r>
      <w:r w:rsidRPr="00BC79A8">
        <w:rPr>
          <w:sz w:val="28"/>
          <w:szCs w:val="28"/>
        </w:rPr>
        <w:t>у</w:t>
      </w:r>
      <w:r w:rsidRPr="00BC79A8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BC79A8">
        <w:rPr>
          <w:sz w:val="28"/>
          <w:szCs w:val="28"/>
        </w:rPr>
        <w:t>н</w:t>
      </w:r>
      <w:r w:rsidRPr="00BC79A8">
        <w:rPr>
          <w:sz w:val="28"/>
          <w:szCs w:val="28"/>
        </w:rPr>
        <w:t>ной услуги осуществляются при:</w:t>
      </w:r>
    </w:p>
    <w:p w:rsidR="00A02AA6" w:rsidRPr="00BC79A8" w:rsidRDefault="00A02AA6" w:rsidP="00A02AA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личном обращении заявителя;</w:t>
      </w:r>
    </w:p>
    <w:p w:rsidR="00A02AA6" w:rsidRPr="00BC79A8" w:rsidRDefault="00A02AA6" w:rsidP="00A02AA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письменном обращении заявителя;</w:t>
      </w:r>
    </w:p>
    <w:p w:rsidR="00A02AA6" w:rsidRPr="003D06AE" w:rsidRDefault="00A02AA6" w:rsidP="00A02AA6">
      <w:pPr>
        <w:tabs>
          <w:tab w:val="right" w:pos="5400"/>
        </w:tabs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обращении заявителя по телефону </w:t>
      </w:r>
      <w:r w:rsidRPr="003D06AE">
        <w:rPr>
          <w:rFonts w:ascii="Times New Roman" w:hAnsi="Times New Roman" w:cs="Times New Roman"/>
          <w:sz w:val="28"/>
          <w:szCs w:val="28"/>
        </w:rPr>
        <w:t>(8-8793) 98-95-37</w:t>
      </w:r>
      <w:r w:rsidRPr="003D06AE">
        <w:rPr>
          <w:rFonts w:ascii="Times New Roman" w:eastAsia="Arial" w:hAnsi="Times New Roman" w:cs="Times New Roman"/>
          <w:sz w:val="28"/>
          <w:szCs w:val="28"/>
        </w:rPr>
        <w:t>.</w:t>
      </w:r>
    </w:p>
    <w:p w:rsidR="00A02AA6" w:rsidRPr="00BC79A8" w:rsidRDefault="00A02AA6" w:rsidP="00A02AA6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государственной услуги проводится также посредством размещения информации на официальном сайте органа по труду, федеральной государственной информационной си</w:t>
      </w:r>
      <w:r w:rsidRPr="00BC79A8">
        <w:rPr>
          <w:rFonts w:ascii="Times New Roman" w:hAnsi="Times New Roman" w:cs="Times New Roman"/>
          <w:sz w:val="28"/>
          <w:szCs w:val="28"/>
        </w:rPr>
        <w:t>с</w:t>
      </w:r>
      <w:r w:rsidRPr="00BC79A8">
        <w:rPr>
          <w:rFonts w:ascii="Times New Roman" w:hAnsi="Times New Roman" w:cs="Times New Roman"/>
          <w:sz w:val="28"/>
          <w:szCs w:val="28"/>
        </w:rPr>
        <w:t>теме «Единый портал государственных и муниципальных услуг (функций)» www.gosuslugi.ru (далее – Единый портал), государственной информацио</w:t>
      </w:r>
      <w:r w:rsidRPr="00BC79A8">
        <w:rPr>
          <w:rFonts w:ascii="Times New Roman" w:hAnsi="Times New Roman" w:cs="Times New Roman"/>
          <w:sz w:val="28"/>
          <w:szCs w:val="28"/>
        </w:rPr>
        <w:t>н</w:t>
      </w:r>
      <w:r w:rsidRPr="00BC79A8">
        <w:rPr>
          <w:rFonts w:ascii="Times New Roman" w:hAnsi="Times New Roman" w:cs="Times New Roman"/>
          <w:sz w:val="28"/>
          <w:szCs w:val="28"/>
        </w:rPr>
        <w:t>ной системе Ставропольского края «Портал государственных и муниципал</w:t>
      </w:r>
      <w:r w:rsidRPr="00BC79A8">
        <w:rPr>
          <w:rFonts w:ascii="Times New Roman" w:hAnsi="Times New Roman" w:cs="Times New Roman"/>
          <w:sz w:val="28"/>
          <w:szCs w:val="28"/>
        </w:rPr>
        <w:t>ь</w:t>
      </w:r>
      <w:r w:rsidRPr="00BC79A8">
        <w:rPr>
          <w:rFonts w:ascii="Times New Roman" w:hAnsi="Times New Roman" w:cs="Times New Roman"/>
          <w:sz w:val="28"/>
          <w:szCs w:val="28"/>
        </w:rPr>
        <w:t>ных услуг (функций), предоставляемых (исполняемых) органами исполн</w:t>
      </w:r>
      <w:r w:rsidRPr="00BC79A8">
        <w:rPr>
          <w:rFonts w:ascii="Times New Roman" w:hAnsi="Times New Roman" w:cs="Times New Roman"/>
          <w:sz w:val="28"/>
          <w:szCs w:val="28"/>
        </w:rPr>
        <w:t>и</w:t>
      </w:r>
      <w:r w:rsidRPr="00BC79A8">
        <w:rPr>
          <w:rFonts w:ascii="Times New Roman" w:hAnsi="Times New Roman" w:cs="Times New Roman"/>
          <w:sz w:val="28"/>
          <w:szCs w:val="28"/>
        </w:rPr>
        <w:t>тельной власти Ставропольского края и органами местного самоуправления муниципальных образований Ставропольского края» www.26gosuslugi.ru (д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лее – региональный портал).</w:t>
      </w:r>
    </w:p>
    <w:p w:rsidR="00A02AA6" w:rsidRPr="00BC79A8" w:rsidRDefault="00A02AA6" w:rsidP="00A02AA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по труду, официальном сайте органа по труду, Едином портале и региональном портале размещается и поддерживается в актуальном состоянии следующая информация: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02AA6" w:rsidRPr="00BC79A8" w:rsidRDefault="008B0404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hyperlink r:id="rId9" w:history="1">
        <w:r w:rsidR="00A02AA6" w:rsidRPr="00BC79A8">
          <w:rPr>
            <w:rFonts w:ascii="Times New Roman" w:eastAsia="Arial" w:hAnsi="Times New Roman" w:cs="Times New Roman"/>
            <w:sz w:val="28"/>
            <w:szCs w:val="28"/>
          </w:rPr>
          <w:t>блок-схема</w:t>
        </w:r>
      </w:hyperlink>
      <w:r w:rsidR="00A02AA6" w:rsidRPr="00BC79A8">
        <w:rPr>
          <w:rFonts w:ascii="Times New Roman" w:eastAsia="Arial" w:hAnsi="Times New Roman" w:cs="Times New Roman"/>
          <w:sz w:val="28"/>
          <w:szCs w:val="28"/>
        </w:rPr>
        <w:t xml:space="preserve"> последовательности административных действий при пр</w:t>
      </w:r>
      <w:r w:rsidR="00A02AA6"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="00A02AA6" w:rsidRPr="00BC79A8">
        <w:rPr>
          <w:rFonts w:ascii="Times New Roman" w:eastAsia="Arial" w:hAnsi="Times New Roman" w:cs="Times New Roman"/>
          <w:sz w:val="28"/>
          <w:szCs w:val="28"/>
        </w:rPr>
        <w:t xml:space="preserve">доставлении государственной услуги </w:t>
      </w:r>
      <w:r w:rsidR="00A02AA6" w:rsidRPr="00BC79A8">
        <w:rPr>
          <w:rFonts w:ascii="Times New Roman" w:hAnsi="Times New Roman" w:cs="Times New Roman"/>
          <w:sz w:val="28"/>
          <w:szCs w:val="28"/>
        </w:rPr>
        <w:t>«Осуществление уведомительной рег</w:t>
      </w:r>
      <w:r w:rsidR="00A02AA6" w:rsidRPr="00BC79A8">
        <w:rPr>
          <w:rFonts w:ascii="Times New Roman" w:hAnsi="Times New Roman" w:cs="Times New Roman"/>
          <w:sz w:val="28"/>
          <w:szCs w:val="28"/>
        </w:rPr>
        <w:t>и</w:t>
      </w:r>
      <w:r w:rsidR="00A02AA6" w:rsidRPr="00BC79A8">
        <w:rPr>
          <w:rFonts w:ascii="Times New Roman" w:hAnsi="Times New Roman" w:cs="Times New Roman"/>
          <w:sz w:val="28"/>
          <w:szCs w:val="28"/>
        </w:rPr>
        <w:t>страции коллективных договоров, территориальных, отраслевых (межотра</w:t>
      </w:r>
      <w:r w:rsidR="00A02AA6" w:rsidRPr="00BC79A8">
        <w:rPr>
          <w:rFonts w:ascii="Times New Roman" w:hAnsi="Times New Roman" w:cs="Times New Roman"/>
          <w:sz w:val="28"/>
          <w:szCs w:val="28"/>
        </w:rPr>
        <w:t>с</w:t>
      </w:r>
      <w:r w:rsidR="00A02AA6" w:rsidRPr="00BC79A8">
        <w:rPr>
          <w:rFonts w:ascii="Times New Roman" w:hAnsi="Times New Roman" w:cs="Times New Roman"/>
          <w:sz w:val="28"/>
          <w:szCs w:val="28"/>
        </w:rPr>
        <w:t>левых) и иных соглашений, заключаемых на территориальном уровне соц</w:t>
      </w:r>
      <w:r w:rsidR="00A02AA6" w:rsidRPr="00BC79A8">
        <w:rPr>
          <w:rFonts w:ascii="Times New Roman" w:hAnsi="Times New Roman" w:cs="Times New Roman"/>
          <w:sz w:val="28"/>
          <w:szCs w:val="28"/>
        </w:rPr>
        <w:t>и</w:t>
      </w:r>
      <w:r w:rsidR="00A02AA6" w:rsidRPr="00BC79A8">
        <w:rPr>
          <w:rFonts w:ascii="Times New Roman" w:hAnsi="Times New Roman" w:cs="Times New Roman"/>
          <w:sz w:val="28"/>
          <w:szCs w:val="28"/>
        </w:rPr>
        <w:t>ального партнерства»</w:t>
      </w:r>
      <w:r w:rsidR="00A02AA6" w:rsidRPr="00BC79A8">
        <w:rPr>
          <w:rFonts w:ascii="Times New Roman" w:eastAsia="Arial" w:hAnsi="Times New Roman" w:cs="Times New Roman"/>
          <w:sz w:val="28"/>
          <w:szCs w:val="28"/>
        </w:rPr>
        <w:t>, указанная в приложении 1 к Административному ре</w:t>
      </w:r>
      <w:r w:rsidR="00A02AA6" w:rsidRPr="00BC79A8">
        <w:rPr>
          <w:rFonts w:ascii="Times New Roman" w:eastAsia="Arial" w:hAnsi="Times New Roman" w:cs="Times New Roman"/>
          <w:sz w:val="28"/>
          <w:szCs w:val="28"/>
        </w:rPr>
        <w:t>г</w:t>
      </w:r>
      <w:r w:rsidR="00A02AA6" w:rsidRPr="00BC79A8">
        <w:rPr>
          <w:rFonts w:ascii="Times New Roman" w:eastAsia="Arial" w:hAnsi="Times New Roman" w:cs="Times New Roman"/>
          <w:sz w:val="28"/>
          <w:szCs w:val="28"/>
        </w:rPr>
        <w:t>ламенту;</w:t>
      </w:r>
    </w:p>
    <w:p w:rsidR="00A02AA6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график работы органа по труду,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A02AA6" w:rsidRPr="004E1E1A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1E1A">
        <w:rPr>
          <w:rFonts w:ascii="Times New Roman" w:eastAsia="Arial" w:hAnsi="Times New Roman" w:cs="Times New Roman"/>
          <w:sz w:val="28"/>
          <w:szCs w:val="28"/>
        </w:rPr>
        <w:lastRenderedPageBreak/>
        <w:t>Информация о порядке и сроках предоставления государственной у</w:t>
      </w:r>
      <w:r w:rsidRPr="004E1E1A">
        <w:rPr>
          <w:rFonts w:ascii="Times New Roman" w:eastAsia="Arial" w:hAnsi="Times New Roman" w:cs="Times New Roman"/>
          <w:sz w:val="28"/>
          <w:szCs w:val="28"/>
        </w:rPr>
        <w:t>с</w:t>
      </w:r>
      <w:r w:rsidRPr="004E1E1A">
        <w:rPr>
          <w:rFonts w:ascii="Times New Roman" w:eastAsia="Arial" w:hAnsi="Times New Roman" w:cs="Times New Roman"/>
          <w:sz w:val="28"/>
          <w:szCs w:val="28"/>
        </w:rPr>
        <w:t>луги, основанная на сведениях об услугах, содержащихся в федеральной г</w:t>
      </w:r>
      <w:r w:rsidRPr="004E1E1A">
        <w:rPr>
          <w:rFonts w:ascii="Times New Roman" w:eastAsia="Arial" w:hAnsi="Times New Roman" w:cs="Times New Roman"/>
          <w:sz w:val="28"/>
          <w:szCs w:val="28"/>
        </w:rPr>
        <w:t>о</w:t>
      </w:r>
      <w:r w:rsidRPr="004E1E1A">
        <w:rPr>
          <w:rFonts w:ascii="Times New Roman" w:eastAsia="Arial" w:hAnsi="Times New Roman" w:cs="Times New Roman"/>
          <w:sz w:val="28"/>
          <w:szCs w:val="28"/>
        </w:rPr>
        <w:t>сударственной информационной системе «Федеральный реестр государс</w:t>
      </w:r>
      <w:r w:rsidRPr="004E1E1A">
        <w:rPr>
          <w:rFonts w:ascii="Times New Roman" w:eastAsia="Arial" w:hAnsi="Times New Roman" w:cs="Times New Roman"/>
          <w:sz w:val="28"/>
          <w:szCs w:val="28"/>
        </w:rPr>
        <w:t>т</w:t>
      </w:r>
      <w:r w:rsidRPr="004E1E1A">
        <w:rPr>
          <w:rFonts w:ascii="Times New Roman" w:eastAsia="Arial" w:hAnsi="Times New Roman" w:cs="Times New Roman"/>
          <w:sz w:val="28"/>
          <w:szCs w:val="28"/>
        </w:rPr>
        <w:t>венных и муниципальных услуг (функций)» и государственной информац</w:t>
      </w:r>
      <w:r w:rsidRPr="004E1E1A">
        <w:rPr>
          <w:rFonts w:ascii="Times New Roman" w:eastAsia="Arial" w:hAnsi="Times New Roman" w:cs="Times New Roman"/>
          <w:sz w:val="28"/>
          <w:szCs w:val="28"/>
        </w:rPr>
        <w:t>и</w:t>
      </w:r>
      <w:r w:rsidRPr="004E1E1A">
        <w:rPr>
          <w:rFonts w:ascii="Times New Roman" w:eastAsia="Arial" w:hAnsi="Times New Roman" w:cs="Times New Roman"/>
          <w:sz w:val="28"/>
          <w:szCs w:val="28"/>
        </w:rPr>
        <w:t>онной системе Ставропольского края «Региональный реестр государстве</w:t>
      </w:r>
      <w:r w:rsidRPr="004E1E1A">
        <w:rPr>
          <w:rFonts w:ascii="Times New Roman" w:eastAsia="Arial" w:hAnsi="Times New Roman" w:cs="Times New Roman"/>
          <w:sz w:val="28"/>
          <w:szCs w:val="28"/>
        </w:rPr>
        <w:t>н</w:t>
      </w:r>
      <w:r w:rsidRPr="004E1E1A">
        <w:rPr>
          <w:rFonts w:ascii="Times New Roman" w:eastAsia="Arial" w:hAnsi="Times New Roman" w:cs="Times New Roman"/>
          <w:sz w:val="28"/>
          <w:szCs w:val="28"/>
        </w:rPr>
        <w:t>ных услуг (функций)», размещенная на Едином портале, региональном по</w:t>
      </w:r>
      <w:r w:rsidRPr="004E1E1A">
        <w:rPr>
          <w:rFonts w:ascii="Times New Roman" w:eastAsia="Arial" w:hAnsi="Times New Roman" w:cs="Times New Roman"/>
          <w:sz w:val="28"/>
          <w:szCs w:val="28"/>
        </w:rPr>
        <w:t>р</w:t>
      </w:r>
      <w:r w:rsidRPr="004E1E1A">
        <w:rPr>
          <w:rFonts w:ascii="Times New Roman" w:eastAsia="Arial" w:hAnsi="Times New Roman" w:cs="Times New Roman"/>
          <w:sz w:val="28"/>
          <w:szCs w:val="28"/>
        </w:rPr>
        <w:t>тале и официальном сайте органа по труду, предоставляется заявителю бе</w:t>
      </w:r>
      <w:r w:rsidRPr="004E1E1A">
        <w:rPr>
          <w:rFonts w:ascii="Times New Roman" w:eastAsia="Arial" w:hAnsi="Times New Roman" w:cs="Times New Roman"/>
          <w:sz w:val="28"/>
          <w:szCs w:val="28"/>
        </w:rPr>
        <w:t>с</w:t>
      </w:r>
      <w:r w:rsidRPr="004E1E1A">
        <w:rPr>
          <w:rFonts w:ascii="Times New Roman" w:eastAsia="Arial" w:hAnsi="Times New Roman" w:cs="Times New Roman"/>
          <w:sz w:val="28"/>
          <w:szCs w:val="28"/>
        </w:rPr>
        <w:t>платно.</w:t>
      </w:r>
    </w:p>
    <w:p w:rsidR="00A02AA6" w:rsidRPr="000C2054" w:rsidRDefault="00A02AA6" w:rsidP="00A02AA6">
      <w:pPr>
        <w:pStyle w:val="10"/>
        <w:keepNext w:val="0"/>
        <w:tabs>
          <w:tab w:val="clear" w:pos="432"/>
        </w:tabs>
        <w:suppressAutoHyphens w:val="0"/>
        <w:spacing w:before="0" w:after="0"/>
        <w:ind w:right="-2" w:firstLine="709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Доступ к информации о сроках и порядке предоставления государс</w:t>
      </w: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т</w:t>
      </w: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венной услуги, размещенной на Едином портале, региональном портале и официальном сайте органа по труду, осуществляется без выполнения заяв</w:t>
      </w: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и</w:t>
      </w: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о</w:t>
      </w:r>
      <w:r w:rsidRPr="000C2054">
        <w:rPr>
          <w:rFonts w:ascii="Times New Roman" w:eastAsia="Arial" w:hAnsi="Times New Roman" w:cs="Times New Roman"/>
          <w:b w:val="0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02AA6" w:rsidRDefault="00A02AA6" w:rsidP="00A02AA6">
      <w:pPr>
        <w:pStyle w:val="10"/>
        <w:keepNext w:val="0"/>
        <w:tabs>
          <w:tab w:val="clear" w:pos="432"/>
        </w:tabs>
        <w:suppressAutoHyphens w:val="0"/>
        <w:spacing w:before="0" w:after="0"/>
        <w:ind w:left="851" w:right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AA6" w:rsidRPr="00BC79A8" w:rsidRDefault="00A02AA6" w:rsidP="00A02AA6">
      <w:pPr>
        <w:pStyle w:val="10"/>
        <w:keepNext w:val="0"/>
        <w:tabs>
          <w:tab w:val="clear" w:pos="432"/>
        </w:tabs>
        <w:suppressAutoHyphens w:val="0"/>
        <w:spacing w:before="0" w:after="0"/>
        <w:ind w:left="851" w:right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9A8">
        <w:rPr>
          <w:rFonts w:ascii="Times New Roman" w:hAnsi="Times New Roman" w:cs="Times New Roman"/>
          <w:b w:val="0"/>
          <w:bCs w:val="0"/>
          <w:sz w:val="28"/>
          <w:szCs w:val="28"/>
        </w:rPr>
        <w:t>2. Стандарт предоставления государственной услуги</w:t>
      </w:r>
    </w:p>
    <w:p w:rsidR="00A02AA6" w:rsidRPr="00BC79A8" w:rsidRDefault="00A02AA6" w:rsidP="00A02AA6">
      <w:pPr>
        <w:pStyle w:val="Standard"/>
        <w:suppressAutoHyphens w:val="0"/>
      </w:pP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 – осуществление уведом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 xml:space="preserve">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партнерства. </w:t>
      </w:r>
    </w:p>
    <w:p w:rsidR="00A02AA6" w:rsidRPr="00BC79A8" w:rsidRDefault="00A02AA6" w:rsidP="00A02A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A02AA6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 «Управление социальной поддержки населения администрации города-курорта Пятигорска»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AA6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муниципальными служащими управления, к компетенции которых отнесено предоставление государственной услуги.</w:t>
      </w:r>
    </w:p>
    <w:p w:rsidR="00A02AA6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доставления органами исполнительной власти Ставропольского края гос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 xml:space="preserve">дарственных услуги и предоставляются организациями, участвующими в 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государственных услуг, утверждаемый правовым актом Правительства Ставропольского края.</w:t>
      </w:r>
    </w:p>
    <w:p w:rsidR="00A02AA6" w:rsidRPr="00BC79A8" w:rsidRDefault="00A02AA6" w:rsidP="00A02AA6">
      <w:pPr>
        <w:pStyle w:val="a5"/>
        <w:widowControl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A02AA6" w:rsidRPr="00BC79A8" w:rsidRDefault="00A02AA6" w:rsidP="00A02AA6">
      <w:pPr>
        <w:pStyle w:val="a5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предоставления</w:t>
      </w:r>
      <w:r w:rsidRPr="00BC79A8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является: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уведомительная регистрация коллективного договора, соглашения с з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несением соответствующей информации в журнал учета запросов заявителей по уведомительной регистрации коллективных договоров, соглашений (д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лее – журнал учета запросов заявителей) по форме согласно приложению 2 к Административному регламенту, и выдача (направление) заявителю уведо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ления о регистрации коллективного договора, соглашения;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государственной услуги с уведомлением заяв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теля и занесением соответствующей информации в журнал учета запросов заявителей.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2.4. Срок предоставления государственной услуги, срок приостановл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края, сроки выдачи (направления) документов, являющихся результатом предо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 не может превышать 30 календарных дней со дня регистрации запроса и документов, необход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мых для предоставления государственной услуги, в органе по труду.</w:t>
      </w:r>
    </w:p>
    <w:p w:rsidR="00A02AA6" w:rsidRPr="00BC79A8" w:rsidRDefault="00A02AA6" w:rsidP="00A02AA6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BC79A8">
        <w:rPr>
          <w:sz w:val="28"/>
          <w:szCs w:val="28"/>
        </w:rPr>
        <w:t>Возможность приостановления предоставления государственной усл</w:t>
      </w:r>
      <w:r w:rsidRPr="00BC79A8">
        <w:rPr>
          <w:sz w:val="28"/>
          <w:szCs w:val="28"/>
        </w:rPr>
        <w:t>у</w:t>
      </w:r>
      <w:r w:rsidRPr="00BC79A8">
        <w:rPr>
          <w:sz w:val="28"/>
          <w:szCs w:val="28"/>
        </w:rPr>
        <w:t>ги</w:t>
      </w:r>
      <w:r w:rsidRPr="00BC79A8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Ставропольского края не предусмотрена.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Срок выдачи (направления) уведомления об отказе в предоставлении государственной услуги не может превышать 3 рабочих дней со дня регис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рации запроса и документов, необходимых для предоставления государс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венной услуги, в органе по труду.</w:t>
      </w:r>
    </w:p>
    <w:p w:rsidR="00A02AA6" w:rsidRPr="00254117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Lucida Sans Unicode"/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254117">
        <w:rPr>
          <w:rFonts w:eastAsia="Lucida Sans Unicode"/>
          <w:sz w:val="28"/>
          <w:szCs w:val="28"/>
        </w:rPr>
        <w:t>с</w:t>
      </w:r>
      <w:r w:rsidRPr="00254117">
        <w:rPr>
          <w:rFonts w:eastAsia="Lucida Sans Unicode"/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A02AA6" w:rsidRPr="00254117" w:rsidRDefault="00A02AA6" w:rsidP="00A02AA6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Предоставление государственной услуги осуществляется в соответс</w:t>
      </w:r>
      <w:r w:rsidRPr="00254117">
        <w:rPr>
          <w:rFonts w:eastAsia="Lucida Sans Unicode"/>
          <w:sz w:val="28"/>
          <w:szCs w:val="28"/>
        </w:rPr>
        <w:t>т</w:t>
      </w:r>
      <w:r w:rsidRPr="00254117">
        <w:rPr>
          <w:rFonts w:eastAsia="Lucida Sans Unicode"/>
          <w:sz w:val="28"/>
          <w:szCs w:val="28"/>
        </w:rPr>
        <w:t>вии с:</w:t>
      </w:r>
    </w:p>
    <w:p w:rsidR="00A02AA6" w:rsidRPr="00254117" w:rsidRDefault="00A02AA6" w:rsidP="00A02AA6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</w:t>
      </w:r>
      <w:r w:rsidRPr="00254117">
        <w:rPr>
          <w:rFonts w:ascii="Times New Roman" w:hAnsi="Times New Roman" w:cs="Times New Roman"/>
          <w:sz w:val="28"/>
          <w:szCs w:val="28"/>
        </w:rPr>
        <w:t>ь</w:t>
      </w:r>
      <w:r w:rsidRPr="00254117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DC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</w:t>
      </w:r>
      <w:r w:rsidRPr="004E79DC">
        <w:rPr>
          <w:rFonts w:ascii="Times New Roman" w:hAnsi="Times New Roman" w:cs="Times New Roman"/>
          <w:sz w:val="28"/>
          <w:szCs w:val="28"/>
        </w:rPr>
        <w:t>с</w:t>
      </w:r>
      <w:r w:rsidRPr="004E79DC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DC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</w:t>
      </w:r>
      <w:r w:rsidRPr="004E79DC">
        <w:rPr>
          <w:rFonts w:ascii="Times New Roman" w:hAnsi="Times New Roman" w:cs="Times New Roman"/>
          <w:sz w:val="28"/>
          <w:szCs w:val="28"/>
        </w:rPr>
        <w:t>ь</w:t>
      </w:r>
      <w:r w:rsidRPr="004E79DC">
        <w:rPr>
          <w:rFonts w:ascii="Times New Roman" w:hAnsi="Times New Roman" w:cs="Times New Roman"/>
          <w:sz w:val="28"/>
          <w:szCs w:val="28"/>
        </w:rPr>
        <w:t>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</w:t>
      </w:r>
      <w:r w:rsidRPr="00254117">
        <w:rPr>
          <w:rFonts w:ascii="Times New Roman" w:hAnsi="Times New Roman" w:cs="Times New Roman"/>
          <w:sz w:val="28"/>
          <w:szCs w:val="28"/>
        </w:rPr>
        <w:t>а</w:t>
      </w:r>
      <w:r w:rsidRPr="00254117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254117">
          <w:rPr>
            <w:rFonts w:ascii="Times New Roman" w:hAnsi="Times New Roman" w:cs="Times New Roman"/>
            <w:sz w:val="28"/>
            <w:szCs w:val="28"/>
          </w:rPr>
          <w:t>2011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254117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25411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</w:t>
      </w:r>
      <w:r w:rsidRPr="00254117">
        <w:rPr>
          <w:rFonts w:ascii="Times New Roman" w:hAnsi="Times New Roman" w:cs="Times New Roman"/>
          <w:sz w:val="28"/>
          <w:szCs w:val="28"/>
        </w:rPr>
        <w:t>у</w:t>
      </w:r>
      <w:r w:rsidRPr="00254117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4E79DC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4E79DC">
        <w:rPr>
          <w:rFonts w:ascii="Times New Roman" w:hAnsi="Times New Roman" w:cs="Times New Roman"/>
          <w:sz w:val="28"/>
          <w:szCs w:val="28"/>
        </w:rPr>
        <w:t>. № 634 «О видах электронной подписи, использование которых допу</w:t>
      </w:r>
      <w:r w:rsidRPr="004E79DC">
        <w:rPr>
          <w:rFonts w:ascii="Times New Roman" w:hAnsi="Times New Roman" w:cs="Times New Roman"/>
          <w:sz w:val="28"/>
          <w:szCs w:val="28"/>
        </w:rPr>
        <w:t>с</w:t>
      </w:r>
      <w:r w:rsidRPr="004E79DC">
        <w:rPr>
          <w:rFonts w:ascii="Times New Roman" w:hAnsi="Times New Roman" w:cs="Times New Roman"/>
          <w:sz w:val="28"/>
          <w:szCs w:val="28"/>
        </w:rPr>
        <w:lastRenderedPageBreak/>
        <w:t>кается при обращении за получением государственных и муниципальных у</w:t>
      </w:r>
      <w:r w:rsidRPr="004E79DC">
        <w:rPr>
          <w:rFonts w:ascii="Times New Roman" w:hAnsi="Times New Roman" w:cs="Times New Roman"/>
          <w:sz w:val="28"/>
          <w:szCs w:val="28"/>
        </w:rPr>
        <w:t>с</w:t>
      </w:r>
      <w:r w:rsidRPr="004E79DC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pStyle w:val="10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постановлением Правительства Российской Федерации от 16 августа 2012 г. № 840 «О порядке подачи и рассмотрения жалоб на решения и дейс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т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вия (бездействие) федеральных органов исполнительной власти и их должн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о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стных лиц, федеральных государственных служащих, должностных лиц гос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у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дарственных внебюджетных фондов Российской Федерации, государстве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н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ных корпораций, наделенных в соответствии с федеральными законами по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л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номочиями по предоставлению государственных услуг в установленной сф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е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ре деятельности, и их должностных лиц, организаций, предусмотренных ч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а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стью 1.1 статьи 16 Федерального закона «Об организации предоставления г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о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сударственных и муниципальных услуг», и их работников, а также мног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о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функциональных центров предоставления государственных и муниципал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ь</w:t>
      </w:r>
      <w:r w:rsidRPr="002D15F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ных услуг и их работников</w:t>
      </w:r>
      <w:r w:rsidRPr="00254117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»</w:t>
      </w:r>
      <w:r>
        <w:rPr>
          <w:rStyle w:val="ae"/>
          <w:rFonts w:ascii="Times New Roman" w:eastAsia="Lucida Sans Unicode" w:hAnsi="Times New Roman" w:cs="Times New Roman"/>
          <w:b w:val="0"/>
          <w:bCs w:val="0"/>
          <w:sz w:val="28"/>
          <w:szCs w:val="28"/>
        </w:rPr>
        <w:footnoteReference w:id="11"/>
      </w:r>
      <w:r w:rsidRPr="00254117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</w:p>
    <w:p w:rsidR="00A02AA6" w:rsidRPr="00254117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5411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54117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</w:t>
      </w:r>
      <w:r w:rsidRPr="00254117">
        <w:rPr>
          <w:rFonts w:ascii="Times New Roman" w:hAnsi="Times New Roman" w:cs="Times New Roman"/>
          <w:sz w:val="28"/>
          <w:szCs w:val="28"/>
        </w:rPr>
        <w:t>и</w:t>
      </w:r>
      <w:r w:rsidRPr="00254117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</w:t>
      </w:r>
      <w:r w:rsidRPr="00254117">
        <w:rPr>
          <w:rFonts w:ascii="Times New Roman" w:hAnsi="Times New Roman" w:cs="Times New Roman"/>
          <w:sz w:val="28"/>
          <w:szCs w:val="28"/>
        </w:rPr>
        <w:t>т</w:t>
      </w:r>
      <w:r w:rsidRPr="00254117">
        <w:rPr>
          <w:rFonts w:ascii="Times New Roman" w:hAnsi="Times New Roman" w:cs="Times New Roman"/>
          <w:sz w:val="28"/>
          <w:szCs w:val="28"/>
        </w:rPr>
        <w:t>венных и муниципальных услуг и о внесении изменения в Правила разрабо</w:t>
      </w:r>
      <w:r w:rsidRPr="00254117">
        <w:rPr>
          <w:rFonts w:ascii="Times New Roman" w:hAnsi="Times New Roman" w:cs="Times New Roman"/>
          <w:sz w:val="28"/>
          <w:szCs w:val="28"/>
        </w:rPr>
        <w:t>т</w:t>
      </w:r>
      <w:r w:rsidRPr="00254117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</w:t>
      </w:r>
      <w:r w:rsidRPr="00254117">
        <w:rPr>
          <w:rFonts w:ascii="Times New Roman" w:hAnsi="Times New Roman" w:cs="Times New Roman"/>
          <w:sz w:val="28"/>
          <w:szCs w:val="28"/>
        </w:rPr>
        <w:t>р</w:t>
      </w:r>
      <w:r w:rsidRPr="00254117">
        <w:rPr>
          <w:rFonts w:ascii="Times New Roman" w:hAnsi="Times New Roman" w:cs="Times New Roman"/>
          <w:sz w:val="28"/>
          <w:szCs w:val="28"/>
        </w:rPr>
        <w:t>ственных услуг»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9240F2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F2">
        <w:rPr>
          <w:rFonts w:ascii="Times New Roman" w:hAnsi="Times New Roman" w:cs="Times New Roman"/>
          <w:sz w:val="28"/>
          <w:szCs w:val="28"/>
        </w:rPr>
        <w:t xml:space="preserve">«постановлением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9240F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240F2">
        <w:rPr>
          <w:rFonts w:ascii="Times New Roman" w:hAnsi="Times New Roman" w:cs="Times New Roman"/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9240F2">
        <w:rPr>
          <w:rFonts w:ascii="Times New Roman" w:hAnsi="Times New Roman" w:cs="Times New Roman"/>
          <w:sz w:val="28"/>
          <w:szCs w:val="28"/>
        </w:rPr>
        <w:t>н</w:t>
      </w:r>
      <w:r w:rsidRPr="009240F2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Pr="00A37AE1">
        <w:rPr>
          <w:rFonts w:cs="Times New Roman"/>
          <w:sz w:val="28"/>
          <w:szCs w:val="28"/>
        </w:rPr>
        <w:t>;</w:t>
      </w:r>
    </w:p>
    <w:p w:rsidR="00A02AA6" w:rsidRDefault="00A02AA6" w:rsidP="00A02AA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0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9240F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240F2">
        <w:rPr>
          <w:rFonts w:ascii="Times New Roman" w:hAnsi="Times New Roman" w:cs="Times New Roman"/>
          <w:sz w:val="28"/>
          <w:szCs w:val="28"/>
        </w:rPr>
        <w:t>. № 236 «О требованиях к предоставлению в электронной форме гос</w:t>
      </w:r>
      <w:r w:rsidRPr="009240F2">
        <w:rPr>
          <w:rFonts w:ascii="Times New Roman" w:hAnsi="Times New Roman" w:cs="Times New Roman"/>
          <w:sz w:val="28"/>
          <w:szCs w:val="28"/>
        </w:rPr>
        <w:t>у</w:t>
      </w:r>
      <w:r w:rsidRPr="009240F2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  <w:r w:rsidRPr="00A37AE1">
        <w:rPr>
          <w:rFonts w:cs="Times New Roman"/>
          <w:sz w:val="28"/>
          <w:szCs w:val="28"/>
        </w:rPr>
        <w:t>;</w:t>
      </w:r>
    </w:p>
    <w:p w:rsidR="00A02AA6" w:rsidRPr="00254117" w:rsidRDefault="00A02AA6" w:rsidP="00A02AA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труда и социальной защиты Российской Фед</w:t>
      </w:r>
      <w:r w:rsidRPr="00254117">
        <w:rPr>
          <w:rFonts w:ascii="Times New Roman" w:hAnsi="Times New Roman" w:cs="Times New Roman"/>
          <w:sz w:val="28"/>
          <w:szCs w:val="28"/>
        </w:rPr>
        <w:t>е</w:t>
      </w:r>
      <w:r w:rsidRPr="00254117">
        <w:rPr>
          <w:rFonts w:ascii="Times New Roman" w:hAnsi="Times New Roman" w:cs="Times New Roman"/>
          <w:sz w:val="28"/>
          <w:szCs w:val="28"/>
        </w:rPr>
        <w:t xml:space="preserve">рации от 30 июля </w:t>
      </w:r>
      <w:smartTag w:uri="urn:schemas-microsoft-com:office:smarttags" w:element="metricconverter">
        <w:smartTagPr>
          <w:attr w:name="ProductID" w:val="2015 г"/>
        </w:smartTagPr>
        <w:r w:rsidRPr="00254117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254117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</w:t>
      </w:r>
      <w:r w:rsidRPr="00254117">
        <w:rPr>
          <w:rFonts w:ascii="Times New Roman" w:hAnsi="Times New Roman" w:cs="Times New Roman"/>
          <w:sz w:val="28"/>
          <w:szCs w:val="28"/>
        </w:rPr>
        <w:t>с</w:t>
      </w:r>
      <w:r w:rsidRPr="00254117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01 марта </w:t>
      </w:r>
      <w:smartTag w:uri="urn:schemas-microsoft-com:office:smarttags" w:element="metricconverter">
        <w:smartTagPr>
          <w:attr w:name="ProductID" w:val="2007 г"/>
        </w:smartTagPr>
        <w:r w:rsidRPr="0025411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54117">
        <w:rPr>
          <w:rFonts w:ascii="Times New Roman" w:hAnsi="Times New Roman" w:cs="Times New Roman"/>
          <w:sz w:val="28"/>
          <w:szCs w:val="28"/>
        </w:rPr>
        <w:t>. № 6-кз «О некот</w:t>
      </w:r>
      <w:r w:rsidRPr="00254117">
        <w:rPr>
          <w:rFonts w:ascii="Times New Roman" w:hAnsi="Times New Roman" w:cs="Times New Roman"/>
          <w:sz w:val="28"/>
          <w:szCs w:val="28"/>
        </w:rPr>
        <w:t>о</w:t>
      </w:r>
      <w:r w:rsidRPr="00254117">
        <w:rPr>
          <w:rFonts w:ascii="Times New Roman" w:hAnsi="Times New Roman" w:cs="Times New Roman"/>
          <w:sz w:val="28"/>
          <w:szCs w:val="28"/>
        </w:rPr>
        <w:t>рых вопросах социального партнерства в сфере труда»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pStyle w:val="a5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25411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54117">
        <w:rPr>
          <w:rFonts w:ascii="Times New Roman" w:hAnsi="Times New Roman" w:cs="Times New Roman"/>
          <w:sz w:val="28"/>
          <w:szCs w:val="28"/>
        </w:rPr>
        <w:t>. № 7-кз «Об обе</w:t>
      </w:r>
      <w:r w:rsidRPr="00254117">
        <w:rPr>
          <w:rFonts w:ascii="Times New Roman" w:hAnsi="Times New Roman" w:cs="Times New Roman"/>
          <w:sz w:val="28"/>
          <w:szCs w:val="28"/>
        </w:rPr>
        <w:t>с</w:t>
      </w:r>
      <w:r w:rsidRPr="00254117">
        <w:rPr>
          <w:rFonts w:ascii="Times New Roman" w:hAnsi="Times New Roman" w:cs="Times New Roman"/>
          <w:sz w:val="28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254117">
        <w:rPr>
          <w:rFonts w:ascii="Times New Roman" w:hAnsi="Times New Roman" w:cs="Times New Roman"/>
          <w:sz w:val="28"/>
          <w:szCs w:val="28"/>
        </w:rPr>
        <w:t>с</w:t>
      </w:r>
      <w:r w:rsidRPr="00254117">
        <w:rPr>
          <w:rFonts w:ascii="Times New Roman" w:hAnsi="Times New Roman" w:cs="Times New Roman"/>
          <w:sz w:val="28"/>
          <w:szCs w:val="28"/>
        </w:rPr>
        <w:t>портной инфраструктур»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4E79DC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9DC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4E79D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E79DC">
        <w:rPr>
          <w:rFonts w:ascii="Times New Roman" w:hAnsi="Times New Roman" w:cs="Times New Roman"/>
          <w:sz w:val="28"/>
          <w:szCs w:val="28"/>
        </w:rPr>
        <w:t>. № 92-кз «О над</w:t>
      </w:r>
      <w:r w:rsidRPr="004E79DC">
        <w:rPr>
          <w:rFonts w:ascii="Times New Roman" w:hAnsi="Times New Roman" w:cs="Times New Roman"/>
          <w:sz w:val="28"/>
          <w:szCs w:val="28"/>
        </w:rPr>
        <w:t>е</w:t>
      </w:r>
      <w:r w:rsidRPr="004E79DC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районов и горо</w:t>
      </w:r>
      <w:r w:rsidRPr="004E79DC">
        <w:rPr>
          <w:rFonts w:ascii="Times New Roman" w:hAnsi="Times New Roman" w:cs="Times New Roman"/>
          <w:sz w:val="28"/>
          <w:szCs w:val="28"/>
        </w:rPr>
        <w:t>д</w:t>
      </w:r>
      <w:r w:rsidRPr="004E79DC">
        <w:rPr>
          <w:rFonts w:ascii="Times New Roman" w:hAnsi="Times New Roman" w:cs="Times New Roman"/>
          <w:sz w:val="28"/>
          <w:szCs w:val="28"/>
        </w:rPr>
        <w:t>ских округов в Ставропольском крае отдельными государственными полн</w:t>
      </w:r>
      <w:r w:rsidRPr="004E79DC">
        <w:rPr>
          <w:rFonts w:ascii="Times New Roman" w:hAnsi="Times New Roman" w:cs="Times New Roman"/>
          <w:sz w:val="28"/>
          <w:szCs w:val="28"/>
        </w:rPr>
        <w:t>о</w:t>
      </w:r>
      <w:r w:rsidRPr="004E79DC">
        <w:rPr>
          <w:rFonts w:ascii="Times New Roman" w:hAnsi="Times New Roman" w:cs="Times New Roman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 и отдельными гос</w:t>
      </w:r>
      <w:r w:rsidRPr="004E79DC">
        <w:rPr>
          <w:rFonts w:ascii="Times New Roman" w:hAnsi="Times New Roman" w:cs="Times New Roman"/>
          <w:sz w:val="28"/>
          <w:szCs w:val="28"/>
        </w:rPr>
        <w:t>у</w:t>
      </w:r>
      <w:r w:rsidRPr="004E79DC">
        <w:rPr>
          <w:rFonts w:ascii="Times New Roman" w:hAnsi="Times New Roman" w:cs="Times New Roman"/>
          <w:sz w:val="28"/>
          <w:szCs w:val="28"/>
        </w:rPr>
        <w:t>дарственными полномочиями Ставропольского края в области труда и соц</w:t>
      </w:r>
      <w:r w:rsidRPr="004E79DC">
        <w:rPr>
          <w:rFonts w:ascii="Times New Roman" w:hAnsi="Times New Roman" w:cs="Times New Roman"/>
          <w:sz w:val="28"/>
          <w:szCs w:val="28"/>
        </w:rPr>
        <w:t>и</w:t>
      </w:r>
      <w:r w:rsidRPr="004E79DC">
        <w:rPr>
          <w:rFonts w:ascii="Times New Roman" w:hAnsi="Times New Roman" w:cs="Times New Roman"/>
          <w:sz w:val="28"/>
          <w:szCs w:val="28"/>
        </w:rPr>
        <w:t>альной защиты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AA6" w:rsidRPr="00254117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5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2D15F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D15FA">
        <w:rPr>
          <w:rFonts w:ascii="Times New Roman" w:hAnsi="Times New Roman" w:cs="Times New Roman"/>
          <w:sz w:val="28"/>
          <w:szCs w:val="28"/>
        </w:rPr>
        <w:t>. № 428-п «Об утверждении Положения об особенностях подачи и ра</w:t>
      </w:r>
      <w:r w:rsidRPr="002D15FA">
        <w:rPr>
          <w:rFonts w:ascii="Times New Roman" w:hAnsi="Times New Roman" w:cs="Times New Roman"/>
          <w:sz w:val="28"/>
          <w:szCs w:val="28"/>
        </w:rPr>
        <w:t>с</w:t>
      </w:r>
      <w:r w:rsidRPr="002D15FA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2D15FA">
        <w:rPr>
          <w:rFonts w:ascii="Times New Roman" w:hAnsi="Times New Roman" w:cs="Times New Roman"/>
          <w:sz w:val="28"/>
          <w:szCs w:val="28"/>
        </w:rPr>
        <w:t>ь</w:t>
      </w:r>
      <w:r w:rsidRPr="002D15FA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2D15FA">
        <w:rPr>
          <w:rFonts w:ascii="Times New Roman" w:hAnsi="Times New Roman" w:cs="Times New Roman"/>
          <w:sz w:val="28"/>
          <w:szCs w:val="28"/>
        </w:rPr>
        <w:t>у</w:t>
      </w:r>
      <w:r w:rsidRPr="002D15FA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2D15FA">
        <w:rPr>
          <w:rFonts w:ascii="Times New Roman" w:hAnsi="Times New Roman" w:cs="Times New Roman"/>
          <w:sz w:val="28"/>
          <w:szCs w:val="28"/>
        </w:rPr>
        <w:t>о</w:t>
      </w:r>
      <w:r w:rsidRPr="002D15FA">
        <w:rPr>
          <w:rFonts w:ascii="Times New Roman" w:hAnsi="Times New Roman" w:cs="Times New Roman"/>
          <w:sz w:val="28"/>
          <w:szCs w:val="28"/>
        </w:rPr>
        <w:t>польского края</w:t>
      </w:r>
      <w:r w:rsidRPr="00254117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A02AA6" w:rsidRPr="00BC79A8" w:rsidRDefault="00A02AA6" w:rsidP="00A02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BC79A8">
        <w:rPr>
          <w:rFonts w:ascii="Times New Roman" w:hAnsi="Times New Roman" w:cs="Times New Roman"/>
          <w:sz w:val="28"/>
          <w:szCs w:val="28"/>
        </w:rPr>
        <w:t>т</w:t>
      </w:r>
      <w:r w:rsidRPr="00BC79A8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BC79A8">
        <w:rPr>
          <w:rFonts w:ascii="Times New Roman" w:hAnsi="Times New Roman" w:cs="Times New Roman"/>
          <w:sz w:val="28"/>
          <w:szCs w:val="28"/>
        </w:rPr>
        <w:t>в</w:t>
      </w:r>
      <w:r w:rsidRPr="00BC79A8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BC79A8">
        <w:rPr>
          <w:rFonts w:ascii="Times New Roman" w:hAnsi="Times New Roman" w:cs="Times New Roman"/>
          <w:sz w:val="28"/>
          <w:szCs w:val="28"/>
        </w:rPr>
        <w:t>р</w:t>
      </w:r>
      <w:r w:rsidRPr="00BC79A8">
        <w:rPr>
          <w:rFonts w:ascii="Times New Roman" w:hAnsi="Times New Roman" w:cs="Times New Roman"/>
          <w:sz w:val="28"/>
          <w:szCs w:val="28"/>
        </w:rPr>
        <w:t xml:space="preserve">ственной услуги и услуг, необходимых и обязательных для предоставления государственной услуги, подлежащих представлению заявителем, способы </w:t>
      </w:r>
      <w:r w:rsidRPr="00BC79A8">
        <w:rPr>
          <w:rFonts w:ascii="Times New Roman" w:hAnsi="Times New Roman" w:cs="Times New Roman"/>
          <w:sz w:val="28"/>
          <w:szCs w:val="28"/>
        </w:rPr>
        <w:lastRenderedPageBreak/>
        <w:t>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необходимо представить в орган по труду по месту государственной регистрации заявителя следующие документы: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запрос, оформленный по форме согласно приложению 3 к Администр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коллективный договор – три экземпляра;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соглашение – количество экземпляров на один больше числа сторон с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глашения;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подтверждающие полномочность пре</w:t>
      </w:r>
      <w:r w:rsidRPr="00BC79A8">
        <w:rPr>
          <w:rFonts w:ascii="Times New Roman" w:hAnsi="Times New Roman" w:cs="Times New Roman"/>
          <w:sz w:val="28"/>
          <w:szCs w:val="28"/>
        </w:rPr>
        <w:t>д</w:t>
      </w:r>
      <w:r w:rsidRPr="00BC79A8">
        <w:rPr>
          <w:rFonts w:ascii="Times New Roman" w:hAnsi="Times New Roman" w:cs="Times New Roman"/>
          <w:sz w:val="28"/>
          <w:szCs w:val="28"/>
        </w:rPr>
        <w:t>ставителей сторон коллективного договора (дополнительно в соответствии со статьей 31 Трудового кодекса Российской Федерации, если сторона работн</w:t>
      </w:r>
      <w:r w:rsidRPr="00BC79A8">
        <w:rPr>
          <w:rFonts w:ascii="Times New Roman" w:hAnsi="Times New Roman" w:cs="Times New Roman"/>
          <w:sz w:val="28"/>
          <w:szCs w:val="28"/>
        </w:rPr>
        <w:t>и</w:t>
      </w:r>
      <w:r w:rsidRPr="00BC79A8">
        <w:rPr>
          <w:rFonts w:ascii="Times New Roman" w:hAnsi="Times New Roman" w:cs="Times New Roman"/>
          <w:sz w:val="28"/>
          <w:szCs w:val="28"/>
        </w:rPr>
        <w:t>ков представлена иным представителем (представительным органом), и в с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ответствии со статьей 40 Трудового кодекса Российской Федерации, если коллективный договор заключается в филиале, представительстве и ином обособленном структурном подразделении организации);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заверенные копии устава и свидетельства о регистрации территориал</w:t>
      </w:r>
      <w:r w:rsidRPr="00BC79A8">
        <w:rPr>
          <w:rFonts w:ascii="Times New Roman" w:hAnsi="Times New Roman" w:cs="Times New Roman"/>
          <w:sz w:val="28"/>
          <w:szCs w:val="28"/>
        </w:rPr>
        <w:t>ь</w:t>
      </w:r>
      <w:r w:rsidRPr="00BC79A8">
        <w:rPr>
          <w:rFonts w:ascii="Times New Roman" w:hAnsi="Times New Roman" w:cs="Times New Roman"/>
          <w:sz w:val="28"/>
          <w:szCs w:val="28"/>
        </w:rPr>
        <w:t>ного объединения работодателей, территориального отраслевого объедин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ния работодателей, а также состав членов объединения на момент подпис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ния соглашения (дополнительно в соответствии со статьей 33 Трудового к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декса Российской Федерации, если сторона работодателей в соглашении представлена территориальным объединением работодателей, территориал</w:t>
      </w:r>
      <w:r w:rsidRPr="00BC79A8">
        <w:rPr>
          <w:rFonts w:ascii="Times New Roman" w:hAnsi="Times New Roman" w:cs="Times New Roman"/>
          <w:sz w:val="28"/>
          <w:szCs w:val="28"/>
        </w:rPr>
        <w:t>ь</w:t>
      </w:r>
      <w:r w:rsidRPr="00BC79A8">
        <w:rPr>
          <w:rFonts w:ascii="Times New Roman" w:hAnsi="Times New Roman" w:cs="Times New Roman"/>
          <w:sz w:val="28"/>
          <w:szCs w:val="28"/>
        </w:rPr>
        <w:t>ным отраслевым объединением работодателей);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заверенная копия решения о создании единого представительного о</w:t>
      </w:r>
      <w:r w:rsidRPr="00BC79A8">
        <w:rPr>
          <w:rFonts w:ascii="Times New Roman" w:hAnsi="Times New Roman" w:cs="Times New Roman"/>
          <w:sz w:val="28"/>
          <w:szCs w:val="28"/>
        </w:rPr>
        <w:t>р</w:t>
      </w:r>
      <w:r w:rsidRPr="00BC79A8">
        <w:rPr>
          <w:rFonts w:ascii="Times New Roman" w:hAnsi="Times New Roman" w:cs="Times New Roman"/>
          <w:sz w:val="28"/>
          <w:szCs w:val="28"/>
        </w:rPr>
        <w:t>гана для ведения коллективных переговоров, разработки единого проекта коллективного договора, соглашения и заключения коллективного договора, соглашения (дополнительно в соответствии со статьей 37 Трудового кодекса Российской Федерации, если сторона работников в коллективном договоре представлена двумя и более первичными профсоюзными организациями, в соглашении – двумя и более территориальными организациями професси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нальных союзов, объединениями профессиональных союзов, территориал</w:t>
      </w:r>
      <w:r w:rsidRPr="00BC79A8">
        <w:rPr>
          <w:rFonts w:ascii="Times New Roman" w:hAnsi="Times New Roman" w:cs="Times New Roman"/>
          <w:sz w:val="28"/>
          <w:szCs w:val="28"/>
        </w:rPr>
        <w:t>ь</w:t>
      </w:r>
      <w:r w:rsidRPr="00BC79A8">
        <w:rPr>
          <w:rFonts w:ascii="Times New Roman" w:hAnsi="Times New Roman" w:cs="Times New Roman"/>
          <w:sz w:val="28"/>
          <w:szCs w:val="28"/>
        </w:rPr>
        <w:t>ными объединениями (ассоциациями) организаций профессиональных со</w:t>
      </w:r>
      <w:r w:rsidRPr="00BC79A8">
        <w:rPr>
          <w:rFonts w:ascii="Times New Roman" w:hAnsi="Times New Roman" w:cs="Times New Roman"/>
          <w:sz w:val="28"/>
          <w:szCs w:val="28"/>
        </w:rPr>
        <w:t>ю</w:t>
      </w:r>
      <w:r w:rsidRPr="00BC79A8">
        <w:rPr>
          <w:rFonts w:ascii="Times New Roman" w:hAnsi="Times New Roman" w:cs="Times New Roman"/>
          <w:sz w:val="28"/>
          <w:szCs w:val="28"/>
        </w:rPr>
        <w:t>зов).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sz w:val="28"/>
          <w:szCs w:val="28"/>
        </w:rPr>
        <w:t>Все экземпляры коллективного договора, соглашения должны быть прошиты, пронумерованы и скреплены печатью.</w:t>
      </w:r>
    </w:p>
    <w:p w:rsidR="00A02AA6" w:rsidRPr="00DB0479" w:rsidRDefault="00A02AA6" w:rsidP="00A02AA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0479">
        <w:rPr>
          <w:rFonts w:ascii="Times New Roman" w:hAnsi="Times New Roman" w:cs="Times New Roman"/>
          <w:sz w:val="28"/>
          <w:szCs w:val="28"/>
        </w:rPr>
        <w:t>Документы должны быть оформлены в машинописном виде или от р</w:t>
      </w:r>
      <w:r w:rsidRPr="00DB0479">
        <w:rPr>
          <w:rFonts w:ascii="Times New Roman" w:hAnsi="Times New Roman" w:cs="Times New Roman"/>
          <w:sz w:val="28"/>
          <w:szCs w:val="28"/>
        </w:rPr>
        <w:t>у</w:t>
      </w:r>
      <w:r w:rsidRPr="00DB0479">
        <w:rPr>
          <w:rFonts w:ascii="Times New Roman" w:hAnsi="Times New Roman" w:cs="Times New Roman"/>
          <w:sz w:val="28"/>
          <w:szCs w:val="28"/>
        </w:rPr>
        <w:t>ки, на русском языке, без сокращений слов и аббревиатур и поддаваться пр</w:t>
      </w:r>
      <w:r w:rsidRPr="00DB0479">
        <w:rPr>
          <w:rFonts w:ascii="Times New Roman" w:hAnsi="Times New Roman" w:cs="Times New Roman"/>
          <w:sz w:val="28"/>
          <w:szCs w:val="28"/>
        </w:rPr>
        <w:t>о</w:t>
      </w:r>
      <w:r w:rsidRPr="00DB0479">
        <w:rPr>
          <w:rFonts w:ascii="Times New Roman" w:hAnsi="Times New Roman" w:cs="Times New Roman"/>
          <w:sz w:val="28"/>
          <w:szCs w:val="28"/>
        </w:rPr>
        <w:t>чтению.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представлены заявителем при личном обращ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, либо лицом имеющим доверенность</w:t>
      </w:r>
      <w:r w:rsidRPr="00BC79A8">
        <w:rPr>
          <w:rFonts w:ascii="Times New Roman" w:hAnsi="Times New Roman" w:cs="Times New Roman"/>
          <w:sz w:val="28"/>
          <w:szCs w:val="28"/>
        </w:rPr>
        <w:t xml:space="preserve"> или направлены по почте.</w:t>
      </w:r>
    </w:p>
    <w:p w:rsidR="00A02AA6" w:rsidRDefault="00A02AA6" w:rsidP="00A02AA6">
      <w:pPr>
        <w:pStyle w:val="af5"/>
        <w:spacing w:after="0"/>
        <w:ind w:left="0" w:firstLine="708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Заявитель может представить в орган по труду запрос в форме эле</w:t>
      </w:r>
      <w:r w:rsidRPr="00BC79A8">
        <w:rPr>
          <w:sz w:val="28"/>
          <w:szCs w:val="28"/>
        </w:rPr>
        <w:t>к</w:t>
      </w:r>
      <w:r w:rsidRPr="00BC79A8">
        <w:rPr>
          <w:sz w:val="28"/>
          <w:szCs w:val="28"/>
        </w:rPr>
        <w:t>тронного документа с использованием Единого портала и регионального портала, установленной постановлением Правительства Российской Федер</w:t>
      </w:r>
      <w:r w:rsidRPr="00BC79A8">
        <w:rPr>
          <w:sz w:val="28"/>
          <w:szCs w:val="28"/>
        </w:rPr>
        <w:t>а</w:t>
      </w:r>
      <w:r w:rsidRPr="00BC79A8">
        <w:rPr>
          <w:sz w:val="28"/>
          <w:szCs w:val="28"/>
        </w:rPr>
        <w:t xml:space="preserve">ции от 07 июля </w:t>
      </w:r>
      <w:smartTag w:uri="urn:schemas-microsoft-com:office:smarttags" w:element="metricconverter">
        <w:smartTagPr>
          <w:attr w:name="ProductID" w:val="2011 г"/>
        </w:smartTagPr>
        <w:r w:rsidRPr="00BC79A8">
          <w:rPr>
            <w:sz w:val="28"/>
            <w:szCs w:val="28"/>
          </w:rPr>
          <w:t>2011 г</w:t>
        </w:r>
      </w:smartTag>
      <w:r w:rsidRPr="00BC79A8">
        <w:rPr>
          <w:sz w:val="28"/>
          <w:szCs w:val="28"/>
        </w:rPr>
        <w:t>. № 553 «О порядке оформления и представления зая</w:t>
      </w:r>
      <w:r w:rsidRPr="00BC79A8">
        <w:rPr>
          <w:sz w:val="28"/>
          <w:szCs w:val="28"/>
        </w:rPr>
        <w:t>в</w:t>
      </w:r>
      <w:r w:rsidRPr="00BC79A8">
        <w:rPr>
          <w:sz w:val="28"/>
          <w:szCs w:val="28"/>
        </w:rPr>
        <w:t>лений и иных документов, необходимых для предоставления государстве</w:t>
      </w:r>
      <w:r w:rsidRPr="00BC79A8">
        <w:rPr>
          <w:sz w:val="28"/>
          <w:szCs w:val="28"/>
        </w:rPr>
        <w:t>н</w:t>
      </w:r>
      <w:r w:rsidRPr="00BC79A8">
        <w:rPr>
          <w:sz w:val="28"/>
          <w:szCs w:val="28"/>
        </w:rPr>
        <w:t>ных и (или) муниципальных услуг, в форме электронных документов».</w:t>
      </w:r>
      <w:r>
        <w:rPr>
          <w:sz w:val="28"/>
          <w:szCs w:val="28"/>
        </w:rPr>
        <w:t xml:space="preserve"> 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Запрос, представленный в орган по труду в форме электронного док</w:t>
      </w:r>
      <w:r w:rsidRPr="00D23F46">
        <w:rPr>
          <w:rFonts w:ascii="Times New Roman" w:eastAsia="Arial" w:hAnsi="Times New Roman" w:cs="Times New Roman"/>
          <w:sz w:val="28"/>
          <w:szCs w:val="28"/>
        </w:rPr>
        <w:t>у</w:t>
      </w:r>
      <w:r w:rsidRPr="00D23F46">
        <w:rPr>
          <w:rFonts w:ascii="Times New Roman" w:eastAsia="Arial" w:hAnsi="Times New Roman" w:cs="Times New Roman"/>
          <w:sz w:val="28"/>
          <w:szCs w:val="28"/>
        </w:rPr>
        <w:t>мента, подписывается простой электронной подписью в соответствии с тр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A02AA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Формирование запроса осуществляется посредством заполнения эле</w:t>
      </w:r>
      <w:r w:rsidRPr="00D23F46">
        <w:rPr>
          <w:rFonts w:ascii="Times New Roman" w:eastAsia="Arial" w:hAnsi="Times New Roman" w:cs="Times New Roman"/>
          <w:sz w:val="28"/>
          <w:szCs w:val="28"/>
        </w:rPr>
        <w:t>к</w:t>
      </w:r>
      <w:r w:rsidRPr="00D23F46">
        <w:rPr>
          <w:rFonts w:ascii="Times New Roman" w:eastAsia="Arial" w:hAnsi="Times New Roman" w:cs="Times New Roman"/>
          <w:sz w:val="28"/>
          <w:szCs w:val="28"/>
        </w:rPr>
        <w:t>тронной формы запроса на Едином портале, региональном портале или оф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циальном сайте органа по труду без необходимости дополнительной подачи запроса в какой-либо иной форме.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На Едином портале, региональном портале и официальном сайте орг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на по труду размещается образец заполнения запроса в форме электронного документа.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полнения запроса в форме электронного документа, то для формирования з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ческий переход к заполнению электронной формы указанного запроса на р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гиональном портале или официальном сайте органа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D23F46">
        <w:rPr>
          <w:rFonts w:ascii="Times New Roman" w:eastAsia="Arial" w:hAnsi="Times New Roman" w:cs="Times New Roman"/>
          <w:sz w:val="28"/>
          <w:szCs w:val="28"/>
        </w:rPr>
        <w:t>я</w:t>
      </w:r>
      <w:r w:rsidRPr="00D23F46">
        <w:rPr>
          <w:rFonts w:ascii="Times New Roman" w:eastAsia="Arial" w:hAnsi="Times New Roman" w:cs="Times New Roman"/>
          <w:sz w:val="28"/>
          <w:szCs w:val="28"/>
        </w:rPr>
        <w:t>ется после заполнения заявителем каждого из полей электронной формы з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При формировании запроса обеспечивается: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возможность копирования и сохранения запроса;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lastRenderedPageBreak/>
        <w:t>возможность печати на бумажном носителе копии запроса в электро</w:t>
      </w:r>
      <w:r w:rsidRPr="00D23F46">
        <w:rPr>
          <w:rFonts w:ascii="Times New Roman" w:eastAsia="Arial" w:hAnsi="Times New Roman" w:cs="Times New Roman"/>
          <w:sz w:val="28"/>
          <w:szCs w:val="28"/>
        </w:rPr>
        <w:t>н</w:t>
      </w:r>
      <w:r w:rsidRPr="00D23F46">
        <w:rPr>
          <w:rFonts w:ascii="Times New Roman" w:eastAsia="Arial" w:hAnsi="Times New Roman" w:cs="Times New Roman"/>
          <w:sz w:val="28"/>
          <w:szCs w:val="28"/>
        </w:rPr>
        <w:t>ной форме;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заполнение полей электронной формы запроса до начала ввода свед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ний, опубликованных на Едином портале, региональном портале или офиц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альном сайте органа по труду, в части, касающейся сведений, отсутствующих в единой системе идентификации и аутентификации;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D23F46">
        <w:rPr>
          <w:rFonts w:ascii="Times New Roman" w:eastAsia="Arial" w:hAnsi="Times New Roman" w:cs="Times New Roman"/>
          <w:sz w:val="28"/>
          <w:szCs w:val="28"/>
        </w:rPr>
        <w:t>р</w:t>
      </w:r>
      <w:r w:rsidRPr="00D23F46">
        <w:rPr>
          <w:rFonts w:ascii="Times New Roman" w:eastAsia="Arial" w:hAnsi="Times New Roman" w:cs="Times New Roman"/>
          <w:sz w:val="28"/>
          <w:szCs w:val="28"/>
        </w:rPr>
        <w:t>тале или официальном сайте органа по труду к ранее поданным им запросам в течение не менее одного года, а также частично сформированных запр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>сов – в течение не менее 3 месяцев.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Сформированный и подписанный запрос направляется в орган по труду посредством Единого портала, регионального портала или официального сайта органа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ется на бумажный носитель и регистрируется должностным лицом органа по труду, ответственным за прием документов, в журнале учета приема запр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>сов заявителей в день его поступления.</w:t>
      </w:r>
    </w:p>
    <w:p w:rsidR="00A02AA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Должностное лицо органа по труду обеспечивает прием запроса, нео</w:t>
      </w:r>
      <w:r w:rsidRPr="00D23F46">
        <w:rPr>
          <w:rFonts w:ascii="Times New Roman" w:eastAsia="Arial" w:hAnsi="Times New Roman" w:cs="Times New Roman"/>
          <w:sz w:val="28"/>
          <w:szCs w:val="28"/>
        </w:rPr>
        <w:t>б</w:t>
      </w:r>
      <w:r w:rsidRPr="00D23F46">
        <w:rPr>
          <w:rFonts w:ascii="Times New Roman" w:eastAsia="Arial" w:hAnsi="Times New Roman" w:cs="Times New Roman"/>
          <w:sz w:val="28"/>
          <w:szCs w:val="28"/>
        </w:rPr>
        <w:t>ходимого для предоставления государственной услуги, и регистрацию запр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 xml:space="preserve">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D23F46">
        <w:rPr>
          <w:rFonts w:ascii="Times New Roman" w:eastAsia="Arial" w:hAnsi="Times New Roman" w:cs="Times New Roman"/>
          <w:sz w:val="28"/>
          <w:szCs w:val="28"/>
        </w:rPr>
        <w:lastRenderedPageBreak/>
        <w:t>Федерации, законами Ставропольского края и принимаемыми в соответствии с ними актами Правительства Ставропольского края.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63C7">
        <w:rPr>
          <w:rFonts w:ascii="Times New Roman" w:eastAsia="Arial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по труду запроса, необходимого для предоставления государственной услуги, поступившего в форме электронного документа.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рованный отказ в приеме запроса, необходимого для предоставления гос</w:t>
      </w:r>
      <w:r w:rsidRPr="00D23F46">
        <w:rPr>
          <w:rFonts w:ascii="Times New Roman" w:eastAsia="Arial" w:hAnsi="Times New Roman" w:cs="Times New Roman"/>
          <w:sz w:val="28"/>
          <w:szCs w:val="28"/>
        </w:rPr>
        <w:t>у</w:t>
      </w:r>
      <w:r w:rsidRPr="00D23F46">
        <w:rPr>
          <w:rFonts w:ascii="Times New Roman" w:eastAsia="Arial" w:hAnsi="Times New Roman" w:cs="Times New Roman"/>
          <w:sz w:val="28"/>
          <w:szCs w:val="28"/>
        </w:rPr>
        <w:t>дарственной услуги, поступившее в орган по труду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</w:t>
      </w:r>
      <w:r w:rsidRPr="00D23F46">
        <w:rPr>
          <w:rFonts w:ascii="Times New Roman" w:eastAsia="Arial" w:hAnsi="Times New Roman" w:cs="Times New Roman"/>
          <w:sz w:val="28"/>
          <w:szCs w:val="28"/>
        </w:rPr>
        <w:t>ч</w:t>
      </w:r>
      <w:r w:rsidRPr="00D23F46">
        <w:rPr>
          <w:rFonts w:ascii="Times New Roman" w:eastAsia="Arial" w:hAnsi="Times New Roman" w:cs="Times New Roman"/>
          <w:sz w:val="28"/>
          <w:szCs w:val="28"/>
        </w:rPr>
        <w:t>товому адресу, указанному в запросе.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Форма запроса, необходимая для предоставления государственной у</w:t>
      </w:r>
      <w:r w:rsidRPr="00D23F46">
        <w:rPr>
          <w:rFonts w:ascii="Times New Roman" w:eastAsia="Arial" w:hAnsi="Times New Roman" w:cs="Times New Roman"/>
          <w:sz w:val="28"/>
          <w:szCs w:val="28"/>
        </w:rPr>
        <w:t>с</w:t>
      </w:r>
      <w:r w:rsidRPr="00D23F46">
        <w:rPr>
          <w:rFonts w:ascii="Times New Roman" w:eastAsia="Arial" w:hAnsi="Times New Roman" w:cs="Times New Roman"/>
          <w:sz w:val="28"/>
          <w:szCs w:val="28"/>
        </w:rPr>
        <w:t>луги, может быть получена заявителем: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непосредственно в органе по труду;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на официальном сайте органа по труду, Едином портале и регионал</w:t>
      </w:r>
      <w:r w:rsidRPr="00D23F46">
        <w:rPr>
          <w:rFonts w:ascii="Times New Roman" w:eastAsia="Arial" w:hAnsi="Times New Roman" w:cs="Times New Roman"/>
          <w:sz w:val="28"/>
          <w:szCs w:val="28"/>
        </w:rPr>
        <w:t>ь</w:t>
      </w:r>
      <w:r w:rsidRPr="00D23F46">
        <w:rPr>
          <w:rFonts w:ascii="Times New Roman" w:eastAsia="Arial" w:hAnsi="Times New Roman" w:cs="Times New Roman"/>
          <w:sz w:val="28"/>
          <w:szCs w:val="28"/>
        </w:rPr>
        <w:t>ном портале;</w:t>
      </w:r>
    </w:p>
    <w:p w:rsidR="00A02AA6" w:rsidRPr="00D23F46" w:rsidRDefault="00A02AA6" w:rsidP="00A02AA6">
      <w:pPr>
        <w:pStyle w:val="af5"/>
        <w:spacing w:after="0"/>
        <w:ind w:left="0" w:firstLine="708"/>
        <w:jc w:val="both"/>
        <w:rPr>
          <w:rFonts w:eastAsia="Arial"/>
          <w:kern w:val="1"/>
          <w:sz w:val="28"/>
          <w:szCs w:val="28"/>
          <w:lang w:eastAsia="ar-SA"/>
        </w:rPr>
      </w:pPr>
      <w:r w:rsidRPr="00D23F46">
        <w:rPr>
          <w:rFonts w:eastAsia="Arial"/>
          <w:kern w:val="1"/>
          <w:sz w:val="28"/>
          <w:szCs w:val="28"/>
          <w:lang w:eastAsia="ar-SA"/>
        </w:rPr>
        <w:t>в информационно-правовых системах «КонсультантПлюс» и «Гарант».</w:t>
      </w:r>
    </w:p>
    <w:p w:rsidR="00A02AA6" w:rsidRPr="00BC79A8" w:rsidRDefault="00A02AA6" w:rsidP="00A02A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ственной услуги, которые находятся в распоряжении иных организаций, уч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необходимых и обязательных для предо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тавления государственной услуги и которые находятся в распоряжении иных органов (организаций), не требуется.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A02AA6" w:rsidRDefault="00A02AA6" w:rsidP="00A02A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ряжении органов, предоставляющих государственные услуги, иных орган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заций, участвующих в предоставлении государственной услуги, в соответс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вии с нормативными правовыми актами Российской Федерации, нормати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 xml:space="preserve">ми актами, за исключением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6 статьи 7 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Фед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ципальных ус</w:t>
      </w:r>
      <w:r>
        <w:rPr>
          <w:rFonts w:ascii="Times New Roman" w:eastAsia="Times New Roman" w:hAnsi="Times New Roman" w:cs="Times New Roman"/>
          <w:sz w:val="28"/>
          <w:szCs w:val="28"/>
        </w:rPr>
        <w:t>луг»;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t>представления документов и информации, отсутствие и (или) недост</w:t>
      </w:r>
      <w:r w:rsidRPr="007A49CE">
        <w:rPr>
          <w:sz w:val="28"/>
          <w:szCs w:val="28"/>
        </w:rPr>
        <w:t>о</w:t>
      </w:r>
      <w:r w:rsidRPr="007A49C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A49CE">
        <w:rPr>
          <w:sz w:val="28"/>
          <w:szCs w:val="28"/>
        </w:rPr>
        <w:t>у</w:t>
      </w:r>
      <w:r w:rsidRPr="007A49CE">
        <w:rPr>
          <w:sz w:val="28"/>
          <w:szCs w:val="28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7A49CE">
        <w:rPr>
          <w:sz w:val="28"/>
          <w:szCs w:val="28"/>
        </w:rPr>
        <w:t>а</w:t>
      </w:r>
      <w:r w:rsidRPr="007A49CE">
        <w:rPr>
          <w:sz w:val="28"/>
          <w:szCs w:val="28"/>
        </w:rPr>
        <w:t>ев: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7A49CE">
        <w:rPr>
          <w:kern w:val="28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A49CE">
        <w:rPr>
          <w:kern w:val="28"/>
          <w:sz w:val="28"/>
          <w:szCs w:val="28"/>
        </w:rPr>
        <w:t>в</w:t>
      </w:r>
      <w:r w:rsidRPr="007A49CE">
        <w:rPr>
          <w:kern w:val="28"/>
          <w:sz w:val="28"/>
          <w:szCs w:val="28"/>
        </w:rPr>
        <w:t>ления о предоставлении государственной услуги;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7A49CE">
        <w:rPr>
          <w:kern w:val="28"/>
          <w:sz w:val="28"/>
          <w:szCs w:val="28"/>
        </w:rPr>
        <w:t>б) наличие ошибок в заявлении о предоставлении государственной у</w:t>
      </w:r>
      <w:r w:rsidRPr="007A49CE">
        <w:rPr>
          <w:kern w:val="28"/>
          <w:sz w:val="28"/>
          <w:szCs w:val="28"/>
        </w:rPr>
        <w:t>с</w:t>
      </w:r>
      <w:r w:rsidRPr="007A49CE">
        <w:rPr>
          <w:kern w:val="28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усл</w:t>
      </w:r>
      <w:r w:rsidRPr="007A49CE">
        <w:rPr>
          <w:kern w:val="28"/>
          <w:sz w:val="28"/>
          <w:szCs w:val="28"/>
        </w:rPr>
        <w:t>у</w:t>
      </w:r>
      <w:r w:rsidRPr="007A49CE">
        <w:rPr>
          <w:kern w:val="28"/>
          <w:sz w:val="28"/>
          <w:szCs w:val="28"/>
        </w:rPr>
        <w:t>ги, либо в предоставлении государственной услуги и не включенных в пре</w:t>
      </w:r>
      <w:r w:rsidRPr="007A49CE">
        <w:rPr>
          <w:kern w:val="28"/>
          <w:sz w:val="28"/>
          <w:szCs w:val="28"/>
        </w:rPr>
        <w:t>д</w:t>
      </w:r>
      <w:r w:rsidRPr="007A49CE">
        <w:rPr>
          <w:kern w:val="28"/>
          <w:sz w:val="28"/>
          <w:szCs w:val="28"/>
        </w:rPr>
        <w:t>ставленный ранее комплект документов;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7A49CE">
        <w:rPr>
          <w:kern w:val="28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7A49CE">
        <w:rPr>
          <w:kern w:val="28"/>
          <w:sz w:val="28"/>
          <w:szCs w:val="28"/>
        </w:rPr>
        <w:t>е</w:t>
      </w:r>
      <w:r w:rsidRPr="007A49CE">
        <w:rPr>
          <w:kern w:val="28"/>
          <w:sz w:val="28"/>
          <w:szCs w:val="28"/>
        </w:rPr>
        <w:t>доставления государственной услуги, либо в предоставлении государстве</w:t>
      </w:r>
      <w:r w:rsidRPr="007A49CE">
        <w:rPr>
          <w:kern w:val="28"/>
          <w:sz w:val="28"/>
          <w:szCs w:val="28"/>
        </w:rPr>
        <w:t>н</w:t>
      </w:r>
      <w:r w:rsidRPr="007A49CE">
        <w:rPr>
          <w:kern w:val="28"/>
          <w:sz w:val="28"/>
          <w:szCs w:val="28"/>
        </w:rPr>
        <w:t>ной  услуги;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7A49CE">
        <w:rPr>
          <w:kern w:val="28"/>
          <w:sz w:val="28"/>
          <w:szCs w:val="28"/>
        </w:rPr>
        <w:t>г) выявление документально подтвержденного факта (признаков) ош</w:t>
      </w:r>
      <w:r w:rsidRPr="007A49CE">
        <w:rPr>
          <w:kern w:val="28"/>
          <w:sz w:val="28"/>
          <w:szCs w:val="28"/>
        </w:rPr>
        <w:t>и</w:t>
      </w:r>
      <w:r w:rsidRPr="007A49CE">
        <w:rPr>
          <w:kern w:val="28"/>
          <w:sz w:val="28"/>
          <w:szCs w:val="28"/>
        </w:rPr>
        <w:t>бочного или противоправного действия (бездействия) должностного лица о</w:t>
      </w:r>
      <w:r w:rsidRPr="007A49CE">
        <w:rPr>
          <w:kern w:val="28"/>
          <w:sz w:val="28"/>
          <w:szCs w:val="28"/>
        </w:rPr>
        <w:t>р</w:t>
      </w:r>
      <w:r w:rsidRPr="007A49CE">
        <w:rPr>
          <w:kern w:val="28"/>
          <w:sz w:val="28"/>
          <w:szCs w:val="28"/>
        </w:rPr>
        <w:t>гана по труду, муниципального служащего, при первоначальном отказе в приеме документов, необходимых для предоставления государственной усл</w:t>
      </w:r>
      <w:r w:rsidRPr="007A49CE">
        <w:rPr>
          <w:kern w:val="28"/>
          <w:sz w:val="28"/>
          <w:szCs w:val="28"/>
        </w:rPr>
        <w:t>у</w:t>
      </w:r>
      <w:r w:rsidRPr="007A49CE">
        <w:rPr>
          <w:kern w:val="28"/>
          <w:sz w:val="28"/>
          <w:szCs w:val="28"/>
        </w:rPr>
        <w:t>ги, либо в предоставлении государственной услуги, о чем в письменном виде за подписью руководителя органа по труду при первоначальном отказе в приеме документов, необходимых для предоставления государственной усл</w:t>
      </w:r>
      <w:r w:rsidRPr="007A49CE">
        <w:rPr>
          <w:kern w:val="28"/>
          <w:sz w:val="28"/>
          <w:szCs w:val="28"/>
        </w:rPr>
        <w:t>у</w:t>
      </w:r>
      <w:r w:rsidRPr="007A49CE">
        <w:rPr>
          <w:kern w:val="28"/>
          <w:sz w:val="28"/>
          <w:szCs w:val="28"/>
        </w:rPr>
        <w:t>ги, уведомляется заявитель, а также приносятся извинения за доставленные неудобства.</w:t>
      </w:r>
    </w:p>
    <w:p w:rsidR="00A02AA6" w:rsidRPr="00BC79A8" w:rsidRDefault="00A02AA6" w:rsidP="00A02AA6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BC79A8">
        <w:rPr>
          <w:sz w:val="28"/>
          <w:szCs w:val="28"/>
        </w:rPr>
        <w:t xml:space="preserve">2.8. </w:t>
      </w:r>
      <w:r w:rsidRPr="00BC79A8">
        <w:rPr>
          <w:rFonts w:eastAsia="Arial CYR"/>
          <w:bCs/>
          <w:iCs/>
          <w:sz w:val="28"/>
          <w:szCs w:val="28"/>
        </w:rPr>
        <w:t>Исчерпывающий перечень оснований для отказа в приеме докуме</w:t>
      </w:r>
      <w:r w:rsidRPr="00BC79A8">
        <w:rPr>
          <w:rFonts w:eastAsia="Arial CYR"/>
          <w:bCs/>
          <w:iCs/>
          <w:sz w:val="28"/>
          <w:szCs w:val="28"/>
        </w:rPr>
        <w:t>н</w:t>
      </w:r>
      <w:r w:rsidRPr="00BC79A8">
        <w:rPr>
          <w:rFonts w:eastAsia="Arial CYR"/>
          <w:bCs/>
          <w:iCs/>
          <w:sz w:val="28"/>
          <w:szCs w:val="28"/>
        </w:rPr>
        <w:t>тов, необходимых для предоставления государственной услуги</w:t>
      </w:r>
    </w:p>
    <w:p w:rsidR="00A02AA6" w:rsidRPr="00D23F46" w:rsidRDefault="00A02AA6" w:rsidP="00A02AA6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BC79A8">
        <w:rPr>
          <w:rFonts w:eastAsia="Arial CYR"/>
          <w:sz w:val="28"/>
          <w:szCs w:val="28"/>
        </w:rPr>
        <w:lastRenderedPageBreak/>
        <w:t>Основанием для отказа в приеме документов, необходимых для предо</w:t>
      </w:r>
      <w:r w:rsidRPr="00BC79A8">
        <w:rPr>
          <w:rFonts w:eastAsia="Arial CYR"/>
          <w:sz w:val="28"/>
          <w:szCs w:val="28"/>
        </w:rPr>
        <w:t>с</w:t>
      </w:r>
      <w:r w:rsidRPr="00BC79A8">
        <w:rPr>
          <w:rFonts w:eastAsia="Arial CYR"/>
          <w:sz w:val="28"/>
          <w:szCs w:val="28"/>
        </w:rPr>
        <w:t xml:space="preserve">тавления государственной услуги, является </w:t>
      </w:r>
      <w:r w:rsidRPr="00BC79A8">
        <w:rPr>
          <w:sz w:val="28"/>
          <w:szCs w:val="28"/>
        </w:rPr>
        <w:t xml:space="preserve">не соответствие представленных документов требованиям к их оформлению, предусмотренным пунктом 2.6 </w:t>
      </w:r>
      <w:r w:rsidRPr="00D23F46">
        <w:rPr>
          <w:rFonts w:eastAsia="Arial CYR"/>
          <w:sz w:val="28"/>
          <w:szCs w:val="28"/>
        </w:rPr>
        <w:t>Административного регламента.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23F46">
        <w:rPr>
          <w:rFonts w:ascii="Times New Roman" w:eastAsia="Arial CYR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D23F46">
        <w:rPr>
          <w:rFonts w:ascii="Times New Roman" w:eastAsia="Arial CYR" w:hAnsi="Times New Roman" w:cs="Times New Roman"/>
          <w:sz w:val="28"/>
          <w:szCs w:val="28"/>
        </w:rPr>
        <w:t>б</w:t>
      </w:r>
      <w:r w:rsidRPr="00D23F46">
        <w:rPr>
          <w:rFonts w:ascii="Times New Roman" w:eastAsia="Arial CYR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D23F46">
        <w:rPr>
          <w:rFonts w:ascii="Times New Roman" w:eastAsia="Arial CYR" w:hAnsi="Times New Roman" w:cs="Times New Roman"/>
          <w:sz w:val="28"/>
          <w:szCs w:val="28"/>
        </w:rPr>
        <w:t>а</w:t>
      </w:r>
      <w:r w:rsidRPr="00D23F46">
        <w:rPr>
          <w:rFonts w:ascii="Times New Roman" w:eastAsia="Arial CYR" w:hAnsi="Times New Roman" w:cs="Times New Roman"/>
          <w:sz w:val="28"/>
          <w:szCs w:val="28"/>
        </w:rPr>
        <w:t>проса в электронной форме, являются: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23F46">
        <w:rPr>
          <w:rFonts w:ascii="Times New Roman" w:eastAsia="Arial CYR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23F46">
        <w:rPr>
          <w:rFonts w:ascii="Times New Roman" w:eastAsia="Arial CYR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D23F46">
        <w:rPr>
          <w:rFonts w:ascii="Times New Roman" w:eastAsia="Arial CYR" w:hAnsi="Times New Roman" w:cs="Times New Roman"/>
          <w:sz w:val="28"/>
          <w:szCs w:val="28"/>
        </w:rPr>
        <w:t>е</w:t>
      </w:r>
      <w:r w:rsidRPr="00D23F46">
        <w:rPr>
          <w:rFonts w:ascii="Times New Roman" w:eastAsia="Arial CYR" w:hAnsi="Times New Roman" w:cs="Times New Roman"/>
          <w:sz w:val="28"/>
          <w:szCs w:val="28"/>
        </w:rPr>
        <w:t>ния;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23F46">
        <w:rPr>
          <w:rFonts w:ascii="Times New Roman" w:eastAsia="Arial CYR" w:hAnsi="Times New Roman" w:cs="Times New Roman"/>
          <w:sz w:val="28"/>
          <w:szCs w:val="28"/>
        </w:rPr>
        <w:t>запрос не подписан простой электронной подписью.</w:t>
      </w:r>
    </w:p>
    <w:p w:rsidR="00A02AA6" w:rsidRPr="00BC79A8" w:rsidRDefault="00A02AA6" w:rsidP="00A02AA6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23F46">
        <w:rPr>
          <w:rFonts w:eastAsia="Arial CYR"/>
          <w:sz w:val="28"/>
          <w:szCs w:val="28"/>
        </w:rPr>
        <w:t>Не допускается отказ в приеме запроса, необходимого для предоста</w:t>
      </w:r>
      <w:r w:rsidRPr="00D23F46">
        <w:rPr>
          <w:rFonts w:eastAsia="Arial CYR"/>
          <w:sz w:val="28"/>
          <w:szCs w:val="28"/>
        </w:rPr>
        <w:t>в</w:t>
      </w:r>
      <w:r w:rsidRPr="00D23F46">
        <w:rPr>
          <w:rFonts w:eastAsia="Arial CYR"/>
          <w:sz w:val="28"/>
          <w:szCs w:val="28"/>
        </w:rPr>
        <w:t>ления государственной услуги, а также отказ в предоставлении государстве</w:t>
      </w:r>
      <w:r w:rsidRPr="00D23F46">
        <w:rPr>
          <w:rFonts w:eastAsia="Arial CYR"/>
          <w:sz w:val="28"/>
          <w:szCs w:val="28"/>
        </w:rPr>
        <w:t>н</w:t>
      </w:r>
      <w:r w:rsidRPr="00D23F46">
        <w:rPr>
          <w:rFonts w:eastAsia="Arial CYR"/>
          <w:sz w:val="28"/>
          <w:szCs w:val="28"/>
        </w:rPr>
        <w:t>ной услуги в случае, если запрос, необходимый для предоставления госуда</w:t>
      </w:r>
      <w:r w:rsidRPr="00D23F46">
        <w:rPr>
          <w:rFonts w:eastAsia="Arial CYR"/>
          <w:sz w:val="28"/>
          <w:szCs w:val="28"/>
        </w:rPr>
        <w:t>р</w:t>
      </w:r>
      <w:r w:rsidRPr="00D23F46">
        <w:rPr>
          <w:rFonts w:eastAsia="Arial CYR"/>
          <w:sz w:val="28"/>
          <w:szCs w:val="28"/>
        </w:rPr>
        <w:t>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D23F46">
        <w:rPr>
          <w:rFonts w:eastAsia="Arial CYR"/>
          <w:sz w:val="28"/>
          <w:szCs w:val="28"/>
        </w:rPr>
        <w:t>а</w:t>
      </w:r>
      <w:r w:rsidRPr="00D23F46">
        <w:rPr>
          <w:rFonts w:eastAsia="Arial CYR"/>
          <w:sz w:val="28"/>
          <w:szCs w:val="28"/>
        </w:rPr>
        <w:t>ле, региональном портале и официальном сайте органа по труду.</w:t>
      </w:r>
    </w:p>
    <w:p w:rsidR="00A02AA6" w:rsidRPr="00BC79A8" w:rsidRDefault="00A02AA6" w:rsidP="00A02AA6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BC79A8">
        <w:rPr>
          <w:rFonts w:eastAsia="Arial CYR"/>
          <w:bCs/>
          <w:iCs/>
          <w:sz w:val="28"/>
          <w:szCs w:val="28"/>
        </w:rPr>
        <w:t>2.9. Исчерпывающий перечень оснований для приостановления или о</w:t>
      </w:r>
      <w:r w:rsidRPr="00BC79A8">
        <w:rPr>
          <w:rFonts w:eastAsia="Arial CYR"/>
          <w:bCs/>
          <w:iCs/>
          <w:sz w:val="28"/>
          <w:szCs w:val="28"/>
        </w:rPr>
        <w:t>т</w:t>
      </w:r>
      <w:r w:rsidRPr="00BC79A8">
        <w:rPr>
          <w:rFonts w:eastAsia="Arial CYR"/>
          <w:bCs/>
          <w:iCs/>
          <w:sz w:val="28"/>
          <w:szCs w:val="28"/>
        </w:rPr>
        <w:t>каза в предоставлении государственной услуги</w:t>
      </w:r>
    </w:p>
    <w:p w:rsidR="00A02AA6" w:rsidRPr="00BC79A8" w:rsidRDefault="00A02AA6" w:rsidP="00A02AA6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Основанием для отказа в предоставлении государственной услуги явл</w:t>
      </w:r>
      <w:r w:rsidRPr="00BC79A8">
        <w:rPr>
          <w:sz w:val="28"/>
          <w:szCs w:val="28"/>
        </w:rPr>
        <w:t>я</w:t>
      </w:r>
      <w:r w:rsidRPr="00BC79A8">
        <w:rPr>
          <w:sz w:val="28"/>
          <w:szCs w:val="28"/>
        </w:rPr>
        <w:t>ется не соответствие правового статуса представителей одной из сторон ко</w:t>
      </w:r>
      <w:r w:rsidRPr="00BC79A8">
        <w:rPr>
          <w:sz w:val="28"/>
          <w:szCs w:val="28"/>
        </w:rPr>
        <w:t>л</w:t>
      </w:r>
      <w:r w:rsidRPr="00BC79A8">
        <w:rPr>
          <w:sz w:val="28"/>
          <w:szCs w:val="28"/>
        </w:rPr>
        <w:t>лективного договора, соглашения требованиям Трудового кодекса Российской Федерации.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 CYR" w:hAnsi="Times New Roman" w:cs="Times New Roman"/>
          <w:bCs/>
          <w:iCs/>
          <w:sz w:val="28"/>
          <w:szCs w:val="28"/>
        </w:rPr>
      </w:pPr>
      <w:r w:rsidRPr="00BC79A8">
        <w:rPr>
          <w:rFonts w:ascii="Times New Roman" w:eastAsia="Arial CYR" w:hAnsi="Times New Roman" w:cs="Times New Roman"/>
          <w:bCs/>
          <w:iCs/>
          <w:sz w:val="28"/>
          <w:szCs w:val="28"/>
        </w:rPr>
        <w:t>Оснований для приостановления предоставления государственной у</w:t>
      </w:r>
      <w:r w:rsidRPr="00BC79A8">
        <w:rPr>
          <w:rFonts w:ascii="Times New Roman" w:eastAsia="Arial CYR" w:hAnsi="Times New Roman" w:cs="Times New Roman"/>
          <w:bCs/>
          <w:iCs/>
          <w:sz w:val="28"/>
          <w:szCs w:val="28"/>
        </w:rPr>
        <w:t>с</w:t>
      </w:r>
      <w:r w:rsidRPr="00BC79A8">
        <w:rPr>
          <w:rFonts w:ascii="Times New Roman" w:eastAsia="Arial CYR" w:hAnsi="Times New Roman" w:cs="Times New Roman"/>
          <w:bCs/>
          <w:iCs/>
          <w:sz w:val="28"/>
          <w:szCs w:val="28"/>
        </w:rPr>
        <w:t>луги не предусмотрено.</w:t>
      </w:r>
    </w:p>
    <w:p w:rsidR="00A02AA6" w:rsidRPr="00BC79A8" w:rsidRDefault="00A02AA6" w:rsidP="00A02A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9A8">
        <w:rPr>
          <w:rFonts w:ascii="Times New Roman" w:eastAsia="Times New Roman" w:hAnsi="Times New Roman" w:cs="Times New Roman"/>
          <w:sz w:val="28"/>
          <w:szCs w:val="28"/>
        </w:rPr>
        <w:t>тавлении государственной услуги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02AA6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</w:t>
      </w:r>
      <w:r w:rsidRPr="00BC79A8">
        <w:rPr>
          <w:rFonts w:ascii="Times New Roman" w:hAnsi="Times New Roman" w:cs="Times New Roman"/>
          <w:sz w:val="28"/>
          <w:szCs w:val="28"/>
        </w:rPr>
        <w:t>т</w:t>
      </w:r>
      <w:r w:rsidRPr="00BC79A8">
        <w:rPr>
          <w:rFonts w:ascii="Times New Roman" w:hAnsi="Times New Roman" w:cs="Times New Roman"/>
          <w:sz w:val="28"/>
          <w:szCs w:val="28"/>
        </w:rPr>
        <w:t>венной услуги не взимается.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7A49CE">
        <w:rPr>
          <w:kern w:val="28"/>
          <w:sz w:val="28"/>
          <w:szCs w:val="28"/>
        </w:rPr>
        <w:lastRenderedPageBreak/>
        <w:t>В случае внесения изменений в выданный по результатам предоставл</w:t>
      </w:r>
      <w:r w:rsidRPr="007A49CE">
        <w:rPr>
          <w:kern w:val="28"/>
          <w:sz w:val="28"/>
          <w:szCs w:val="28"/>
        </w:rPr>
        <w:t>е</w:t>
      </w:r>
      <w:r w:rsidRPr="007A49CE">
        <w:rPr>
          <w:kern w:val="28"/>
          <w:sz w:val="28"/>
          <w:szCs w:val="28"/>
        </w:rPr>
        <w:t>ния государственной услуги документ, направленных на исправление ош</w:t>
      </w:r>
      <w:r w:rsidRPr="007A49CE">
        <w:rPr>
          <w:kern w:val="28"/>
          <w:sz w:val="28"/>
          <w:szCs w:val="28"/>
        </w:rPr>
        <w:t>и</w:t>
      </w:r>
      <w:r w:rsidRPr="007A49CE">
        <w:rPr>
          <w:kern w:val="28"/>
          <w:sz w:val="28"/>
          <w:szCs w:val="28"/>
        </w:rPr>
        <w:t>бок, допущенных по вине органа по труду и (или) должностного лица органа по труду, плата с заявителя не взимается.</w:t>
      </w:r>
    </w:p>
    <w:p w:rsidR="00A02AA6" w:rsidRPr="00BC79A8" w:rsidRDefault="00A02AA6" w:rsidP="00A02AA6">
      <w:pPr>
        <w:pStyle w:val="Standard"/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BC79A8">
        <w:rPr>
          <w:kern w:val="0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A02AA6" w:rsidRPr="00BC79A8" w:rsidRDefault="00A02AA6" w:rsidP="00A02AA6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BC79A8">
        <w:rPr>
          <w:rFonts w:eastAsia="Arial"/>
          <w:sz w:val="28"/>
          <w:szCs w:val="28"/>
        </w:rPr>
        <w:t>Государственная услуга предоставляется бесплатно.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BC79A8">
        <w:rPr>
          <w:rFonts w:ascii="Times New Roman" w:eastAsia="Arial" w:hAnsi="Times New Roman" w:cs="Times New Roman"/>
          <w:sz w:val="28"/>
          <w:szCs w:val="28"/>
        </w:rPr>
        <w:t>ь</w:t>
      </w:r>
      <w:r w:rsidRPr="00BC79A8">
        <w:rPr>
          <w:rFonts w:ascii="Times New Roman" w:eastAsia="Arial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та предоставления таких услуг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Максимальный срок ожидания: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для получения государственной услуги составляет 15 минут, по пре</w:t>
      </w:r>
      <w:r w:rsidRPr="00BC79A8">
        <w:rPr>
          <w:rFonts w:ascii="Times New Roman" w:eastAsia="Arial" w:hAnsi="Times New Roman" w:cs="Times New Roman"/>
          <w:sz w:val="28"/>
          <w:szCs w:val="28"/>
        </w:rPr>
        <w:t>д</w:t>
      </w:r>
      <w:r w:rsidRPr="00BC79A8">
        <w:rPr>
          <w:rFonts w:ascii="Times New Roman" w:eastAsia="Arial" w:hAnsi="Times New Roman" w:cs="Times New Roman"/>
          <w:sz w:val="28"/>
          <w:szCs w:val="28"/>
        </w:rPr>
        <w:t>варительной записи – 10 минут;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при получении результата предоставления государственной услуги – 15 минут, по предварительной записи – 10 минут.</w:t>
      </w:r>
    </w:p>
    <w:p w:rsidR="00A02AA6" w:rsidRPr="00BC79A8" w:rsidRDefault="00A02AA6" w:rsidP="00A02AA6">
      <w:pPr>
        <w:pStyle w:val="Standard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</w:t>
      </w:r>
      <w:r w:rsidRPr="00BC79A8">
        <w:rPr>
          <w:sz w:val="28"/>
          <w:szCs w:val="28"/>
        </w:rPr>
        <w:t>в</w:t>
      </w:r>
      <w:r w:rsidRPr="00BC79A8">
        <w:rPr>
          <w:sz w:val="28"/>
          <w:szCs w:val="28"/>
        </w:rPr>
        <w:t>ления государственной услуги, в том числе в электронной форме</w:t>
      </w:r>
      <w:r>
        <w:rPr>
          <w:sz w:val="28"/>
          <w:szCs w:val="28"/>
        </w:rPr>
        <w:t>.</w:t>
      </w:r>
    </w:p>
    <w:p w:rsidR="00A02AA6" w:rsidRPr="00BC79A8" w:rsidRDefault="00A02AA6" w:rsidP="00A02AA6">
      <w:pPr>
        <w:autoSpaceDE w:val="0"/>
        <w:autoSpaceDN w:val="0"/>
        <w:adjustRightInd w:val="0"/>
        <w:ind w:firstLine="735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Запрос о предоставлении государственной услуги регистрируется должностным лицом в журнале учета запросов заявителей в течение 15 м</w:t>
      </w:r>
      <w:r w:rsidRPr="00BC79A8">
        <w:rPr>
          <w:rFonts w:ascii="Times New Roman" w:eastAsia="Arial" w:hAnsi="Times New Roman" w:cs="Times New Roman"/>
          <w:sz w:val="28"/>
          <w:szCs w:val="28"/>
        </w:rPr>
        <w:t>и</w:t>
      </w:r>
      <w:r w:rsidRPr="00BC79A8">
        <w:rPr>
          <w:rFonts w:ascii="Times New Roman" w:eastAsia="Arial" w:hAnsi="Times New Roman" w:cs="Times New Roman"/>
          <w:sz w:val="28"/>
          <w:szCs w:val="28"/>
        </w:rPr>
        <w:t>нут.</w:t>
      </w:r>
    </w:p>
    <w:p w:rsidR="00A02AA6" w:rsidRPr="00BC79A8" w:rsidRDefault="00A02AA6" w:rsidP="00A02AA6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BC79A8">
        <w:rPr>
          <w:rFonts w:eastAsia="Arial"/>
          <w:sz w:val="28"/>
          <w:szCs w:val="28"/>
        </w:rPr>
        <w:t>Запрос о предоставлении государственной услуги при личном обращ</w:t>
      </w:r>
      <w:r w:rsidRPr="00BC79A8">
        <w:rPr>
          <w:rFonts w:eastAsia="Arial"/>
          <w:sz w:val="28"/>
          <w:szCs w:val="28"/>
        </w:rPr>
        <w:t>е</w:t>
      </w:r>
      <w:r w:rsidRPr="00BC79A8">
        <w:rPr>
          <w:rFonts w:eastAsia="Arial"/>
          <w:sz w:val="28"/>
          <w:szCs w:val="28"/>
        </w:rPr>
        <w:t>нии заявителя (путем направления почтовых отправлений, поступившего в электронной форме) регистрируется в день обращения (поступления) в орган по труду.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</w:t>
      </w:r>
      <w:r w:rsidRPr="00254117">
        <w:rPr>
          <w:rFonts w:ascii="Times New Roman" w:hAnsi="Times New Roman" w:cs="Times New Roman"/>
          <w:sz w:val="28"/>
          <w:szCs w:val="28"/>
        </w:rPr>
        <w:t>т</w:t>
      </w:r>
      <w:r w:rsidRPr="00254117">
        <w:rPr>
          <w:rFonts w:ascii="Times New Roman" w:hAnsi="Times New Roman" w:cs="Times New Roman"/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254117">
        <w:rPr>
          <w:rFonts w:ascii="Times New Roman" w:hAnsi="Times New Roman" w:cs="Times New Roman"/>
          <w:sz w:val="28"/>
          <w:szCs w:val="28"/>
        </w:rPr>
        <w:t>д</w:t>
      </w:r>
      <w:r w:rsidRPr="00254117">
        <w:rPr>
          <w:rFonts w:ascii="Times New Roman" w:hAnsi="Times New Roman" w:cs="Times New Roman"/>
          <w:sz w:val="28"/>
          <w:szCs w:val="28"/>
        </w:rPr>
        <w:t>ке предоставлении государственной услуги, в том числе к обеспечению до</w:t>
      </w:r>
      <w:r w:rsidRPr="00254117">
        <w:rPr>
          <w:rFonts w:ascii="Times New Roman" w:hAnsi="Times New Roman" w:cs="Times New Roman"/>
          <w:sz w:val="28"/>
          <w:szCs w:val="28"/>
        </w:rPr>
        <w:t>с</w:t>
      </w:r>
      <w:r w:rsidRPr="00254117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законо-дательством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ходиться для заявителей в пределах пешеходной доступности от остановок общественного транспорта.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BC79A8">
        <w:rPr>
          <w:rFonts w:ascii="Times New Roman" w:hAnsi="Times New Roman" w:cs="Times New Roman"/>
          <w:sz w:val="28"/>
          <w:szCs w:val="28"/>
        </w:rPr>
        <w:t>р</w:t>
      </w:r>
      <w:r w:rsidRPr="00BC79A8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lastRenderedPageBreak/>
        <w:t>Площадь мест ожидания зависит от количества заявителей, ежедневно обращающихся в орган по труду в связи с предоставлением государственной услуги. Количество мест ожидания определяется исходя из фактической н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грузки и возможностей для их размещения в здании, но не может составлять менее 5 мест.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BC79A8">
        <w:rPr>
          <w:rFonts w:ascii="Times New Roman" w:hAnsi="Times New Roman" w:cs="Times New Roman"/>
          <w:sz w:val="28"/>
          <w:szCs w:val="28"/>
        </w:rPr>
        <w:t>ч</w:t>
      </w:r>
      <w:r w:rsidRPr="00BC79A8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должностного лица, осуществляющего предоставление государственной у</w:t>
      </w:r>
      <w:r w:rsidRPr="00BC79A8">
        <w:rPr>
          <w:rFonts w:ascii="Times New Roman" w:hAnsi="Times New Roman" w:cs="Times New Roman"/>
          <w:sz w:val="28"/>
          <w:szCs w:val="28"/>
        </w:rPr>
        <w:t>с</w:t>
      </w:r>
      <w:r w:rsidRPr="00BC79A8">
        <w:rPr>
          <w:rFonts w:ascii="Times New Roman" w:hAnsi="Times New Roman" w:cs="Times New Roman"/>
          <w:sz w:val="28"/>
          <w:szCs w:val="28"/>
        </w:rPr>
        <w:t>луги, режима работы.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BC79A8">
        <w:rPr>
          <w:rFonts w:ascii="Times New Roman" w:hAnsi="Times New Roman" w:cs="Times New Roman"/>
          <w:sz w:val="28"/>
          <w:szCs w:val="28"/>
        </w:rPr>
        <w:t>т</w:t>
      </w:r>
      <w:r w:rsidRPr="00BC79A8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должностных лиц с заявителями.</w:t>
      </w:r>
    </w:p>
    <w:p w:rsidR="00A02AA6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BC79A8">
        <w:rPr>
          <w:rFonts w:ascii="Times New Roman" w:hAnsi="Times New Roman" w:cs="Times New Roman"/>
          <w:sz w:val="28"/>
          <w:szCs w:val="28"/>
        </w:rPr>
        <w:t>к</w:t>
      </w:r>
      <w:r w:rsidRPr="00BC79A8">
        <w:rPr>
          <w:rFonts w:ascii="Times New Roman" w:hAnsi="Times New Roman" w:cs="Times New Roman"/>
          <w:sz w:val="28"/>
          <w:szCs w:val="28"/>
        </w:rPr>
        <w:t>тронно-вычислительным машинам и организации работы.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СанПиН 2.2.2/2.4.1340-03»</w:t>
      </w:r>
      <w:r w:rsidRPr="00BC79A8"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  <w:r w:rsidRPr="00BC79A8">
        <w:rPr>
          <w:rFonts w:ascii="Times New Roman" w:hAnsi="Times New Roman" w:cs="Times New Roman"/>
          <w:sz w:val="28"/>
          <w:szCs w:val="28"/>
        </w:rPr>
        <w:t>, и быть оборудованы противопожарной системой и средствами пожаротушения, системой оповещения о возникнов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 xml:space="preserve">нии чрезвычайной ситуации. 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гра</w:t>
      </w:r>
      <w:r w:rsidRPr="00BC79A8">
        <w:rPr>
          <w:rFonts w:ascii="Times New Roman" w:hAnsi="Times New Roman" w:cs="Times New Roman"/>
          <w:sz w:val="28"/>
          <w:szCs w:val="28"/>
        </w:rPr>
        <w:t>ж</w:t>
      </w:r>
      <w:r w:rsidRPr="00BC79A8">
        <w:rPr>
          <w:rFonts w:ascii="Times New Roman" w:hAnsi="Times New Roman" w:cs="Times New Roman"/>
          <w:sz w:val="28"/>
          <w:szCs w:val="28"/>
        </w:rPr>
        <w:t>данами.</w:t>
      </w:r>
    </w:p>
    <w:p w:rsidR="00A02AA6" w:rsidRPr="00254117" w:rsidRDefault="00A02AA6" w:rsidP="00A02AA6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54117">
        <w:rPr>
          <w:rFonts w:ascii="Times New Roman" w:eastAsia="Lucida Sans Unicode" w:hAnsi="Times New Roman" w:cs="Times New Roman"/>
          <w:sz w:val="28"/>
          <w:szCs w:val="28"/>
        </w:rPr>
        <w:t>Вход в помещение, предназначенное для предоставления государстве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н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ной услуги, помещения, в которых предоставляются государственные услуги, должны соответствовать установленным законодательством Российской Ф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дерации и законодательством Ставропольского края требованиям обеспеч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ния комфортными условиями, в том числе обеспечения возможности реал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и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зации прав инвалидов и лиц с ограниченными возможностями на получение по их заявлениям государственной услуги.</w:t>
      </w:r>
    </w:p>
    <w:p w:rsidR="00A02AA6" w:rsidRPr="00254117" w:rsidRDefault="00A02AA6" w:rsidP="00A02AA6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54117">
        <w:rPr>
          <w:rFonts w:ascii="Times New Roman" w:eastAsia="Lucida Sans Unicode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б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ным для въезда в здание инвалидных кресел-колясок.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1 декабря 2014 года № 419-ФЗ «О внесении изменений в отдельные законодательные акты Российской Федерации по в</w:t>
      </w:r>
      <w:r w:rsidRPr="00254117">
        <w:rPr>
          <w:rFonts w:ascii="Times New Roman" w:hAnsi="Times New Roman" w:cs="Times New Roman"/>
          <w:sz w:val="28"/>
          <w:szCs w:val="28"/>
        </w:rPr>
        <w:t>о</w:t>
      </w:r>
      <w:r w:rsidRPr="00254117">
        <w:rPr>
          <w:rFonts w:ascii="Times New Roman" w:hAnsi="Times New Roman" w:cs="Times New Roman"/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 соответствии с ним иными норм</w:t>
      </w:r>
      <w:r w:rsidRPr="00254117">
        <w:rPr>
          <w:rFonts w:ascii="Times New Roman" w:hAnsi="Times New Roman" w:cs="Times New Roman"/>
          <w:sz w:val="28"/>
          <w:szCs w:val="28"/>
        </w:rPr>
        <w:t>а</w:t>
      </w:r>
      <w:r w:rsidRPr="00254117">
        <w:rPr>
          <w:rFonts w:ascii="Times New Roman" w:hAnsi="Times New Roman" w:cs="Times New Roman"/>
          <w:sz w:val="28"/>
          <w:szCs w:val="28"/>
        </w:rPr>
        <w:t>тивными правовыми актами.</w:t>
      </w:r>
    </w:p>
    <w:p w:rsidR="00A02AA6" w:rsidRPr="00BC79A8" w:rsidRDefault="00A02AA6" w:rsidP="00A02AA6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BC79A8">
        <w:rPr>
          <w:rFonts w:ascii="Times New Roman" w:eastAsia="Arial" w:hAnsi="Times New Roman" w:cs="Times New Roman"/>
          <w:sz w:val="28"/>
          <w:szCs w:val="28"/>
        </w:rPr>
        <w:t>з</w:t>
      </w:r>
      <w:r w:rsidRPr="00BC79A8">
        <w:rPr>
          <w:rFonts w:ascii="Times New Roman" w:eastAsia="Arial" w:hAnsi="Times New Roman" w:cs="Times New Roman"/>
          <w:sz w:val="28"/>
          <w:szCs w:val="28"/>
        </w:rPr>
        <w:t>можность получения государственной услуги в многофункциональных це</w:t>
      </w:r>
      <w:r w:rsidRPr="00BC79A8">
        <w:rPr>
          <w:rFonts w:ascii="Times New Roman" w:eastAsia="Arial" w:hAnsi="Times New Roman" w:cs="Times New Roman"/>
          <w:sz w:val="28"/>
          <w:szCs w:val="28"/>
        </w:rPr>
        <w:t>н</w:t>
      </w:r>
      <w:r w:rsidRPr="00BC79A8">
        <w:rPr>
          <w:rFonts w:ascii="Times New Roman" w:eastAsia="Arial" w:hAnsi="Times New Roman" w:cs="Times New Roman"/>
          <w:sz w:val="28"/>
          <w:szCs w:val="28"/>
        </w:rPr>
        <w:t>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Показателями доступности и качества государственной услуги являю</w:t>
      </w:r>
      <w:r w:rsidRPr="00BC79A8">
        <w:rPr>
          <w:rFonts w:ascii="Times New Roman" w:eastAsia="Arial" w:hAnsi="Times New Roman" w:cs="Times New Roman"/>
          <w:sz w:val="28"/>
          <w:szCs w:val="28"/>
        </w:rPr>
        <w:t>т</w:t>
      </w:r>
      <w:r w:rsidRPr="00BC79A8">
        <w:rPr>
          <w:rFonts w:ascii="Times New Roman" w:eastAsia="Arial" w:hAnsi="Times New Roman" w:cs="Times New Roman"/>
          <w:sz w:val="28"/>
          <w:szCs w:val="28"/>
        </w:rPr>
        <w:t>ся: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своевременность, полнота и достоверность информирования о госуда</w:t>
      </w:r>
      <w:r w:rsidRPr="00BC79A8">
        <w:rPr>
          <w:rFonts w:ascii="Times New Roman" w:eastAsia="Arial" w:hAnsi="Times New Roman" w:cs="Times New Roman"/>
          <w:sz w:val="28"/>
          <w:szCs w:val="28"/>
        </w:rPr>
        <w:t>р</w:t>
      </w:r>
      <w:r w:rsidRPr="00BC79A8">
        <w:rPr>
          <w:rFonts w:ascii="Times New Roman" w:eastAsia="Arial" w:hAnsi="Times New Roman" w:cs="Times New Roman"/>
          <w:sz w:val="28"/>
          <w:szCs w:val="28"/>
        </w:rPr>
        <w:t>ственной услуге;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доля удовлетворенных полнотой и качеством предоставления госуда</w:t>
      </w:r>
      <w:r w:rsidRPr="00BC79A8">
        <w:rPr>
          <w:rFonts w:ascii="Times New Roman" w:eastAsia="Arial" w:hAnsi="Times New Roman" w:cs="Times New Roman"/>
          <w:sz w:val="28"/>
          <w:szCs w:val="28"/>
        </w:rPr>
        <w:t>р</w:t>
      </w:r>
      <w:r w:rsidRPr="00BC79A8">
        <w:rPr>
          <w:rFonts w:ascii="Times New Roman" w:eastAsia="Arial" w:hAnsi="Times New Roman" w:cs="Times New Roman"/>
          <w:sz w:val="28"/>
          <w:szCs w:val="28"/>
        </w:rPr>
        <w:t>ственной услуги заявителей в численности получивших государственную у</w:t>
      </w:r>
      <w:r w:rsidRPr="00BC79A8">
        <w:rPr>
          <w:rFonts w:ascii="Times New Roman" w:eastAsia="Arial" w:hAnsi="Times New Roman" w:cs="Times New Roman"/>
          <w:sz w:val="28"/>
          <w:szCs w:val="28"/>
        </w:rPr>
        <w:t>с</w:t>
      </w:r>
      <w:r w:rsidRPr="00BC79A8">
        <w:rPr>
          <w:rFonts w:ascii="Times New Roman" w:eastAsia="Arial" w:hAnsi="Times New Roman" w:cs="Times New Roman"/>
          <w:sz w:val="28"/>
          <w:szCs w:val="28"/>
        </w:rPr>
        <w:t>лугу, определяемую путем их опроса;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возможность получения заявителем информации о ходе предоставл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ния государственной услуги, в том числе с использованием средств телефо</w:t>
      </w:r>
      <w:r w:rsidRPr="00BC79A8">
        <w:rPr>
          <w:rFonts w:ascii="Times New Roman" w:eastAsia="Arial" w:hAnsi="Times New Roman" w:cs="Times New Roman"/>
          <w:sz w:val="28"/>
          <w:szCs w:val="28"/>
        </w:rPr>
        <w:t>н</w:t>
      </w:r>
      <w:r w:rsidRPr="00BC79A8">
        <w:rPr>
          <w:rFonts w:ascii="Times New Roman" w:eastAsia="Arial" w:hAnsi="Times New Roman" w:cs="Times New Roman"/>
          <w:sz w:val="28"/>
          <w:szCs w:val="28"/>
        </w:rPr>
        <w:t>ной связи, электронной почты, сервиса «Личный кабинет».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Продолжительность взаимодействия заявителя с должностным лицом органа по труду при предоставлении государственной услуги не должна пр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вышать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BC79A8">
        <w:rPr>
          <w:rFonts w:ascii="Times New Roman" w:eastAsia="Arial" w:hAnsi="Times New Roman" w:cs="Times New Roman"/>
          <w:sz w:val="28"/>
          <w:szCs w:val="28"/>
        </w:rPr>
        <w:t>с</w:t>
      </w:r>
      <w:r w:rsidRPr="00BC79A8">
        <w:rPr>
          <w:rFonts w:ascii="Times New Roman" w:eastAsia="Arial" w:hAnsi="Times New Roman" w:cs="Times New Roman"/>
          <w:sz w:val="28"/>
          <w:szCs w:val="28"/>
        </w:rPr>
        <w:t>тавления государственной услуги в многофункциональных центрах предо</w:t>
      </w:r>
      <w:r w:rsidRPr="00BC79A8">
        <w:rPr>
          <w:rFonts w:ascii="Times New Roman" w:eastAsia="Arial" w:hAnsi="Times New Roman" w:cs="Times New Roman"/>
          <w:sz w:val="28"/>
          <w:szCs w:val="28"/>
        </w:rPr>
        <w:t>с</w:t>
      </w:r>
      <w:r w:rsidRPr="00BC79A8">
        <w:rPr>
          <w:rFonts w:ascii="Times New Roman" w:eastAsia="Arial" w:hAnsi="Times New Roman" w:cs="Times New Roman"/>
          <w:sz w:val="28"/>
          <w:szCs w:val="28"/>
        </w:rPr>
        <w:t>тавления государственных и муниципальных услуг и особенности предо</w:t>
      </w:r>
      <w:r w:rsidRPr="00BC79A8">
        <w:rPr>
          <w:rFonts w:ascii="Times New Roman" w:eastAsia="Arial" w:hAnsi="Times New Roman" w:cs="Times New Roman"/>
          <w:sz w:val="28"/>
          <w:szCs w:val="28"/>
        </w:rPr>
        <w:t>с</w:t>
      </w:r>
      <w:r w:rsidRPr="00BC79A8">
        <w:rPr>
          <w:rFonts w:ascii="Times New Roman" w:eastAsia="Arial" w:hAnsi="Times New Roman" w:cs="Times New Roman"/>
          <w:sz w:val="28"/>
          <w:szCs w:val="28"/>
        </w:rPr>
        <w:t>тавления государственной услуги в электронной форме</w:t>
      </w:r>
    </w:p>
    <w:p w:rsidR="00A02AA6" w:rsidRPr="00BC79A8" w:rsidRDefault="00A02AA6" w:rsidP="00A02A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pacing w:val="-6"/>
          <w:kern w:val="0"/>
          <w:sz w:val="28"/>
          <w:szCs w:val="28"/>
          <w:lang w:eastAsia="ru-RU"/>
        </w:rPr>
      </w:pPr>
      <w:r w:rsidRPr="00BC79A8">
        <w:rPr>
          <w:spacing w:val="-6"/>
          <w:kern w:val="0"/>
          <w:sz w:val="28"/>
          <w:szCs w:val="28"/>
          <w:lang w:eastAsia="ru-RU"/>
        </w:rPr>
        <w:t xml:space="preserve">По желанию заявителя запрос может быть представлен им в электронном виде. Запрос, оформленный в электронном виде, </w:t>
      </w:r>
      <w:bookmarkStart w:id="0" w:name="sub_2172"/>
      <w:r w:rsidRPr="00BC79A8">
        <w:rPr>
          <w:spacing w:val="-6"/>
          <w:kern w:val="0"/>
          <w:sz w:val="28"/>
          <w:szCs w:val="28"/>
          <w:lang w:eastAsia="ru-RU"/>
        </w:rPr>
        <w:t>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«Об электронной подп</w:t>
      </w:r>
      <w:r w:rsidRPr="00BC79A8">
        <w:rPr>
          <w:spacing w:val="-6"/>
          <w:kern w:val="0"/>
          <w:sz w:val="28"/>
          <w:szCs w:val="28"/>
          <w:lang w:eastAsia="ru-RU"/>
        </w:rPr>
        <w:t>и</w:t>
      </w:r>
      <w:r w:rsidRPr="00BC79A8">
        <w:rPr>
          <w:spacing w:val="-6"/>
          <w:kern w:val="0"/>
          <w:sz w:val="28"/>
          <w:szCs w:val="28"/>
          <w:lang w:eastAsia="ru-RU"/>
        </w:rPr>
        <w:t>си» и статьями 21.1 и 21.2 Федерального закона «Об организации предоставл</w:t>
      </w:r>
      <w:r w:rsidRPr="00BC79A8">
        <w:rPr>
          <w:spacing w:val="-6"/>
          <w:kern w:val="0"/>
          <w:sz w:val="28"/>
          <w:szCs w:val="28"/>
          <w:lang w:eastAsia="ru-RU"/>
        </w:rPr>
        <w:t>е</w:t>
      </w:r>
      <w:r w:rsidRPr="00BC79A8">
        <w:rPr>
          <w:spacing w:val="-6"/>
          <w:kern w:val="0"/>
          <w:sz w:val="28"/>
          <w:szCs w:val="28"/>
          <w:lang w:eastAsia="ru-RU"/>
        </w:rPr>
        <w:t>ния государственных и муниципальных услуг», и направляется в орган по труду, с использованием информационно-телекоммуникационных сетей общего пол</w:t>
      </w:r>
      <w:r w:rsidRPr="00BC79A8">
        <w:rPr>
          <w:spacing w:val="-6"/>
          <w:kern w:val="0"/>
          <w:sz w:val="28"/>
          <w:szCs w:val="28"/>
          <w:lang w:eastAsia="ru-RU"/>
        </w:rPr>
        <w:t>ь</w:t>
      </w:r>
      <w:r w:rsidRPr="00BC79A8">
        <w:rPr>
          <w:spacing w:val="-6"/>
          <w:kern w:val="0"/>
          <w:sz w:val="28"/>
          <w:szCs w:val="28"/>
          <w:lang w:eastAsia="ru-RU"/>
        </w:rPr>
        <w:t>зования, включая сеть «Интернет», а именно: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" w:name="sub_21721"/>
      <w:bookmarkEnd w:id="0"/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запрос, представленный в форме электронного документа, должен быть подписан электронной подписью и представлен в формате *.rtf, *.doc, *.odt, *.jpg, *.pdf: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" w:name="sub_21722"/>
      <w:bookmarkEnd w:id="1"/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лично при посещении органа по труду;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" w:name="sub_21724"/>
      <w:bookmarkEnd w:id="2"/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посредством Единого портала, регионального портала (без использования электронных носителей);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" w:name="sub_21725"/>
      <w:bookmarkEnd w:id="3"/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иным способом, позволяющим передать в электронном виде запрос.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5" w:name="sub_2173"/>
      <w:bookmarkEnd w:id="4"/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ходе пр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6" w:name="sub_2174"/>
      <w:bookmarkEnd w:id="5"/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государственной услуги и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пользуется усиленная квалифицированная электронная подпись. Для использ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вания усиленной квалифицированной подписи заявителю необходимо получить квалифицированный сертификат ключа проверки электронной подписи в уд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стоверяющем центре, аккредитованном в порядке, установленном Федеральным законом «Об электронной подписи».</w:t>
      </w:r>
    </w:p>
    <w:bookmarkEnd w:id="6"/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Уведомление о принятии запроса, поступившего в орган по труду в эле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BC79A8">
        <w:rPr>
          <w:rFonts w:ascii="Times New Roman" w:eastAsia="Times New Roman" w:hAnsi="Times New Roman" w:cs="Times New Roman"/>
          <w:spacing w:val="-6"/>
          <w:sz w:val="28"/>
          <w:szCs w:val="28"/>
        </w:rPr>
        <w:t>му адресу, указанному в запросе.</w:t>
      </w:r>
    </w:p>
    <w:p w:rsidR="00A02AA6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Орган по труду готовит и представляет в министерство труда и соц</w:t>
      </w:r>
      <w:r w:rsidRPr="00BC79A8">
        <w:rPr>
          <w:rFonts w:ascii="Times New Roman" w:hAnsi="Times New Roman" w:cs="Times New Roman"/>
          <w:sz w:val="28"/>
          <w:szCs w:val="28"/>
        </w:rPr>
        <w:t>и</w:t>
      </w:r>
      <w:r w:rsidRPr="00BC79A8">
        <w:rPr>
          <w:rFonts w:ascii="Times New Roman" w:hAnsi="Times New Roman" w:cs="Times New Roman"/>
          <w:sz w:val="28"/>
          <w:szCs w:val="28"/>
        </w:rPr>
        <w:t>альной защиты населения Ставропольского края сведения о действующих коллективных договорах, соглашениях по запрашиваемым формам.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по труду заявителю обесп</w:t>
      </w:r>
      <w:r w:rsidRPr="00D23F46">
        <w:rPr>
          <w:rFonts w:ascii="Times New Roman" w:hAnsi="Times New Roman" w:cs="Times New Roman"/>
          <w:sz w:val="28"/>
          <w:szCs w:val="28"/>
        </w:rPr>
        <w:t>е</w:t>
      </w:r>
      <w:r w:rsidRPr="00D23F46">
        <w:rPr>
          <w:rFonts w:ascii="Times New Roman" w:hAnsi="Times New Roman" w:cs="Times New Roman"/>
          <w:sz w:val="28"/>
          <w:szCs w:val="28"/>
        </w:rPr>
        <w:t>чивается возможность: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по труду либо должнос</w:t>
      </w:r>
      <w:r w:rsidRPr="00D23F46">
        <w:rPr>
          <w:rFonts w:ascii="Times New Roman" w:hAnsi="Times New Roman" w:cs="Times New Roman"/>
          <w:sz w:val="28"/>
          <w:szCs w:val="28"/>
        </w:rPr>
        <w:t>т</w:t>
      </w:r>
      <w:r w:rsidRPr="00D23F46">
        <w:rPr>
          <w:rFonts w:ascii="Times New Roman" w:hAnsi="Times New Roman" w:cs="Times New Roman"/>
          <w:sz w:val="28"/>
          <w:szCs w:val="28"/>
        </w:rPr>
        <w:t>ного лица органа по труду, а также с доступными для записи на прием дат</w:t>
      </w:r>
      <w:r w:rsidRPr="00D23F46">
        <w:rPr>
          <w:rFonts w:ascii="Times New Roman" w:hAnsi="Times New Roman" w:cs="Times New Roman"/>
          <w:sz w:val="28"/>
          <w:szCs w:val="28"/>
        </w:rPr>
        <w:t>а</w:t>
      </w:r>
      <w:r w:rsidRPr="00D23F46">
        <w:rPr>
          <w:rFonts w:ascii="Times New Roman" w:hAnsi="Times New Roman" w:cs="Times New Roman"/>
          <w:sz w:val="28"/>
          <w:szCs w:val="28"/>
        </w:rPr>
        <w:t>ми и интервалами времени приема;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lastRenderedPageBreak/>
        <w:t>записи в любые свободные для приема дату и время в пределах уст</w:t>
      </w:r>
      <w:r w:rsidRPr="00D23F46">
        <w:rPr>
          <w:rFonts w:ascii="Times New Roman" w:hAnsi="Times New Roman" w:cs="Times New Roman"/>
          <w:sz w:val="28"/>
          <w:szCs w:val="28"/>
        </w:rPr>
        <w:t>а</w:t>
      </w:r>
      <w:r w:rsidRPr="00D23F46">
        <w:rPr>
          <w:rFonts w:ascii="Times New Roman" w:hAnsi="Times New Roman" w:cs="Times New Roman"/>
          <w:sz w:val="28"/>
          <w:szCs w:val="28"/>
        </w:rPr>
        <w:t>новленного в органе по труду графика приема заявителей.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по труду не вправе треб</w:t>
      </w:r>
      <w:r w:rsidRPr="00D23F46">
        <w:rPr>
          <w:rFonts w:ascii="Times New Roman" w:hAnsi="Times New Roman" w:cs="Times New Roman"/>
          <w:sz w:val="28"/>
          <w:szCs w:val="28"/>
        </w:rPr>
        <w:t>о</w:t>
      </w:r>
      <w:r w:rsidRPr="00D23F46">
        <w:rPr>
          <w:rFonts w:ascii="Times New Roman" w:hAnsi="Times New Roman" w:cs="Times New Roman"/>
          <w:sz w:val="28"/>
          <w:szCs w:val="28"/>
        </w:rPr>
        <w:t>вать от заявителя совершения иных действий, кроме прохождения идентиф</w:t>
      </w:r>
      <w:r w:rsidRPr="00D23F46">
        <w:rPr>
          <w:rFonts w:ascii="Times New Roman" w:hAnsi="Times New Roman" w:cs="Times New Roman"/>
          <w:sz w:val="28"/>
          <w:szCs w:val="28"/>
        </w:rPr>
        <w:t>и</w:t>
      </w:r>
      <w:r w:rsidRPr="00D23F46">
        <w:rPr>
          <w:rFonts w:ascii="Times New Roman" w:hAnsi="Times New Roman" w:cs="Times New Roman"/>
          <w:sz w:val="28"/>
          <w:szCs w:val="28"/>
        </w:rPr>
        <w:t>кации и аутентификации в соответствии с нормативными правовыми актами Российской Федерации, указания цели приема, а также предоставления св</w:t>
      </w:r>
      <w:r w:rsidRPr="00D23F46">
        <w:rPr>
          <w:rFonts w:ascii="Times New Roman" w:hAnsi="Times New Roman" w:cs="Times New Roman"/>
          <w:sz w:val="28"/>
          <w:szCs w:val="28"/>
        </w:rPr>
        <w:t>е</w:t>
      </w:r>
      <w:r w:rsidRPr="00D23F46">
        <w:rPr>
          <w:rFonts w:ascii="Times New Roman" w:hAnsi="Times New Roman" w:cs="Times New Roman"/>
          <w:sz w:val="28"/>
          <w:szCs w:val="28"/>
        </w:rPr>
        <w:t>дений, необходимых для расчета длительности временного интервала, кот</w:t>
      </w:r>
      <w:r w:rsidRPr="00D23F46">
        <w:rPr>
          <w:rFonts w:ascii="Times New Roman" w:hAnsi="Times New Roman" w:cs="Times New Roman"/>
          <w:sz w:val="28"/>
          <w:szCs w:val="28"/>
        </w:rPr>
        <w:t>о</w:t>
      </w:r>
      <w:r w:rsidRPr="00D23F46">
        <w:rPr>
          <w:rFonts w:ascii="Times New Roman" w:hAnsi="Times New Roman" w:cs="Times New Roman"/>
          <w:sz w:val="28"/>
          <w:szCs w:val="28"/>
        </w:rPr>
        <w:t>рый необходимо забронировать для приема.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по труду, которая обеспечивает возможность интеграции с Единым порталом и региональным порталом.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D23F46">
        <w:rPr>
          <w:rFonts w:ascii="Times New Roman" w:hAnsi="Times New Roman" w:cs="Times New Roman"/>
          <w:sz w:val="28"/>
          <w:szCs w:val="28"/>
        </w:rPr>
        <w:t>я</w:t>
      </w:r>
      <w:r w:rsidRPr="00D23F46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уведомление о записи на прием в орган по труду, содержащее сведения о дате, времени и месте приема;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D23F46">
        <w:rPr>
          <w:rFonts w:ascii="Times New Roman" w:hAnsi="Times New Roman" w:cs="Times New Roman"/>
          <w:sz w:val="28"/>
          <w:szCs w:val="28"/>
        </w:rPr>
        <w:t>е</w:t>
      </w:r>
      <w:r w:rsidRPr="00D23F46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D23F46">
        <w:rPr>
          <w:rFonts w:ascii="Times New Roman" w:hAnsi="Times New Roman" w:cs="Times New Roman"/>
          <w:sz w:val="28"/>
          <w:szCs w:val="28"/>
        </w:rPr>
        <w:t>я</w:t>
      </w:r>
      <w:r w:rsidRPr="00D23F4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</w:t>
      </w:r>
      <w:r w:rsidRPr="00D23F46">
        <w:rPr>
          <w:rFonts w:ascii="Times New Roman" w:hAnsi="Times New Roman" w:cs="Times New Roman"/>
          <w:sz w:val="28"/>
          <w:szCs w:val="28"/>
        </w:rPr>
        <w:t>т</w:t>
      </w:r>
      <w:r w:rsidRPr="00D23F46">
        <w:rPr>
          <w:rFonts w:ascii="Times New Roman" w:hAnsi="Times New Roman" w:cs="Times New Roman"/>
          <w:sz w:val="28"/>
          <w:szCs w:val="28"/>
        </w:rPr>
        <w:t>ся по его выбору возможность получения: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</w:t>
      </w:r>
      <w:r w:rsidRPr="00D23F46">
        <w:rPr>
          <w:rFonts w:ascii="Times New Roman" w:hAnsi="Times New Roman" w:cs="Times New Roman"/>
          <w:sz w:val="28"/>
          <w:szCs w:val="28"/>
        </w:rPr>
        <w:t>т</w:t>
      </w:r>
      <w:r w:rsidRPr="00D23F46">
        <w:rPr>
          <w:rFonts w:ascii="Times New Roman" w:hAnsi="Times New Roman" w:cs="Times New Roman"/>
          <w:sz w:val="28"/>
          <w:szCs w:val="28"/>
        </w:rPr>
        <w:t>ным лицом органа по труду с использованием усиленной квалифицирова</w:t>
      </w:r>
      <w:r w:rsidRPr="00D23F46">
        <w:rPr>
          <w:rFonts w:ascii="Times New Roman" w:hAnsi="Times New Roman" w:cs="Times New Roman"/>
          <w:sz w:val="28"/>
          <w:szCs w:val="28"/>
        </w:rPr>
        <w:t>н</w:t>
      </w:r>
      <w:r w:rsidRPr="00D23F46">
        <w:rPr>
          <w:rFonts w:ascii="Times New Roman" w:hAnsi="Times New Roman" w:cs="Times New Roman"/>
          <w:sz w:val="28"/>
          <w:szCs w:val="28"/>
        </w:rPr>
        <w:t xml:space="preserve">ной электронной подписи; </w:t>
      </w:r>
    </w:p>
    <w:p w:rsidR="00A02AA6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A02AA6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C7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E263C7">
        <w:rPr>
          <w:rFonts w:ascii="Times New Roman" w:hAnsi="Times New Roman" w:cs="Times New Roman"/>
          <w:sz w:val="28"/>
          <w:szCs w:val="28"/>
        </w:rPr>
        <w:t>а</w:t>
      </w:r>
      <w:r w:rsidRPr="00E263C7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E263C7">
        <w:rPr>
          <w:rFonts w:ascii="Times New Roman" w:hAnsi="Times New Roman" w:cs="Times New Roman"/>
          <w:sz w:val="28"/>
          <w:szCs w:val="28"/>
        </w:rPr>
        <w:t>р</w:t>
      </w:r>
      <w:r w:rsidRPr="00E263C7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A02AA6" w:rsidRPr="00D23F46" w:rsidRDefault="00A02AA6" w:rsidP="00A02AA6">
      <w:pPr>
        <w:autoSpaceDE w:val="0"/>
        <w:autoSpaceDN w:val="0"/>
        <w:adjustRightInd w:val="0"/>
        <w:ind w:firstLine="73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BC79A8">
        <w:rPr>
          <w:rFonts w:eastAsia="Arial CYR"/>
          <w:bCs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A02AA6" w:rsidRPr="00BC79A8" w:rsidRDefault="00A02AA6" w:rsidP="00A02AA6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BC79A8">
        <w:rPr>
          <w:rFonts w:eastAsia="Arial CYR"/>
          <w:bCs/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A02AA6" w:rsidRPr="00BC79A8" w:rsidRDefault="00A02AA6" w:rsidP="00A02AA6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BC79A8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A02AA6" w:rsidRPr="00BC79A8" w:rsidRDefault="00A02AA6" w:rsidP="00A02AA6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BC79A8">
        <w:rPr>
          <w:rFonts w:eastAsia="Arial CYR"/>
          <w:bCs/>
          <w:sz w:val="28"/>
          <w:szCs w:val="28"/>
        </w:rPr>
        <w:t>в электронной форме</w:t>
      </w:r>
    </w:p>
    <w:p w:rsidR="00A02AA6" w:rsidRPr="00D23F46" w:rsidRDefault="00A02AA6" w:rsidP="00A02AA6">
      <w:pPr>
        <w:autoSpaceDE w:val="0"/>
        <w:autoSpaceDN w:val="0"/>
        <w:adjustRightInd w:val="0"/>
        <w:ind w:firstLine="73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D23F46">
        <w:rPr>
          <w:rFonts w:ascii="Times New Roman" w:hAnsi="Times New Roman" w:cs="Times New Roman"/>
          <w:sz w:val="28"/>
          <w:szCs w:val="28"/>
        </w:rPr>
        <w:t>ю</w:t>
      </w:r>
      <w:r w:rsidRPr="00D23F4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D23F46">
        <w:rPr>
          <w:rFonts w:ascii="Times New Roman" w:hAnsi="Times New Roman" w:cs="Times New Roman"/>
          <w:sz w:val="28"/>
          <w:szCs w:val="28"/>
        </w:rPr>
        <w:t>в</w:t>
      </w:r>
      <w:r w:rsidRPr="00D23F46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договора, соглашения;</w:t>
      </w:r>
    </w:p>
    <w:p w:rsidR="00A02AA6" w:rsidRPr="00D23F46" w:rsidRDefault="00A02AA6" w:rsidP="00A02AA6">
      <w:pPr>
        <w:pStyle w:val="Standard"/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D23F46">
        <w:rPr>
          <w:rFonts w:eastAsia="Lucida Sans Unicode"/>
          <w:sz w:val="28"/>
          <w:szCs w:val="28"/>
        </w:rPr>
        <w:t>отказ в предоставлении государственной услуги.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3.2. Ответственными за выполнение каждой административной проц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 xml:space="preserve">дуры являются должностные лица органа по труду, на которых возложены эти обязанности в соответствии с их должностными регламентами (далее – должностное лицо органа по труду). 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3.3. Описание административных процедур.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3.3.1. Информирование и консультирование заявителя по вопросу пр</w:t>
      </w:r>
      <w:r w:rsidRPr="00D23F46">
        <w:rPr>
          <w:rFonts w:ascii="Times New Roman" w:hAnsi="Times New Roman" w:cs="Times New Roman"/>
          <w:sz w:val="28"/>
          <w:szCs w:val="28"/>
        </w:rPr>
        <w:t>е</w:t>
      </w:r>
      <w:r w:rsidRPr="00D23F46">
        <w:rPr>
          <w:rFonts w:ascii="Times New Roman" w:hAnsi="Times New Roman" w:cs="Times New Roman"/>
          <w:sz w:val="28"/>
          <w:szCs w:val="28"/>
        </w:rPr>
        <w:t>доставления государственной услуги.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D23F46">
        <w:rPr>
          <w:rFonts w:ascii="Times New Roman" w:hAnsi="Times New Roman" w:cs="Times New Roman"/>
          <w:sz w:val="28"/>
          <w:szCs w:val="28"/>
        </w:rPr>
        <w:t>а</w:t>
      </w:r>
      <w:r w:rsidRPr="00D23F46">
        <w:rPr>
          <w:rFonts w:ascii="Times New Roman" w:hAnsi="Times New Roman" w:cs="Times New Roman"/>
          <w:sz w:val="28"/>
          <w:szCs w:val="28"/>
        </w:rPr>
        <w:t>щение заявителя лично или посредством телефонной связи в орган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информ</w:t>
      </w:r>
      <w:r w:rsidRPr="00D23F46">
        <w:rPr>
          <w:rFonts w:ascii="Times New Roman" w:hAnsi="Times New Roman" w:cs="Times New Roman"/>
          <w:sz w:val="28"/>
          <w:szCs w:val="28"/>
        </w:rPr>
        <w:t>и</w:t>
      </w:r>
      <w:r w:rsidRPr="00D23F46">
        <w:rPr>
          <w:rFonts w:ascii="Times New Roman" w:hAnsi="Times New Roman" w:cs="Times New Roman"/>
          <w:sz w:val="28"/>
          <w:szCs w:val="28"/>
        </w:rPr>
        <w:t>рование и консультирование заявителя по вопросу предоставления госуда</w:t>
      </w:r>
      <w:r w:rsidRPr="00D23F46">
        <w:rPr>
          <w:rFonts w:ascii="Times New Roman" w:hAnsi="Times New Roman" w:cs="Times New Roman"/>
          <w:sz w:val="28"/>
          <w:szCs w:val="28"/>
        </w:rPr>
        <w:t>р</w:t>
      </w:r>
      <w:r w:rsidRPr="00D23F46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D23F46">
        <w:rPr>
          <w:rFonts w:ascii="Times New Roman" w:hAnsi="Times New Roman" w:cs="Times New Roman"/>
          <w:sz w:val="28"/>
          <w:szCs w:val="28"/>
        </w:rPr>
        <w:t>и</w:t>
      </w:r>
      <w:r w:rsidRPr="00D23F46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органа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</w:t>
      </w:r>
      <w:r w:rsidRPr="00D23F46">
        <w:rPr>
          <w:rFonts w:ascii="Times New Roman" w:hAnsi="Times New Roman" w:cs="Times New Roman"/>
          <w:sz w:val="28"/>
          <w:szCs w:val="28"/>
        </w:rPr>
        <w:t>б</w:t>
      </w:r>
      <w:r w:rsidRPr="00D23F46">
        <w:rPr>
          <w:rFonts w:ascii="Times New Roman" w:hAnsi="Times New Roman" w:cs="Times New Roman"/>
          <w:sz w:val="28"/>
          <w:szCs w:val="28"/>
        </w:rPr>
        <w:t>ращение заявителя.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предоставляет информацию о нормативных правовых актах, регул</w:t>
      </w:r>
      <w:r w:rsidRPr="00D23F46">
        <w:rPr>
          <w:rFonts w:ascii="Times New Roman" w:hAnsi="Times New Roman" w:cs="Times New Roman"/>
          <w:sz w:val="28"/>
          <w:szCs w:val="28"/>
        </w:rPr>
        <w:t>и</w:t>
      </w:r>
      <w:r w:rsidRPr="00D23F4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выдает форму запроса и список документов, необходимых для предо</w:t>
      </w:r>
      <w:r w:rsidRPr="00D23F46">
        <w:rPr>
          <w:rFonts w:ascii="Times New Roman" w:hAnsi="Times New Roman" w:cs="Times New Roman"/>
          <w:sz w:val="28"/>
          <w:szCs w:val="28"/>
        </w:rPr>
        <w:t>с</w:t>
      </w:r>
      <w:r w:rsidRPr="00D23F46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D23F46">
        <w:rPr>
          <w:rFonts w:ascii="Times New Roman" w:hAnsi="Times New Roman" w:cs="Times New Roman"/>
          <w:sz w:val="28"/>
          <w:szCs w:val="28"/>
        </w:rPr>
        <w:t>е</w:t>
      </w:r>
      <w:r w:rsidRPr="00D23F46">
        <w:rPr>
          <w:rFonts w:ascii="Times New Roman" w:hAnsi="Times New Roman" w:cs="Times New Roman"/>
          <w:sz w:val="28"/>
          <w:szCs w:val="28"/>
        </w:rPr>
        <w:t>доставления государственной услуги и (или) выдача заявителю перечня д</w:t>
      </w:r>
      <w:r w:rsidRPr="00D23F46">
        <w:rPr>
          <w:rFonts w:ascii="Times New Roman" w:hAnsi="Times New Roman" w:cs="Times New Roman"/>
          <w:sz w:val="28"/>
          <w:szCs w:val="28"/>
        </w:rPr>
        <w:t>о</w:t>
      </w:r>
      <w:r w:rsidRPr="00D23F46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услуги.</w:t>
      </w:r>
    </w:p>
    <w:p w:rsidR="00A02AA6" w:rsidRDefault="00A02AA6" w:rsidP="00A02AA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Должностное лицо органа по труду регистрирует факт обращения за</w:t>
      </w:r>
      <w:r w:rsidRPr="00D23F46">
        <w:rPr>
          <w:rFonts w:ascii="Times New Roman" w:hAnsi="Times New Roman" w:cs="Times New Roman"/>
          <w:sz w:val="28"/>
          <w:szCs w:val="28"/>
        </w:rPr>
        <w:t>я</w:t>
      </w:r>
      <w:r w:rsidRPr="00D23F46">
        <w:rPr>
          <w:rFonts w:ascii="Times New Roman" w:hAnsi="Times New Roman" w:cs="Times New Roman"/>
          <w:sz w:val="28"/>
          <w:szCs w:val="28"/>
        </w:rPr>
        <w:t>вителя в журнале по форме, устанавливаемой органом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3.3.1</w:t>
      </w:r>
      <w:r w:rsidRPr="00D23F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3F46">
        <w:rPr>
          <w:rFonts w:ascii="Times New Roman" w:hAnsi="Times New Roman" w:cs="Times New Roman"/>
          <w:sz w:val="28"/>
          <w:szCs w:val="28"/>
        </w:rPr>
        <w:t>. Прием и регистрация документов на предоставление государс</w:t>
      </w:r>
      <w:r w:rsidRPr="00D23F46">
        <w:rPr>
          <w:rFonts w:ascii="Times New Roman" w:hAnsi="Times New Roman" w:cs="Times New Roman"/>
          <w:sz w:val="28"/>
          <w:szCs w:val="28"/>
        </w:rPr>
        <w:t>т</w:t>
      </w:r>
      <w:r w:rsidRPr="00D23F46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D23F46">
        <w:rPr>
          <w:rFonts w:ascii="Times New Roman" w:hAnsi="Times New Roman" w:cs="Times New Roman"/>
          <w:sz w:val="28"/>
          <w:szCs w:val="28"/>
        </w:rPr>
        <w:t>у</w:t>
      </w:r>
      <w:r w:rsidRPr="00D23F46">
        <w:rPr>
          <w:rFonts w:ascii="Times New Roman" w:hAnsi="Times New Roman" w:cs="Times New Roman"/>
          <w:sz w:val="28"/>
          <w:szCs w:val="28"/>
        </w:rPr>
        <w:t>пление запроса заявителя в орган по труду с комплектом документов, нео</w:t>
      </w:r>
      <w:r w:rsidRPr="00D23F46">
        <w:rPr>
          <w:rFonts w:ascii="Times New Roman" w:hAnsi="Times New Roman" w:cs="Times New Roman"/>
          <w:sz w:val="28"/>
          <w:szCs w:val="28"/>
        </w:rPr>
        <w:t>б</w:t>
      </w:r>
      <w:r w:rsidRPr="00D23F46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в соответствии с пунктом 2.6 Административного регламента.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органа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является отсутс</w:t>
      </w:r>
      <w:r w:rsidRPr="00D23F46">
        <w:rPr>
          <w:rFonts w:ascii="Times New Roman" w:hAnsi="Times New Roman" w:cs="Times New Roman"/>
          <w:sz w:val="28"/>
          <w:szCs w:val="28"/>
        </w:rPr>
        <w:t>т</w:t>
      </w:r>
      <w:r w:rsidRPr="00D23F46">
        <w:rPr>
          <w:rFonts w:ascii="Times New Roman" w:hAnsi="Times New Roman" w:cs="Times New Roman"/>
          <w:sz w:val="28"/>
          <w:szCs w:val="28"/>
        </w:rPr>
        <w:t>вие основания, указанного в пункте 2.8 Административного регламента.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</w:t>
      </w:r>
      <w:r w:rsidRPr="00D23F46">
        <w:rPr>
          <w:rFonts w:ascii="Times New Roman" w:hAnsi="Times New Roman" w:cs="Times New Roman"/>
          <w:sz w:val="28"/>
          <w:szCs w:val="28"/>
        </w:rPr>
        <w:t>б</w:t>
      </w:r>
      <w:r w:rsidRPr="00D23F46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 w:rsidRPr="00D23F46">
        <w:rPr>
          <w:rFonts w:ascii="Times New Roman" w:hAnsi="Times New Roman" w:cs="Times New Roman"/>
          <w:sz w:val="28"/>
          <w:szCs w:val="28"/>
        </w:rPr>
        <w:t>н</w:t>
      </w:r>
      <w:r w:rsidRPr="00D23F46">
        <w:rPr>
          <w:rFonts w:ascii="Times New Roman" w:hAnsi="Times New Roman" w:cs="Times New Roman"/>
          <w:sz w:val="28"/>
          <w:szCs w:val="28"/>
        </w:rPr>
        <w:t>та;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выявляет наличие основания, предусмотренного пунктом 2.8 Админ</w:t>
      </w:r>
      <w:r w:rsidRPr="00D23F46">
        <w:rPr>
          <w:rFonts w:ascii="Times New Roman" w:hAnsi="Times New Roman" w:cs="Times New Roman"/>
          <w:sz w:val="28"/>
          <w:szCs w:val="28"/>
        </w:rPr>
        <w:t>и</w:t>
      </w:r>
      <w:r w:rsidRPr="00D23F46">
        <w:rPr>
          <w:rFonts w:ascii="Times New Roman" w:hAnsi="Times New Roman" w:cs="Times New Roman"/>
          <w:sz w:val="28"/>
          <w:szCs w:val="28"/>
        </w:rPr>
        <w:t>стративного регламента для отказа в приеме документов, необходимых для предоставления государственной услуги;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поступи</w:t>
      </w:r>
      <w:r w:rsidRPr="00D23F46">
        <w:rPr>
          <w:rFonts w:ascii="Times New Roman" w:hAnsi="Times New Roman" w:cs="Times New Roman"/>
          <w:sz w:val="28"/>
          <w:szCs w:val="28"/>
        </w:rPr>
        <w:t>в</w:t>
      </w:r>
      <w:r w:rsidRPr="00D23F46">
        <w:rPr>
          <w:rFonts w:ascii="Times New Roman" w:hAnsi="Times New Roman" w:cs="Times New Roman"/>
          <w:sz w:val="28"/>
          <w:szCs w:val="28"/>
        </w:rPr>
        <w:t>ших документах.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</w:t>
      </w:r>
      <w:r w:rsidRPr="00D23F46">
        <w:rPr>
          <w:rFonts w:ascii="Times New Roman" w:hAnsi="Times New Roman" w:cs="Times New Roman"/>
          <w:sz w:val="28"/>
          <w:szCs w:val="28"/>
        </w:rPr>
        <w:t>а</w:t>
      </w:r>
      <w:r w:rsidRPr="00D23F46">
        <w:rPr>
          <w:rFonts w:ascii="Times New Roman" w:hAnsi="Times New Roman" w:cs="Times New Roman"/>
          <w:sz w:val="28"/>
          <w:szCs w:val="28"/>
        </w:rPr>
        <w:t>проса заявителя в журнале учета запросов заявителей.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6"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должностным лицом орг</w:t>
      </w:r>
      <w:r w:rsidRPr="00D23F46">
        <w:rPr>
          <w:rFonts w:ascii="Times New Roman" w:hAnsi="Times New Roman" w:cs="Times New Roman"/>
          <w:sz w:val="28"/>
          <w:szCs w:val="28"/>
        </w:rPr>
        <w:t>а</w:t>
      </w:r>
      <w:r w:rsidRPr="00D23F46">
        <w:rPr>
          <w:rFonts w:ascii="Times New Roman" w:hAnsi="Times New Roman" w:cs="Times New Roman"/>
          <w:sz w:val="28"/>
          <w:szCs w:val="28"/>
        </w:rPr>
        <w:t>на по труду распечатывается на бумажный носитель, регистрируется и по</w:t>
      </w:r>
      <w:r w:rsidRPr="00D23F46">
        <w:rPr>
          <w:rFonts w:ascii="Times New Roman" w:hAnsi="Times New Roman" w:cs="Times New Roman"/>
          <w:sz w:val="28"/>
          <w:szCs w:val="28"/>
        </w:rPr>
        <w:t>д</w:t>
      </w:r>
      <w:r w:rsidRPr="00D23F46">
        <w:rPr>
          <w:rFonts w:ascii="Times New Roman" w:hAnsi="Times New Roman" w:cs="Times New Roman"/>
          <w:sz w:val="28"/>
          <w:szCs w:val="28"/>
        </w:rPr>
        <w:t>лежит рассмотрению в порядке и сроки, установленные Административным регламентом.</w:t>
      </w:r>
    </w:p>
    <w:p w:rsidR="00A02AA6" w:rsidRPr="00D23F46" w:rsidRDefault="00A02AA6" w:rsidP="00A02AA6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23F46">
        <w:rPr>
          <w:rFonts w:ascii="Times New Roman" w:eastAsia="Lucida Sans Unicode" w:hAnsi="Times New Roman" w:cs="Times New Roman"/>
          <w:sz w:val="28"/>
          <w:szCs w:val="28"/>
        </w:rPr>
        <w:t>Уведомление о принятии запроса, поступившего в орган по труду в электронном виде, направляется заявителю не позднее рабочего дня, сл</w:t>
      </w:r>
      <w:r w:rsidRPr="00D23F46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D23F46">
        <w:rPr>
          <w:rFonts w:ascii="Times New Roman" w:eastAsia="Lucida Sans Unicode" w:hAnsi="Times New Roman" w:cs="Times New Roman"/>
          <w:sz w:val="28"/>
          <w:szCs w:val="28"/>
        </w:rPr>
        <w:t>дующего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 w:rsidRPr="00D23F46">
        <w:rPr>
          <w:rFonts w:ascii="Times New Roman" w:eastAsia="Lucida Sans Unicode" w:hAnsi="Times New Roman" w:cs="Times New Roman"/>
          <w:sz w:val="28"/>
          <w:szCs w:val="28"/>
        </w:rPr>
        <w:t>р</w:t>
      </w:r>
      <w:r w:rsidRPr="00D23F46">
        <w:rPr>
          <w:rFonts w:ascii="Times New Roman" w:eastAsia="Lucida Sans Unicode" w:hAnsi="Times New Roman" w:cs="Times New Roman"/>
          <w:sz w:val="28"/>
          <w:szCs w:val="28"/>
        </w:rPr>
        <w:t>ме по почтовому адресу, указанному в запросе.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3.3.2. Уведомительная регистрация коллективного договора, соглаш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ния.</w:t>
      </w:r>
    </w:p>
    <w:p w:rsidR="00A02AA6" w:rsidRPr="00BC79A8" w:rsidRDefault="00A02AA6" w:rsidP="00A02AA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</w:t>
      </w:r>
      <w:r w:rsidRPr="00BC79A8">
        <w:rPr>
          <w:rFonts w:ascii="Times New Roman" w:hAnsi="Times New Roman" w:cs="Times New Roman"/>
          <w:sz w:val="28"/>
          <w:szCs w:val="28"/>
        </w:rPr>
        <w:t>т</w:t>
      </w:r>
      <w:r w:rsidRPr="00BC79A8">
        <w:rPr>
          <w:rFonts w:ascii="Times New Roman" w:hAnsi="Times New Roman" w:cs="Times New Roman"/>
          <w:sz w:val="28"/>
          <w:szCs w:val="28"/>
        </w:rPr>
        <w:t>рация запроса заявителя в журнале учета запросов заявителей.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регистр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цию коллективного договора, соглашения, подготовку и выдачу (направл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ние) уведомления заявителю.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14 рабочих дней.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Критериями принятия решения об уведомительной регистрации ко</w:t>
      </w:r>
      <w:r w:rsidRPr="00BC79A8">
        <w:rPr>
          <w:rFonts w:ascii="Times New Roman" w:eastAsia="Arial" w:hAnsi="Times New Roman" w:cs="Times New Roman"/>
          <w:sz w:val="28"/>
          <w:szCs w:val="28"/>
        </w:rPr>
        <w:t>л</w:t>
      </w:r>
      <w:r w:rsidRPr="00BC79A8">
        <w:rPr>
          <w:rFonts w:ascii="Times New Roman" w:eastAsia="Arial" w:hAnsi="Times New Roman" w:cs="Times New Roman"/>
          <w:sz w:val="28"/>
          <w:szCs w:val="28"/>
        </w:rPr>
        <w:t>лективного договора, соглашения является отсутствие основания, указанного в пункте 2.9 Административного регламента.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 органа по труду: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проводит экспертизу содержания коллективного договора, соглашения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регистрирует коллективный договор, соглашение в журнале учета з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просов заявителей с присвоением регистрационного номера и даты регистр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ции;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осуществляет подготовку уведомления заявителю о регистрации ко</w:t>
      </w:r>
      <w:r w:rsidRPr="00BC79A8">
        <w:rPr>
          <w:rFonts w:ascii="Times New Roman" w:eastAsia="Arial" w:hAnsi="Times New Roman" w:cs="Times New Roman"/>
          <w:sz w:val="28"/>
          <w:szCs w:val="28"/>
        </w:rPr>
        <w:t>л</w:t>
      </w:r>
      <w:r w:rsidRPr="00BC79A8">
        <w:rPr>
          <w:rFonts w:ascii="Times New Roman" w:eastAsia="Arial" w:hAnsi="Times New Roman" w:cs="Times New Roman"/>
          <w:sz w:val="28"/>
          <w:szCs w:val="28"/>
        </w:rPr>
        <w:t>лективного договора, соглашения по форме согласно приложению 4 к Адм</w:t>
      </w:r>
      <w:r w:rsidRPr="00BC79A8">
        <w:rPr>
          <w:rFonts w:ascii="Times New Roman" w:eastAsia="Arial" w:hAnsi="Times New Roman" w:cs="Times New Roman"/>
          <w:sz w:val="28"/>
          <w:szCs w:val="28"/>
        </w:rPr>
        <w:t>и</w:t>
      </w:r>
      <w:r w:rsidRPr="00BC79A8">
        <w:rPr>
          <w:rFonts w:ascii="Times New Roman" w:eastAsia="Arial" w:hAnsi="Times New Roman" w:cs="Times New Roman"/>
          <w:sz w:val="28"/>
          <w:szCs w:val="28"/>
        </w:rPr>
        <w:t>нистративному регламенту (по форме согласно приложению 5 к Админис</w:t>
      </w:r>
      <w:r w:rsidRPr="00BC79A8">
        <w:rPr>
          <w:rFonts w:ascii="Times New Roman" w:eastAsia="Arial" w:hAnsi="Times New Roman" w:cs="Times New Roman"/>
          <w:sz w:val="28"/>
          <w:szCs w:val="28"/>
        </w:rPr>
        <w:t>т</w:t>
      </w:r>
      <w:r w:rsidRPr="00BC79A8">
        <w:rPr>
          <w:rFonts w:ascii="Times New Roman" w:eastAsia="Arial" w:hAnsi="Times New Roman" w:cs="Times New Roman"/>
          <w:sz w:val="28"/>
          <w:szCs w:val="28"/>
        </w:rPr>
        <w:t>ративному регламенту, если в коллективном договоре, соглашении выявлены условия, ухудшающие положение работников по сравнению с трудовым з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конодательством и иными нормативными правовыми актами, содержащими нормы трудового права) и представляет его, а также запрос и иные докуме</w:t>
      </w:r>
      <w:r w:rsidRPr="00BC79A8">
        <w:rPr>
          <w:rFonts w:ascii="Times New Roman" w:eastAsia="Arial" w:hAnsi="Times New Roman" w:cs="Times New Roman"/>
          <w:sz w:val="28"/>
          <w:szCs w:val="28"/>
        </w:rPr>
        <w:t>н</w:t>
      </w:r>
      <w:r w:rsidRPr="00BC79A8">
        <w:rPr>
          <w:rFonts w:ascii="Times New Roman" w:eastAsia="Arial" w:hAnsi="Times New Roman" w:cs="Times New Roman"/>
          <w:sz w:val="28"/>
          <w:szCs w:val="28"/>
        </w:rPr>
        <w:t>ты, поступившие от заявителя в соответствии с требованиями Администр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тивного регламента, руководителю органа по труду или уполномоченному им должностному лицу для рассмотрения и принятия решения. 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Руководитель органа по труду или уполномоченное им должностное лицо при принятии решения о регистрации коллективного договора, согл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шения подписывает соответствующее уведомление.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 органа по труду: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на титульном листе всех экземпляров коллективного договора, согл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шения проставляет отметку органа по труду, в которой указывает регистр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ционный номер, дату регистрации, подпись лица, проведшего уведомител</w:t>
      </w:r>
      <w:r w:rsidRPr="00BC79A8">
        <w:rPr>
          <w:rFonts w:ascii="Times New Roman" w:eastAsia="Arial" w:hAnsi="Times New Roman" w:cs="Times New Roman"/>
          <w:sz w:val="28"/>
          <w:szCs w:val="28"/>
        </w:rPr>
        <w:t>ь</w:t>
      </w:r>
      <w:r w:rsidRPr="00BC79A8">
        <w:rPr>
          <w:rFonts w:ascii="Times New Roman" w:eastAsia="Arial" w:hAnsi="Times New Roman" w:cs="Times New Roman"/>
          <w:sz w:val="28"/>
          <w:szCs w:val="28"/>
        </w:rPr>
        <w:t>ную регистрацию и отметку о наличии или отсутствии замечаний;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выдает (направляет) заявителю уведомление о регистрации коллекти</w:t>
      </w:r>
      <w:r w:rsidRPr="00BC79A8">
        <w:rPr>
          <w:rFonts w:ascii="Times New Roman" w:eastAsia="Arial" w:hAnsi="Times New Roman" w:cs="Times New Roman"/>
          <w:sz w:val="28"/>
          <w:szCs w:val="28"/>
        </w:rPr>
        <w:t>в</w:t>
      </w:r>
      <w:r w:rsidRPr="00BC79A8">
        <w:rPr>
          <w:rFonts w:ascii="Times New Roman" w:eastAsia="Arial" w:hAnsi="Times New Roman" w:cs="Times New Roman"/>
          <w:sz w:val="28"/>
          <w:szCs w:val="28"/>
        </w:rPr>
        <w:t>ного договора, соглашения (один экземпляр коллективного договора, согл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шения остается на хранение в органе по труду в течение всего срока дейс</w:t>
      </w:r>
      <w:r w:rsidRPr="00BC79A8">
        <w:rPr>
          <w:rFonts w:ascii="Times New Roman" w:eastAsia="Arial" w:hAnsi="Times New Roman" w:cs="Times New Roman"/>
          <w:sz w:val="28"/>
          <w:szCs w:val="28"/>
        </w:rPr>
        <w:t>т</w:t>
      </w:r>
      <w:r w:rsidRPr="00BC79A8">
        <w:rPr>
          <w:rFonts w:ascii="Times New Roman" w:eastAsia="Arial" w:hAnsi="Times New Roman" w:cs="Times New Roman"/>
          <w:sz w:val="28"/>
          <w:szCs w:val="28"/>
        </w:rPr>
        <w:t>вия, остальные экземпляры коллективного договора, соглашения вместе с уведомлением о регистрации выдаются (направляются) заявителю);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вносит в журнал учета запросов заявителей информацию о дате и исх</w:t>
      </w:r>
      <w:r w:rsidRPr="00BC79A8">
        <w:rPr>
          <w:rFonts w:ascii="Times New Roman" w:eastAsia="Arial" w:hAnsi="Times New Roman" w:cs="Times New Roman"/>
          <w:sz w:val="28"/>
          <w:szCs w:val="28"/>
        </w:rPr>
        <w:t>о</w:t>
      </w:r>
      <w:r w:rsidRPr="00BC79A8">
        <w:rPr>
          <w:rFonts w:ascii="Times New Roman" w:eastAsia="Arial" w:hAnsi="Times New Roman" w:cs="Times New Roman"/>
          <w:sz w:val="28"/>
          <w:szCs w:val="28"/>
        </w:rPr>
        <w:t>дящем номере выданного (направленного) заявителю уведомления о регис</w:t>
      </w:r>
      <w:r w:rsidRPr="00BC79A8">
        <w:rPr>
          <w:rFonts w:ascii="Times New Roman" w:eastAsia="Arial" w:hAnsi="Times New Roman" w:cs="Times New Roman"/>
          <w:sz w:val="28"/>
          <w:szCs w:val="28"/>
        </w:rPr>
        <w:t>т</w:t>
      </w:r>
      <w:r w:rsidRPr="00BC79A8">
        <w:rPr>
          <w:rFonts w:ascii="Times New Roman" w:eastAsia="Arial" w:hAnsi="Times New Roman" w:cs="Times New Roman"/>
          <w:sz w:val="28"/>
          <w:szCs w:val="28"/>
        </w:rPr>
        <w:t>рации коллективного договора, соглашения.</w:t>
      </w:r>
    </w:p>
    <w:p w:rsidR="00A02AA6" w:rsidRPr="00BC79A8" w:rsidRDefault="00A02AA6" w:rsidP="00A02AA6">
      <w:pPr>
        <w:pStyle w:val="ConsPlusNormal"/>
        <w:widowControl/>
        <w:tabs>
          <w:tab w:val="num" w:pos="0"/>
        </w:tabs>
        <w:suppressAutoHyphens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ние) заявителю уведомления о регистрации коллективного договора, согл</w:t>
      </w:r>
      <w:r w:rsidRPr="00BC79A8"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>шения.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 случае если при экспертизе содержания коллективного договора, с</w:t>
      </w:r>
      <w:r w:rsidRPr="00BC79A8">
        <w:rPr>
          <w:rFonts w:ascii="Times New Roman" w:eastAsia="Arial" w:hAnsi="Times New Roman" w:cs="Times New Roman"/>
          <w:sz w:val="28"/>
          <w:szCs w:val="28"/>
        </w:rPr>
        <w:t>о</w:t>
      </w:r>
      <w:r w:rsidRPr="00BC79A8">
        <w:rPr>
          <w:rFonts w:ascii="Times New Roman" w:eastAsia="Arial" w:hAnsi="Times New Roman" w:cs="Times New Roman"/>
          <w:sz w:val="28"/>
          <w:szCs w:val="28"/>
        </w:rPr>
        <w:t>глашения выявлены условия, ухудшающие положение работников по сра</w:t>
      </w:r>
      <w:r w:rsidRPr="00BC79A8">
        <w:rPr>
          <w:rFonts w:ascii="Times New Roman" w:eastAsia="Arial" w:hAnsi="Times New Roman" w:cs="Times New Roman"/>
          <w:sz w:val="28"/>
          <w:szCs w:val="28"/>
        </w:rPr>
        <w:t>в</w:t>
      </w:r>
      <w:r w:rsidRPr="00BC79A8">
        <w:rPr>
          <w:rFonts w:ascii="Times New Roman" w:eastAsia="Arial" w:hAnsi="Times New Roman" w:cs="Times New Roman"/>
          <w:sz w:val="28"/>
          <w:szCs w:val="28"/>
        </w:rPr>
        <w:t>нению с трудовым законодательством и иными нормативными правовыми актами, содержащими нормы трудового права, должностное лицо органа по труду сообщается об этом: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представителям сторон, подписавшим коллективный договор, согл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>шение по форме согласно приложению 5 к Административному регламенту;</w:t>
      </w:r>
    </w:p>
    <w:p w:rsidR="00A02AA6" w:rsidRPr="00BC79A8" w:rsidRDefault="00A02AA6" w:rsidP="00A02AA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 Государственную инспекцию труда в Ставропольском крае по форме согласно приложению 6 к Административному регламенту.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Изменения и дополнения, вносимые в коллективный договор, соглаш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ние в период действия или при продлении действия на новый срок, а также решение о продлении действия коллективного договора, соглашения на н</w:t>
      </w:r>
      <w:r w:rsidRPr="00BC79A8">
        <w:rPr>
          <w:rFonts w:ascii="Times New Roman" w:eastAsia="Arial" w:hAnsi="Times New Roman" w:cs="Times New Roman"/>
          <w:sz w:val="28"/>
          <w:szCs w:val="28"/>
        </w:rPr>
        <w:t>о</w:t>
      </w:r>
      <w:r w:rsidRPr="00BC79A8">
        <w:rPr>
          <w:rFonts w:ascii="Times New Roman" w:eastAsia="Arial" w:hAnsi="Times New Roman" w:cs="Times New Roman"/>
          <w:sz w:val="28"/>
          <w:szCs w:val="28"/>
        </w:rPr>
        <w:t>вый срок, оформляются отдельными документами в соответствии с требов</w:t>
      </w:r>
      <w:r w:rsidRPr="00BC79A8">
        <w:rPr>
          <w:rFonts w:ascii="Times New Roman" w:eastAsia="Arial" w:hAnsi="Times New Roman" w:cs="Times New Roman"/>
          <w:sz w:val="28"/>
          <w:szCs w:val="28"/>
        </w:rPr>
        <w:t>а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ниями, изложенными в пункте 2.6 Административного регламента. 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При проведении уведомительной регистрации изменений и дополн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ний коллективного договора, соглашения, а также коллективного договора, соглашения, срок действия которых продлен, должностное лицо органа по труду осуществляет последовательность административных действий, пред</w:t>
      </w:r>
      <w:r w:rsidRPr="00BC79A8">
        <w:rPr>
          <w:rFonts w:ascii="Times New Roman" w:eastAsia="Arial" w:hAnsi="Times New Roman" w:cs="Times New Roman"/>
          <w:sz w:val="28"/>
          <w:szCs w:val="28"/>
        </w:rPr>
        <w:t>у</w:t>
      </w:r>
      <w:r w:rsidRPr="00BC79A8">
        <w:rPr>
          <w:rFonts w:ascii="Times New Roman" w:eastAsia="Arial" w:hAnsi="Times New Roman" w:cs="Times New Roman"/>
          <w:sz w:val="28"/>
          <w:szCs w:val="28"/>
        </w:rPr>
        <w:t>смотренных пунктами 3.3.1-3.3.3 Административного регламента.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Документы о продлении срока действия коллективного договора, с</w:t>
      </w:r>
      <w:r w:rsidRPr="00BC79A8">
        <w:rPr>
          <w:rFonts w:ascii="Times New Roman" w:eastAsia="Arial" w:hAnsi="Times New Roman" w:cs="Times New Roman"/>
          <w:sz w:val="28"/>
          <w:szCs w:val="28"/>
        </w:rPr>
        <w:t>о</w:t>
      </w:r>
      <w:r w:rsidRPr="00BC79A8">
        <w:rPr>
          <w:rFonts w:ascii="Times New Roman" w:eastAsia="Arial" w:hAnsi="Times New Roman" w:cs="Times New Roman"/>
          <w:sz w:val="28"/>
          <w:szCs w:val="28"/>
        </w:rPr>
        <w:t>глашения, изменениях и дополнениях, вносимых в период действия или при продлении действия на новый срок, прилагаются к экземпляру коллективн</w:t>
      </w:r>
      <w:r w:rsidRPr="00BC79A8">
        <w:rPr>
          <w:rFonts w:ascii="Times New Roman" w:eastAsia="Arial" w:hAnsi="Times New Roman" w:cs="Times New Roman"/>
          <w:sz w:val="28"/>
          <w:szCs w:val="28"/>
        </w:rPr>
        <w:t>о</w:t>
      </w:r>
      <w:r w:rsidRPr="00BC79A8">
        <w:rPr>
          <w:rFonts w:ascii="Times New Roman" w:eastAsia="Arial" w:hAnsi="Times New Roman" w:cs="Times New Roman"/>
          <w:sz w:val="28"/>
          <w:szCs w:val="28"/>
        </w:rPr>
        <w:t>го договора, соглашения, хранящегося в органе по труду.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3.3.3. Отказ в предоставлении государственной услуги.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нал</w:t>
      </w:r>
      <w:r w:rsidRPr="00BC79A8">
        <w:rPr>
          <w:rFonts w:ascii="Times New Roman" w:eastAsia="Arial" w:hAnsi="Times New Roman" w:cs="Times New Roman"/>
          <w:sz w:val="28"/>
          <w:szCs w:val="28"/>
        </w:rPr>
        <w:t>и</w:t>
      </w:r>
      <w:r w:rsidRPr="00BC79A8">
        <w:rPr>
          <w:rFonts w:ascii="Times New Roman" w:eastAsia="Arial" w:hAnsi="Times New Roman" w:cs="Times New Roman"/>
          <w:sz w:val="28"/>
          <w:szCs w:val="28"/>
        </w:rPr>
        <w:t>чие в документах заявителя основания, предусмотренного пунктом 2.9 А</w:t>
      </w:r>
      <w:r w:rsidRPr="00BC79A8">
        <w:rPr>
          <w:rFonts w:ascii="Times New Roman" w:eastAsia="Arial" w:hAnsi="Times New Roman" w:cs="Times New Roman"/>
          <w:sz w:val="28"/>
          <w:szCs w:val="28"/>
        </w:rPr>
        <w:t>д</w:t>
      </w:r>
      <w:r w:rsidRPr="00BC79A8">
        <w:rPr>
          <w:rFonts w:ascii="Times New Roman" w:eastAsia="Arial" w:hAnsi="Times New Roman" w:cs="Times New Roman"/>
          <w:sz w:val="28"/>
          <w:szCs w:val="28"/>
        </w:rPr>
        <w:t>министративного регламента.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Критерием принятия решения об отказе в предоставлении государс</w:t>
      </w:r>
      <w:r w:rsidRPr="00BC79A8">
        <w:rPr>
          <w:rFonts w:ascii="Times New Roman" w:eastAsia="Arial" w:hAnsi="Times New Roman" w:cs="Times New Roman"/>
          <w:sz w:val="28"/>
          <w:szCs w:val="28"/>
        </w:rPr>
        <w:t>т</w:t>
      </w:r>
      <w:r w:rsidRPr="00BC79A8">
        <w:rPr>
          <w:rFonts w:ascii="Times New Roman" w:eastAsia="Arial" w:hAnsi="Times New Roman" w:cs="Times New Roman"/>
          <w:sz w:val="28"/>
          <w:szCs w:val="28"/>
        </w:rPr>
        <w:t>венной услуги является наличие основания, указанного в пункте 2.9 Админ</w:t>
      </w:r>
      <w:r w:rsidRPr="00BC79A8">
        <w:rPr>
          <w:rFonts w:ascii="Times New Roman" w:eastAsia="Arial" w:hAnsi="Times New Roman" w:cs="Times New Roman"/>
          <w:sz w:val="28"/>
          <w:szCs w:val="28"/>
        </w:rPr>
        <w:t>и</w:t>
      </w:r>
      <w:r w:rsidRPr="00BC79A8">
        <w:rPr>
          <w:rFonts w:ascii="Times New Roman" w:eastAsia="Arial" w:hAnsi="Times New Roman" w:cs="Times New Roman"/>
          <w:sz w:val="28"/>
          <w:szCs w:val="28"/>
        </w:rPr>
        <w:t>стративного регламента.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 органа по труду осуществляет подготовку уведо</w:t>
      </w:r>
      <w:r w:rsidRPr="00BC79A8">
        <w:rPr>
          <w:rFonts w:ascii="Times New Roman" w:eastAsia="Arial" w:hAnsi="Times New Roman" w:cs="Times New Roman"/>
          <w:sz w:val="28"/>
          <w:szCs w:val="28"/>
        </w:rPr>
        <w:t>м</w:t>
      </w:r>
      <w:r w:rsidRPr="00BC79A8">
        <w:rPr>
          <w:rFonts w:ascii="Times New Roman" w:eastAsia="Arial" w:hAnsi="Times New Roman" w:cs="Times New Roman"/>
          <w:sz w:val="28"/>
          <w:szCs w:val="28"/>
        </w:rPr>
        <w:t>ления заявителю об отказе в предоставлении государственной услуги по форме согласно приложению 7 к Административному регламенту и пре</w:t>
      </w:r>
      <w:r w:rsidRPr="00BC79A8">
        <w:rPr>
          <w:rFonts w:ascii="Times New Roman" w:eastAsia="Arial" w:hAnsi="Times New Roman" w:cs="Times New Roman"/>
          <w:sz w:val="28"/>
          <w:szCs w:val="28"/>
        </w:rPr>
        <w:t>д</w:t>
      </w:r>
      <w:r w:rsidRPr="00BC79A8">
        <w:rPr>
          <w:rFonts w:ascii="Times New Roman" w:eastAsia="Arial" w:hAnsi="Times New Roman" w:cs="Times New Roman"/>
          <w:sz w:val="28"/>
          <w:szCs w:val="28"/>
        </w:rPr>
        <w:t>ставляет его, а также запрос и иные документы, поступившие от заявителя в соответствии с требованиями Административного регламента, руководителю органа по труду или уполномоченному им должностному лицу для рассмо</w:t>
      </w:r>
      <w:r w:rsidRPr="00BC79A8">
        <w:rPr>
          <w:rFonts w:ascii="Times New Roman" w:eastAsia="Arial" w:hAnsi="Times New Roman" w:cs="Times New Roman"/>
          <w:sz w:val="28"/>
          <w:szCs w:val="28"/>
        </w:rPr>
        <w:t>т</w:t>
      </w:r>
      <w:r w:rsidRPr="00BC79A8">
        <w:rPr>
          <w:rFonts w:ascii="Times New Roman" w:eastAsia="Arial" w:hAnsi="Times New Roman" w:cs="Times New Roman"/>
          <w:sz w:val="28"/>
          <w:szCs w:val="28"/>
        </w:rPr>
        <w:t>рения и принятия решения.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Руководитель органа по труду или уполномоченное им должностное лицо при принятии решения об отказе в предоставлении государственной у</w:t>
      </w:r>
      <w:r w:rsidRPr="00BC79A8">
        <w:rPr>
          <w:rFonts w:ascii="Times New Roman" w:eastAsia="Arial" w:hAnsi="Times New Roman" w:cs="Times New Roman"/>
          <w:sz w:val="28"/>
          <w:szCs w:val="28"/>
        </w:rPr>
        <w:t>с</w:t>
      </w:r>
      <w:r w:rsidRPr="00BC79A8">
        <w:rPr>
          <w:rFonts w:ascii="Times New Roman" w:eastAsia="Arial" w:hAnsi="Times New Roman" w:cs="Times New Roman"/>
          <w:sz w:val="28"/>
          <w:szCs w:val="28"/>
        </w:rPr>
        <w:t>луги подписывает соответствующее уведомление.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 органа по труду:</w:t>
      </w:r>
    </w:p>
    <w:p w:rsidR="00A02AA6" w:rsidRPr="00BC79A8" w:rsidRDefault="00A02AA6" w:rsidP="00A02AA6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выдает (направляет) заявителю уведомление об отказе в предоставл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нии государственной услуги;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вносит в журнал учета запросов заявителей информацию о дате и исх</w:t>
      </w:r>
      <w:r w:rsidRPr="00BC79A8">
        <w:rPr>
          <w:rFonts w:ascii="Times New Roman" w:eastAsia="Arial" w:hAnsi="Times New Roman" w:cs="Times New Roman"/>
          <w:sz w:val="28"/>
          <w:szCs w:val="28"/>
        </w:rPr>
        <w:t>о</w:t>
      </w:r>
      <w:r w:rsidRPr="00BC79A8">
        <w:rPr>
          <w:rFonts w:ascii="Times New Roman" w:eastAsia="Arial" w:hAnsi="Times New Roman" w:cs="Times New Roman"/>
          <w:sz w:val="28"/>
          <w:szCs w:val="28"/>
        </w:rPr>
        <w:t>дящем номере выданного (направленного) заявителю уведомления об отказе в предоставлении государственной услуги.</w:t>
      </w:r>
    </w:p>
    <w:p w:rsidR="00A02AA6" w:rsidRPr="00BC79A8" w:rsidRDefault="00A02AA6" w:rsidP="00A02AA6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BC79A8">
        <w:rPr>
          <w:rFonts w:ascii="Times New Roman" w:eastAsia="Arial" w:hAnsi="Times New Roman" w:cs="Times New Roman"/>
          <w:sz w:val="28"/>
          <w:szCs w:val="28"/>
        </w:rPr>
        <w:t>е</w:t>
      </w:r>
      <w:r w:rsidRPr="00BC79A8">
        <w:rPr>
          <w:rFonts w:ascii="Times New Roman" w:eastAsia="Arial" w:hAnsi="Times New Roman" w:cs="Times New Roman"/>
          <w:sz w:val="28"/>
          <w:szCs w:val="28"/>
        </w:rPr>
        <w:t>ние) заявителю уведомления об отказе в предоставлении государственной услуги.</w:t>
      </w:r>
    </w:p>
    <w:p w:rsidR="00A02AA6" w:rsidRPr="00BC79A8" w:rsidRDefault="00A02AA6" w:rsidP="00A02AA6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A02AA6" w:rsidRPr="00BC79A8" w:rsidRDefault="00A02AA6" w:rsidP="00A02AA6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  <w:r w:rsidRPr="00BC79A8">
        <w:rPr>
          <w:sz w:val="28"/>
          <w:szCs w:val="28"/>
        </w:rPr>
        <w:t xml:space="preserve">4. Формы </w:t>
      </w:r>
      <w:r w:rsidRPr="00BC79A8">
        <w:rPr>
          <w:bCs/>
          <w:sz w:val="28"/>
          <w:szCs w:val="28"/>
        </w:rPr>
        <w:t>контроля за исполнением Административного регламента</w:t>
      </w:r>
    </w:p>
    <w:p w:rsidR="00A02AA6" w:rsidRPr="00D23F46" w:rsidRDefault="00A02AA6" w:rsidP="00A02AA6">
      <w:pPr>
        <w:pStyle w:val="Standard"/>
        <w:suppressAutoHyphens w:val="0"/>
        <w:autoSpaceDE w:val="0"/>
        <w:jc w:val="center"/>
        <w:rPr>
          <w:rFonts w:eastAsia="Arial"/>
          <w:sz w:val="28"/>
          <w:szCs w:val="28"/>
        </w:rPr>
      </w:pP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4.1. Текущий контроль за: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заместителем руководителя органа по труду (либо руководителем соответствующего структурного подразделения по его пор</w:t>
      </w:r>
      <w:r w:rsidRPr="00D23F46">
        <w:rPr>
          <w:rFonts w:ascii="Times New Roman" w:eastAsia="Arial" w:hAnsi="Times New Roman" w:cs="Times New Roman"/>
          <w:sz w:val="28"/>
          <w:szCs w:val="28"/>
        </w:rPr>
        <w:t>у</w:t>
      </w:r>
      <w:r w:rsidRPr="00D23F46">
        <w:rPr>
          <w:rFonts w:ascii="Times New Roman" w:eastAsia="Arial" w:hAnsi="Times New Roman" w:cs="Times New Roman"/>
          <w:sz w:val="28"/>
          <w:szCs w:val="28"/>
        </w:rPr>
        <w:t>чению) путем проведения выборочных проверок соблюдения и исполнения должностными лицами органа по труду, предоставляющими государстве</w:t>
      </w:r>
      <w:r w:rsidRPr="00D23F46">
        <w:rPr>
          <w:rFonts w:ascii="Times New Roman" w:eastAsia="Arial" w:hAnsi="Times New Roman" w:cs="Times New Roman"/>
          <w:sz w:val="28"/>
          <w:szCs w:val="28"/>
        </w:rPr>
        <w:t>н</w:t>
      </w:r>
      <w:r w:rsidRPr="00D23F46">
        <w:rPr>
          <w:rFonts w:ascii="Times New Roman" w:eastAsia="Arial" w:hAnsi="Times New Roman" w:cs="Times New Roman"/>
          <w:sz w:val="28"/>
          <w:szCs w:val="28"/>
        </w:rPr>
        <w:t>ную услугу, положений Административного регламента и опроса мнения заявителей;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деленных административными процедурами по предоставлению государс</w:t>
      </w:r>
      <w:r w:rsidRPr="00D23F46">
        <w:rPr>
          <w:rFonts w:ascii="Times New Roman" w:eastAsia="Arial" w:hAnsi="Times New Roman" w:cs="Times New Roman"/>
          <w:sz w:val="28"/>
          <w:szCs w:val="28"/>
        </w:rPr>
        <w:t>т</w:t>
      </w:r>
      <w:r w:rsidRPr="00D23F46">
        <w:rPr>
          <w:rFonts w:ascii="Times New Roman" w:eastAsia="Arial" w:hAnsi="Times New Roman" w:cs="Times New Roman"/>
          <w:sz w:val="28"/>
          <w:szCs w:val="28"/>
        </w:rPr>
        <w:t>венной услуги, сроками рассмотрения документов осуществляется замест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телем руководителя органа по труду 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органа по труду, предоставляющими государственную услугу, положений Административн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>го регламента, иных нормативных правовых актов Российской Федерации и нормативных правовых актов Ставропольского края.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4.2. Последующий контроль за исполнением положений Администр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</w:t>
      </w:r>
      <w:r w:rsidRPr="00D23F46">
        <w:rPr>
          <w:rFonts w:ascii="Times New Roman" w:eastAsia="Arial" w:hAnsi="Times New Roman" w:cs="Times New Roman"/>
          <w:sz w:val="28"/>
          <w:szCs w:val="28"/>
        </w:rPr>
        <w:lastRenderedPageBreak/>
        <w:t>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органа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4.3. Для проведения проверки в органе по труду формируется коми</w:t>
      </w:r>
      <w:r w:rsidRPr="00D23F46">
        <w:rPr>
          <w:rFonts w:ascii="Times New Roman" w:eastAsia="Arial" w:hAnsi="Times New Roman" w:cs="Times New Roman"/>
          <w:sz w:val="28"/>
          <w:szCs w:val="28"/>
        </w:rPr>
        <w:t>с</w:t>
      </w:r>
      <w:r w:rsidRPr="00D23F46">
        <w:rPr>
          <w:rFonts w:ascii="Times New Roman" w:eastAsia="Arial" w:hAnsi="Times New Roman" w:cs="Times New Roman"/>
          <w:sz w:val="28"/>
          <w:szCs w:val="28"/>
        </w:rPr>
        <w:t>сия. Результаты деятельности комиссии оформляются в виде справки, в к</w:t>
      </w:r>
      <w:r w:rsidRPr="00D23F46">
        <w:rPr>
          <w:rFonts w:ascii="Times New Roman" w:eastAsia="Arial" w:hAnsi="Times New Roman" w:cs="Times New Roman"/>
          <w:sz w:val="28"/>
          <w:szCs w:val="28"/>
        </w:rPr>
        <w:t>о</w:t>
      </w:r>
      <w:r w:rsidRPr="00D23F46">
        <w:rPr>
          <w:rFonts w:ascii="Times New Roman" w:eastAsia="Arial" w:hAnsi="Times New Roman" w:cs="Times New Roman"/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по труду.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Внеплановые проверки осуществляются на основании правовых актов (приказов, распоряжений) органа по труду. При проверке рассматриваются все вопросы, связанные с предоставлением государственной услуги (ко</w:t>
      </w:r>
      <w:r w:rsidRPr="00D23F46">
        <w:rPr>
          <w:rFonts w:ascii="Times New Roman" w:eastAsia="Arial" w:hAnsi="Times New Roman" w:cs="Times New Roman"/>
          <w:sz w:val="28"/>
          <w:szCs w:val="28"/>
        </w:rPr>
        <w:t>м</w:t>
      </w:r>
      <w:r w:rsidRPr="00D23F46">
        <w:rPr>
          <w:rFonts w:ascii="Times New Roman" w:eastAsia="Arial" w:hAnsi="Times New Roman" w:cs="Times New Roman"/>
          <w:sz w:val="28"/>
          <w:szCs w:val="28"/>
        </w:rPr>
        <w:t>плексные проверки) или отдельные вопросы (тематические проверки).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Проверки также проводят по конкретному обращению заявителя.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D23F46">
        <w:rPr>
          <w:rFonts w:ascii="Times New Roman" w:eastAsia="Arial" w:hAnsi="Times New Roman" w:cs="Times New Roman"/>
          <w:sz w:val="28"/>
          <w:szCs w:val="28"/>
        </w:rPr>
        <w:t>т</w:t>
      </w:r>
      <w:r w:rsidRPr="00D23F46">
        <w:rPr>
          <w:rFonts w:ascii="Times New Roman" w:eastAsia="Arial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4.5. В любое время с момента регистрации документов в органе по тр</w:t>
      </w:r>
      <w:r w:rsidRPr="00D23F46">
        <w:rPr>
          <w:rFonts w:ascii="Times New Roman" w:eastAsia="Arial" w:hAnsi="Times New Roman" w:cs="Times New Roman"/>
          <w:sz w:val="28"/>
          <w:szCs w:val="28"/>
        </w:rPr>
        <w:t>у</w:t>
      </w:r>
      <w:r w:rsidRPr="00D23F46">
        <w:rPr>
          <w:rFonts w:ascii="Times New Roman" w:eastAsia="Arial" w:hAnsi="Times New Roman" w:cs="Times New Roman"/>
          <w:sz w:val="28"/>
          <w:szCs w:val="28"/>
        </w:rPr>
        <w:t>ду заявитель имеет право знакомиться с документами и материалами, к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сающимися его рассмотрения, если это не затрагивает права, свободы и з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D23F46">
        <w:rPr>
          <w:rFonts w:eastAsia="Arial"/>
          <w:sz w:val="28"/>
          <w:szCs w:val="28"/>
        </w:rPr>
        <w:t xml:space="preserve">4.6. </w:t>
      </w:r>
      <w:r w:rsidRPr="007A49CE">
        <w:rPr>
          <w:kern w:val="28"/>
          <w:sz w:val="28"/>
          <w:szCs w:val="28"/>
        </w:rPr>
        <w:t>Орган по труду, должностные лица органа по труду, муниципал</w:t>
      </w:r>
      <w:r w:rsidRPr="007A49CE">
        <w:rPr>
          <w:kern w:val="28"/>
          <w:sz w:val="28"/>
          <w:szCs w:val="28"/>
        </w:rPr>
        <w:t>ь</w:t>
      </w:r>
      <w:r w:rsidRPr="007A49CE">
        <w:rPr>
          <w:kern w:val="28"/>
          <w:sz w:val="28"/>
          <w:szCs w:val="28"/>
        </w:rPr>
        <w:t>ные служащие, предоставляющие государственную услугу, несут ответстве</w:t>
      </w:r>
      <w:r w:rsidRPr="007A49CE">
        <w:rPr>
          <w:kern w:val="28"/>
          <w:sz w:val="28"/>
          <w:szCs w:val="28"/>
        </w:rPr>
        <w:t>н</w:t>
      </w:r>
      <w:r w:rsidRPr="007A49CE">
        <w:rPr>
          <w:kern w:val="28"/>
          <w:sz w:val="28"/>
          <w:szCs w:val="28"/>
        </w:rPr>
        <w:t>ность за решения и действия (бездействие), принимаемые (осуществляемые) ими в ходе предоставления государственной услуги, за соблюдение и испо</w:t>
      </w:r>
      <w:r w:rsidRPr="007A49CE">
        <w:rPr>
          <w:kern w:val="28"/>
          <w:sz w:val="28"/>
          <w:szCs w:val="28"/>
        </w:rPr>
        <w:t>л</w:t>
      </w:r>
      <w:r w:rsidRPr="007A49CE">
        <w:rPr>
          <w:kern w:val="28"/>
          <w:sz w:val="28"/>
          <w:szCs w:val="28"/>
        </w:rPr>
        <w:t>нение положений Административного регламента, правовых актов Росси</w:t>
      </w:r>
      <w:r w:rsidRPr="007A49CE">
        <w:rPr>
          <w:kern w:val="28"/>
          <w:sz w:val="28"/>
          <w:szCs w:val="28"/>
        </w:rPr>
        <w:t>й</w:t>
      </w:r>
      <w:r w:rsidRPr="007A49CE">
        <w:rPr>
          <w:kern w:val="28"/>
          <w:sz w:val="28"/>
          <w:szCs w:val="28"/>
        </w:rPr>
        <w:t>ской Федерации и правовых актов Ставропольского края, устанавливающих требования к предоставлению государственной услуги.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Персональная ответственность должностных лиц органа по труду, о</w:t>
      </w:r>
      <w:r w:rsidRPr="00D23F46">
        <w:rPr>
          <w:rFonts w:ascii="Times New Roman" w:eastAsia="Arial" w:hAnsi="Times New Roman" w:cs="Times New Roman"/>
          <w:sz w:val="28"/>
          <w:szCs w:val="28"/>
        </w:rPr>
        <w:t>т</w:t>
      </w:r>
      <w:r w:rsidRPr="00D23F46">
        <w:rPr>
          <w:rFonts w:ascii="Times New Roman" w:eastAsia="Arial" w:hAnsi="Times New Roman" w:cs="Times New Roman"/>
          <w:sz w:val="28"/>
          <w:szCs w:val="28"/>
        </w:rPr>
        <w:t xml:space="preserve">ветственных за исполнение административных процедур, закрепляется в их </w:t>
      </w:r>
      <w:r w:rsidRPr="00D23F46">
        <w:rPr>
          <w:rFonts w:ascii="Times New Roman" w:eastAsia="Arial" w:hAnsi="Times New Roman" w:cs="Times New Roman"/>
          <w:sz w:val="28"/>
          <w:szCs w:val="28"/>
        </w:rPr>
        <w:lastRenderedPageBreak/>
        <w:t>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В случае выявления нарушения прав заявителей, порядка и сроков ра</w:t>
      </w:r>
      <w:r w:rsidRPr="00D23F46">
        <w:rPr>
          <w:rFonts w:ascii="Times New Roman" w:eastAsia="Arial" w:hAnsi="Times New Roman" w:cs="Times New Roman"/>
          <w:sz w:val="28"/>
          <w:szCs w:val="28"/>
        </w:rPr>
        <w:t>с</w:t>
      </w:r>
      <w:r w:rsidRPr="00D23F46">
        <w:rPr>
          <w:rFonts w:ascii="Times New Roman" w:eastAsia="Arial" w:hAnsi="Times New Roman" w:cs="Times New Roman"/>
          <w:sz w:val="28"/>
          <w:szCs w:val="28"/>
        </w:rPr>
        <w:t>смотрения запросов заявителей, утраты документов заявителей виновные л</w:t>
      </w:r>
      <w:r w:rsidRPr="00D23F46">
        <w:rPr>
          <w:rFonts w:ascii="Times New Roman" w:eastAsia="Arial" w:hAnsi="Times New Roman" w:cs="Times New Roman"/>
          <w:sz w:val="28"/>
          <w:szCs w:val="28"/>
        </w:rPr>
        <w:t>и</w:t>
      </w:r>
      <w:r w:rsidRPr="00D23F46">
        <w:rPr>
          <w:rFonts w:ascii="Times New Roman" w:eastAsia="Arial" w:hAnsi="Times New Roman" w:cs="Times New Roman"/>
          <w:sz w:val="28"/>
          <w:szCs w:val="28"/>
        </w:rPr>
        <w:t>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D23F46">
        <w:rPr>
          <w:rFonts w:ascii="Times New Roman" w:eastAsia="Arial" w:hAnsi="Times New Roman" w:cs="Times New Roman"/>
          <w:sz w:val="28"/>
          <w:szCs w:val="28"/>
        </w:rPr>
        <w:t>й</w:t>
      </w:r>
      <w:r w:rsidRPr="00D23F46">
        <w:rPr>
          <w:rFonts w:ascii="Times New Roman" w:eastAsia="Arial" w:hAnsi="Times New Roman" w:cs="Times New Roman"/>
          <w:sz w:val="28"/>
          <w:szCs w:val="28"/>
        </w:rPr>
        <w:t>ской Федерации формы контроля за деятельностью органа по труду при пр</w:t>
      </w:r>
      <w:r w:rsidRPr="00D23F46">
        <w:rPr>
          <w:rFonts w:ascii="Times New Roman" w:eastAsia="Arial" w:hAnsi="Times New Roman" w:cs="Times New Roman"/>
          <w:sz w:val="28"/>
          <w:szCs w:val="28"/>
        </w:rPr>
        <w:t>е</w:t>
      </w:r>
      <w:r w:rsidRPr="00D23F46">
        <w:rPr>
          <w:rFonts w:ascii="Times New Roman" w:eastAsia="Arial" w:hAnsi="Times New Roman" w:cs="Times New Roman"/>
          <w:sz w:val="28"/>
          <w:szCs w:val="28"/>
        </w:rPr>
        <w:t>доставлении им государственной услуги.</w:t>
      </w:r>
    </w:p>
    <w:p w:rsidR="00A02AA6" w:rsidRPr="00D23F46" w:rsidRDefault="00A02AA6" w:rsidP="00A02AA6">
      <w:pPr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D23F46">
        <w:rPr>
          <w:rFonts w:ascii="Times New Roman" w:eastAsia="Arial" w:hAnsi="Times New Roman" w:cs="Times New Roman"/>
          <w:sz w:val="28"/>
          <w:szCs w:val="28"/>
        </w:rPr>
        <w:t>д</w:t>
      </w:r>
      <w:r w:rsidRPr="00D23F46">
        <w:rPr>
          <w:rFonts w:ascii="Times New Roman" w:eastAsia="Arial" w:hAnsi="Times New Roman" w:cs="Times New Roman"/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 должностным лицам, указанным в пункте 5.6 Административного регл</w:t>
      </w:r>
      <w:r w:rsidRPr="00D23F46">
        <w:rPr>
          <w:rFonts w:ascii="Times New Roman" w:eastAsia="Arial" w:hAnsi="Times New Roman" w:cs="Times New Roman"/>
          <w:sz w:val="28"/>
          <w:szCs w:val="28"/>
        </w:rPr>
        <w:t>а</w:t>
      </w:r>
      <w:r w:rsidRPr="00D23F46">
        <w:rPr>
          <w:rFonts w:ascii="Times New Roman" w:eastAsia="Arial" w:hAnsi="Times New Roman" w:cs="Times New Roman"/>
          <w:sz w:val="28"/>
          <w:szCs w:val="28"/>
        </w:rPr>
        <w:t>мента.</w:t>
      </w:r>
    </w:p>
    <w:p w:rsidR="00A02AA6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3F46">
        <w:rPr>
          <w:rFonts w:ascii="Times New Roman" w:eastAsia="Arial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D23F46">
        <w:rPr>
          <w:rFonts w:ascii="Times New Roman" w:eastAsia="Arial" w:hAnsi="Times New Roman" w:cs="Times New Roman"/>
          <w:sz w:val="28"/>
          <w:szCs w:val="28"/>
        </w:rPr>
        <w:t>ч</w:t>
      </w:r>
      <w:r w:rsidRPr="00D23F46">
        <w:rPr>
          <w:rFonts w:ascii="Times New Roman" w:eastAsia="Arial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A02AA6" w:rsidRPr="00BC79A8" w:rsidRDefault="00A02AA6" w:rsidP="00A02AA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</w:p>
    <w:p w:rsidR="00A02AA6" w:rsidRPr="00BC79A8" w:rsidRDefault="00A02AA6" w:rsidP="00A02AA6">
      <w:pPr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а также его должностных лиц, муниципальных служащих</w:t>
      </w:r>
    </w:p>
    <w:p w:rsidR="00A02AA6" w:rsidRPr="00BC79A8" w:rsidRDefault="00A02AA6" w:rsidP="00A02AA6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Default="00A02AA6" w:rsidP="00A02AA6">
      <w:pPr>
        <w:pStyle w:val="Standard"/>
        <w:suppressAutoHyphens w:val="0"/>
        <w:ind w:firstLine="735"/>
        <w:jc w:val="both"/>
        <w:rPr>
          <w:sz w:val="28"/>
          <w:szCs w:val="28"/>
        </w:rPr>
      </w:pPr>
      <w:r w:rsidRPr="00BC5194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 по труду, его должностных лиц, муниципальных служащих, принятых (осуществляемых) в ходе предоставл</w:t>
      </w:r>
      <w:r w:rsidRPr="00BC5194">
        <w:rPr>
          <w:sz w:val="28"/>
          <w:szCs w:val="28"/>
        </w:rPr>
        <w:t>е</w:t>
      </w:r>
      <w:r w:rsidRPr="00BC5194">
        <w:rPr>
          <w:sz w:val="28"/>
          <w:szCs w:val="28"/>
        </w:rPr>
        <w:t>ния государственной услуги.</w:t>
      </w:r>
    </w:p>
    <w:p w:rsidR="00A02AA6" w:rsidRPr="00D929D8" w:rsidRDefault="00A02AA6" w:rsidP="00A02AA6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D8">
        <w:rPr>
          <w:rFonts w:ascii="Times New Roman" w:eastAsia="Times New Roman" w:hAnsi="Times New Roman" w:cs="Times New Roman"/>
          <w:sz w:val="28"/>
          <w:szCs w:val="28"/>
        </w:rPr>
        <w:t>Заявитель в случае выявления фактов нарушения порядка предоставл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ния государственной услуги или ненадлежащего исполнения Администр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A02AA6" w:rsidRPr="00BC5194" w:rsidRDefault="00A02AA6" w:rsidP="00A02AA6">
      <w:pPr>
        <w:pStyle w:val="Standard"/>
        <w:suppressAutoHyphens w:val="0"/>
        <w:ind w:firstLine="735"/>
        <w:jc w:val="both"/>
        <w:rPr>
          <w:sz w:val="28"/>
          <w:szCs w:val="28"/>
        </w:rPr>
      </w:pPr>
      <w:r w:rsidRPr="00A37AE1">
        <w:rPr>
          <w:sz w:val="28"/>
          <w:szCs w:val="28"/>
        </w:rPr>
        <w:lastRenderedPageBreak/>
        <w:t>Жалоба может быть представлена на личном приеме, направлена по</w:t>
      </w:r>
      <w:r w:rsidRPr="00A37AE1">
        <w:rPr>
          <w:sz w:val="28"/>
          <w:szCs w:val="28"/>
        </w:rPr>
        <w:t>ч</w:t>
      </w:r>
      <w:r w:rsidRPr="00A37AE1">
        <w:rPr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сударственной услуги;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28"/>
          <w:sz w:val="28"/>
          <w:szCs w:val="28"/>
        </w:rPr>
      </w:pPr>
      <w:r w:rsidRPr="007A49CE">
        <w:rPr>
          <w:kern w:val="28"/>
          <w:sz w:val="28"/>
          <w:szCs w:val="28"/>
        </w:rPr>
        <w:t>требование представления заявителем документов или информации л</w:t>
      </w:r>
      <w:r w:rsidRPr="007A49CE">
        <w:rPr>
          <w:kern w:val="28"/>
          <w:sz w:val="28"/>
          <w:szCs w:val="28"/>
        </w:rPr>
        <w:t>и</w:t>
      </w:r>
      <w:r w:rsidRPr="007A49CE">
        <w:rPr>
          <w:kern w:val="28"/>
          <w:sz w:val="28"/>
          <w:szCs w:val="28"/>
        </w:rPr>
        <w:t>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A02AA6" w:rsidRPr="00A92529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2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A02AA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отказ органа по труду, его должностного лица, муниципального сл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жащего в исправлении допущенных опечаток и ошибок в выданных в р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зультате предоставления государственной услуги документах либо наруш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ние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ленного срока таких исправлений;</w:t>
      </w:r>
    </w:p>
    <w:p w:rsidR="00A02AA6" w:rsidRPr="00E564DF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F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</w:t>
      </w:r>
      <w:r w:rsidRPr="00E564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64DF">
        <w:rPr>
          <w:rFonts w:ascii="Times New Roman" w:eastAsia="Times New Roman" w:hAnsi="Times New Roman" w:cs="Times New Roman"/>
          <w:sz w:val="28"/>
          <w:szCs w:val="28"/>
        </w:rPr>
        <w:t>доставления государственной услуги;</w:t>
      </w:r>
    </w:p>
    <w:p w:rsidR="00A02AA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F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</w:t>
      </w:r>
      <w:r w:rsidRPr="00E564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64DF">
        <w:rPr>
          <w:rFonts w:ascii="Times New Roman" w:eastAsia="Times New Roman" w:hAnsi="Times New Roman" w:cs="Times New Roman"/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AA6" w:rsidRPr="007A49CE" w:rsidRDefault="00A02AA6" w:rsidP="00A02AA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7A49CE">
        <w:rPr>
          <w:rFonts w:eastAsia="Arial"/>
          <w:bCs/>
          <w:kern w:val="28"/>
          <w:sz w:val="28"/>
          <w:szCs w:val="28"/>
        </w:rPr>
        <w:lastRenderedPageBreak/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</w:t>
      </w:r>
      <w:r w:rsidRPr="007A49CE">
        <w:rPr>
          <w:rFonts w:eastAsia="Arial"/>
          <w:bCs/>
          <w:kern w:val="28"/>
          <w:sz w:val="28"/>
          <w:szCs w:val="28"/>
        </w:rPr>
        <w:t>р</w:t>
      </w:r>
      <w:r w:rsidRPr="007A49CE">
        <w:rPr>
          <w:rFonts w:eastAsia="Arial"/>
          <w:bCs/>
          <w:kern w:val="28"/>
          <w:sz w:val="28"/>
          <w:szCs w:val="28"/>
        </w:rPr>
        <w:t>ственной услуги, за исключением случаев, предусмотренных пунктом 4 час-ти 1 статьи 7 Федерального закона «Об организации предоставления госуда</w:t>
      </w:r>
      <w:r w:rsidRPr="007A49CE">
        <w:rPr>
          <w:rFonts w:eastAsia="Arial"/>
          <w:bCs/>
          <w:kern w:val="28"/>
          <w:sz w:val="28"/>
          <w:szCs w:val="28"/>
        </w:rPr>
        <w:t>р</w:t>
      </w:r>
      <w:r w:rsidRPr="007A49CE">
        <w:rPr>
          <w:rFonts w:eastAsia="Arial"/>
          <w:bCs/>
          <w:kern w:val="28"/>
          <w:sz w:val="28"/>
          <w:szCs w:val="28"/>
        </w:rPr>
        <w:t>ственных и муниципальных услуг».</w:t>
      </w:r>
    </w:p>
    <w:p w:rsidR="00A02AA6" w:rsidRPr="00EE530C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530C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</w:t>
      </w:r>
      <w:r w:rsidRPr="00EE530C">
        <w:rPr>
          <w:rFonts w:ascii="Times New Roman" w:hAnsi="Times New Roman" w:cs="Times New Roman"/>
          <w:sz w:val="28"/>
          <w:szCs w:val="28"/>
        </w:rPr>
        <w:t>а</w:t>
      </w:r>
      <w:r w:rsidRPr="00EE530C">
        <w:rPr>
          <w:rFonts w:ascii="Times New Roman" w:hAnsi="Times New Roman" w:cs="Times New Roman"/>
          <w:sz w:val="28"/>
          <w:szCs w:val="28"/>
        </w:rPr>
        <w:t>новлено.</w:t>
      </w:r>
    </w:p>
    <w:p w:rsidR="00A02AA6" w:rsidRPr="00EE530C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530C">
        <w:rPr>
          <w:rFonts w:ascii="Times New Roman" w:hAnsi="Times New Roman" w:cs="Times New Roman"/>
          <w:sz w:val="28"/>
          <w:szCs w:val="28"/>
        </w:rPr>
        <w:t>Орган по труду отказывает в удовлетворении жалобы в случае, если жалоба признана необоснованной.</w:t>
      </w:r>
    </w:p>
    <w:p w:rsidR="00A02AA6" w:rsidRPr="00EE530C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530C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A02AA6" w:rsidRPr="00EE530C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530C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</w:t>
      </w:r>
      <w:r w:rsidRPr="00EE530C">
        <w:rPr>
          <w:rFonts w:ascii="Times New Roman" w:hAnsi="Times New Roman" w:cs="Times New Roman"/>
          <w:sz w:val="28"/>
          <w:szCs w:val="28"/>
        </w:rPr>
        <w:t>с</w:t>
      </w:r>
      <w:r w:rsidRPr="00EE530C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 w:rsidRPr="00EE530C">
        <w:rPr>
          <w:rFonts w:ascii="Times New Roman" w:hAnsi="Times New Roman" w:cs="Times New Roman"/>
          <w:sz w:val="28"/>
          <w:szCs w:val="28"/>
        </w:rPr>
        <w:t>т</w:t>
      </w:r>
      <w:r w:rsidRPr="00EE530C">
        <w:rPr>
          <w:rFonts w:ascii="Times New Roman" w:hAnsi="Times New Roman" w:cs="Times New Roman"/>
          <w:sz w:val="28"/>
          <w:szCs w:val="28"/>
        </w:rPr>
        <w:t>ного лица, муниципального служащего, а также членов его семьи, на жалобу не дается ответ о результатах рассмотрения жалобы по существу поставле</w:t>
      </w:r>
      <w:r w:rsidRPr="00EE530C">
        <w:rPr>
          <w:rFonts w:ascii="Times New Roman" w:hAnsi="Times New Roman" w:cs="Times New Roman"/>
          <w:sz w:val="28"/>
          <w:szCs w:val="28"/>
        </w:rPr>
        <w:t>н</w:t>
      </w:r>
      <w:r w:rsidRPr="00EE530C">
        <w:rPr>
          <w:rFonts w:ascii="Times New Roman" w:hAnsi="Times New Roman" w:cs="Times New Roman"/>
          <w:sz w:val="28"/>
          <w:szCs w:val="28"/>
        </w:rPr>
        <w:t>ных в ней вопросов, и в течение трех рабочих дней со дня регистрации жал</w:t>
      </w:r>
      <w:r w:rsidRPr="00EE530C">
        <w:rPr>
          <w:rFonts w:ascii="Times New Roman" w:hAnsi="Times New Roman" w:cs="Times New Roman"/>
          <w:sz w:val="28"/>
          <w:szCs w:val="28"/>
        </w:rPr>
        <w:t>о</w:t>
      </w:r>
      <w:r w:rsidRPr="00EE530C">
        <w:rPr>
          <w:rFonts w:ascii="Times New Roman" w:hAnsi="Times New Roman" w:cs="Times New Roman"/>
          <w:sz w:val="28"/>
          <w:szCs w:val="28"/>
        </w:rPr>
        <w:t>бы сообщается заявителю по адресу электронной почты (при наличии) и по</w:t>
      </w:r>
      <w:r w:rsidRPr="00EE530C">
        <w:rPr>
          <w:rFonts w:ascii="Times New Roman" w:hAnsi="Times New Roman" w:cs="Times New Roman"/>
          <w:sz w:val="28"/>
          <w:szCs w:val="28"/>
        </w:rPr>
        <w:t>ч</w:t>
      </w:r>
      <w:r w:rsidRPr="00EE530C">
        <w:rPr>
          <w:rFonts w:ascii="Times New Roman" w:hAnsi="Times New Roman" w:cs="Times New Roman"/>
          <w:sz w:val="28"/>
          <w:szCs w:val="28"/>
        </w:rPr>
        <w:t>товому адресу, указанным в жалобе, о недопустимости злоупотребления пр</w:t>
      </w:r>
      <w:r w:rsidRPr="00EE530C">
        <w:rPr>
          <w:rFonts w:ascii="Times New Roman" w:hAnsi="Times New Roman" w:cs="Times New Roman"/>
          <w:sz w:val="28"/>
          <w:szCs w:val="28"/>
        </w:rPr>
        <w:t>а</w:t>
      </w:r>
      <w:r w:rsidRPr="00EE530C">
        <w:rPr>
          <w:rFonts w:ascii="Times New Roman" w:hAnsi="Times New Roman" w:cs="Times New Roman"/>
          <w:sz w:val="28"/>
          <w:szCs w:val="28"/>
        </w:rPr>
        <w:t>вом на обращение.</w:t>
      </w:r>
    </w:p>
    <w:p w:rsidR="00A02AA6" w:rsidRPr="00EE530C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530C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</w:t>
      </w:r>
      <w:r w:rsidRPr="00EE530C">
        <w:rPr>
          <w:rFonts w:ascii="Times New Roman" w:hAnsi="Times New Roman" w:cs="Times New Roman"/>
          <w:sz w:val="28"/>
          <w:szCs w:val="28"/>
        </w:rPr>
        <w:t>а</w:t>
      </w:r>
      <w:r w:rsidRPr="00EE530C">
        <w:rPr>
          <w:rFonts w:ascii="Times New Roman" w:hAnsi="Times New Roman" w:cs="Times New Roman"/>
          <w:sz w:val="28"/>
          <w:szCs w:val="28"/>
        </w:rPr>
        <w:t>тах рассмотрения жалобы не дается и она не подлежит направлению на ра</w:t>
      </w:r>
      <w:r w:rsidRPr="00EE530C">
        <w:rPr>
          <w:rFonts w:ascii="Times New Roman" w:hAnsi="Times New Roman" w:cs="Times New Roman"/>
          <w:sz w:val="28"/>
          <w:szCs w:val="28"/>
        </w:rPr>
        <w:t>с</w:t>
      </w:r>
      <w:r w:rsidRPr="00EE530C">
        <w:rPr>
          <w:rFonts w:ascii="Times New Roman" w:hAnsi="Times New Roman" w:cs="Times New Roman"/>
          <w:sz w:val="28"/>
          <w:szCs w:val="28"/>
        </w:rPr>
        <w:t>смотрение в орган, предоставляющий государственную услугу, и его дол</w:t>
      </w:r>
      <w:r w:rsidRPr="00EE530C">
        <w:rPr>
          <w:rFonts w:ascii="Times New Roman" w:hAnsi="Times New Roman" w:cs="Times New Roman"/>
          <w:sz w:val="28"/>
          <w:szCs w:val="28"/>
        </w:rPr>
        <w:t>ж</w:t>
      </w:r>
      <w:r w:rsidRPr="00EE530C">
        <w:rPr>
          <w:rFonts w:ascii="Times New Roman" w:hAnsi="Times New Roman" w:cs="Times New Roman"/>
          <w:sz w:val="28"/>
          <w:szCs w:val="28"/>
        </w:rPr>
        <w:t>ностному лицу, муниципальному служащему, о чем в течение семи дней со дня регистрации жалобы сообщается заявителю, если его фамилия и почт</w:t>
      </w:r>
      <w:r w:rsidRPr="00EE530C">
        <w:rPr>
          <w:rFonts w:ascii="Times New Roman" w:hAnsi="Times New Roman" w:cs="Times New Roman"/>
          <w:sz w:val="28"/>
          <w:szCs w:val="28"/>
        </w:rPr>
        <w:t>о</w:t>
      </w:r>
      <w:r w:rsidRPr="00EE530C">
        <w:rPr>
          <w:rFonts w:ascii="Times New Roman" w:hAnsi="Times New Roman" w:cs="Times New Roman"/>
          <w:sz w:val="28"/>
          <w:szCs w:val="28"/>
        </w:rPr>
        <w:t>вый адрес поддаются прочтению.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лично в орган по труду;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по труду;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lastRenderedPageBreak/>
        <w:t>в электронном виде посредством использования: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официального сайта органа по труду;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A02AA6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A02AA6" w:rsidRPr="00254117" w:rsidRDefault="00A02AA6" w:rsidP="00A02A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254117">
        <w:rPr>
          <w:rFonts w:ascii="Times New Roman" w:hAnsi="Times New Roman" w:cs="Times New Roman"/>
          <w:sz w:val="28"/>
          <w:szCs w:val="28"/>
        </w:rPr>
        <w:t>н</w:t>
      </w:r>
      <w:r w:rsidRPr="00254117">
        <w:rPr>
          <w:rFonts w:ascii="Times New Roman" w:hAnsi="Times New Roman" w:cs="Times New Roman"/>
          <w:sz w:val="28"/>
          <w:szCs w:val="28"/>
        </w:rPr>
        <w:t xml:space="preserve"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4117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17">
        <w:rPr>
          <w:rFonts w:ascii="Times New Roman" w:hAnsi="Times New Roman" w:cs="Times New Roman"/>
          <w:sz w:val="28"/>
          <w:szCs w:val="28"/>
        </w:rPr>
        <w:t>досудебного обжалования).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A02AA6" w:rsidRPr="00F60D52" w:rsidRDefault="00A02AA6" w:rsidP="00A02AA6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F60D52">
        <w:rPr>
          <w:rFonts w:ascii="Times New Roman" w:hAnsi="Times New Roman" w:cs="Times New Roman"/>
          <w:sz w:val="28"/>
          <w:szCs w:val="28"/>
        </w:rPr>
        <w:t>л</w:t>
      </w:r>
      <w:r w:rsidRPr="00F60D5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могут быть пре</w:t>
      </w:r>
      <w:r w:rsidRPr="00F60D52">
        <w:rPr>
          <w:rFonts w:ascii="Times New Roman" w:hAnsi="Times New Roman" w:cs="Times New Roman"/>
          <w:sz w:val="28"/>
          <w:szCs w:val="28"/>
        </w:rPr>
        <w:t>д</w:t>
      </w:r>
      <w:r w:rsidRPr="00F60D52">
        <w:rPr>
          <w:rFonts w:ascii="Times New Roman" w:hAnsi="Times New Roman" w:cs="Times New Roman"/>
          <w:sz w:val="28"/>
          <w:szCs w:val="28"/>
        </w:rPr>
        <w:t>ставлены:</w:t>
      </w:r>
    </w:p>
    <w:p w:rsidR="00A02AA6" w:rsidRPr="00F60D52" w:rsidRDefault="00A02AA6" w:rsidP="00A02AA6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F60D52">
        <w:rPr>
          <w:rFonts w:ascii="Times New Roman" w:hAnsi="Times New Roman" w:cs="Times New Roman"/>
          <w:sz w:val="28"/>
          <w:szCs w:val="28"/>
        </w:rPr>
        <w:t>а</w:t>
      </w:r>
      <w:r w:rsidRPr="00F60D52">
        <w:rPr>
          <w:rFonts w:ascii="Times New Roman" w:hAnsi="Times New Roman" w:cs="Times New Roman"/>
          <w:sz w:val="28"/>
          <w:szCs w:val="28"/>
        </w:rPr>
        <w:t>ции доверенность;</w:t>
      </w:r>
    </w:p>
    <w:p w:rsidR="00A02AA6" w:rsidRPr="00F60D52" w:rsidRDefault="00A02AA6" w:rsidP="00A02AA6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F60D52">
        <w:rPr>
          <w:rFonts w:ascii="Times New Roman" w:hAnsi="Times New Roman" w:cs="Times New Roman"/>
          <w:sz w:val="28"/>
          <w:szCs w:val="28"/>
        </w:rPr>
        <w:t>е</w:t>
      </w:r>
      <w:r w:rsidRPr="00F60D52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F60D52">
        <w:rPr>
          <w:rFonts w:ascii="Times New Roman" w:hAnsi="Times New Roman" w:cs="Times New Roman"/>
          <w:sz w:val="28"/>
          <w:szCs w:val="28"/>
        </w:rPr>
        <w:t>и</w:t>
      </w:r>
      <w:r w:rsidRPr="00F60D52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F60D52">
        <w:rPr>
          <w:rFonts w:ascii="Times New Roman" w:hAnsi="Times New Roman" w:cs="Times New Roman"/>
          <w:sz w:val="28"/>
          <w:szCs w:val="28"/>
        </w:rPr>
        <w:t>о</w:t>
      </w:r>
      <w:r w:rsidRPr="00F60D52">
        <w:rPr>
          <w:rFonts w:ascii="Times New Roman" w:hAnsi="Times New Roman" w:cs="Times New Roman"/>
          <w:sz w:val="28"/>
          <w:szCs w:val="28"/>
        </w:rPr>
        <w:t>сти.</w:t>
      </w:r>
    </w:p>
    <w:p w:rsidR="00A02AA6" w:rsidRPr="00F60D52" w:rsidRDefault="00A02AA6" w:rsidP="00A02AA6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документы, предусмотренные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60D52">
        <w:rPr>
          <w:rFonts w:ascii="Times New Roman" w:hAnsi="Times New Roman" w:cs="Times New Roman"/>
          <w:sz w:val="28"/>
          <w:szCs w:val="28"/>
        </w:rPr>
        <w:t xml:space="preserve"> четырнадцатым и </w:t>
      </w:r>
      <w:r>
        <w:rPr>
          <w:rFonts w:ascii="Times New Roman" w:hAnsi="Times New Roman" w:cs="Times New Roman"/>
          <w:sz w:val="28"/>
          <w:szCs w:val="28"/>
        </w:rPr>
        <w:t>пятнадцатым</w:t>
      </w:r>
      <w:r w:rsidRPr="00F60D52">
        <w:rPr>
          <w:rFonts w:ascii="Times New Roman" w:hAnsi="Times New Roman" w:cs="Times New Roman"/>
          <w:sz w:val="28"/>
          <w:szCs w:val="28"/>
        </w:rPr>
        <w:t xml:space="preserve"> пункта 5.4 Адм</w:t>
      </w:r>
      <w:r w:rsidRPr="00F60D52">
        <w:rPr>
          <w:rFonts w:ascii="Times New Roman" w:hAnsi="Times New Roman" w:cs="Times New Roman"/>
          <w:sz w:val="28"/>
          <w:szCs w:val="28"/>
        </w:rPr>
        <w:t>и</w:t>
      </w:r>
      <w:r w:rsidRPr="00F60D52">
        <w:rPr>
          <w:rFonts w:ascii="Times New Roman" w:hAnsi="Times New Roman" w:cs="Times New Roman"/>
          <w:sz w:val="28"/>
          <w:szCs w:val="28"/>
        </w:rPr>
        <w:t>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</w:t>
      </w:r>
      <w:r w:rsidRPr="00F60D52">
        <w:rPr>
          <w:rFonts w:ascii="Times New Roman" w:hAnsi="Times New Roman" w:cs="Times New Roman"/>
          <w:sz w:val="28"/>
          <w:szCs w:val="28"/>
        </w:rPr>
        <w:t>е</w:t>
      </w:r>
      <w:r w:rsidRPr="00F60D52">
        <w:rPr>
          <w:rFonts w:ascii="Times New Roman" w:hAnsi="Times New Roman" w:cs="Times New Roman"/>
          <w:sz w:val="28"/>
          <w:szCs w:val="28"/>
        </w:rPr>
        <w:t>ряющий личность заявителя, не требуется.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 xml:space="preserve">наименование органа по труду, фамилию, имя, отчество (при наличии) и должность должностного лица, муниципального служащего, замещающих </w:t>
      </w:r>
      <w:r w:rsidRPr="00F60D52">
        <w:rPr>
          <w:rFonts w:ascii="Times New Roman" w:hAnsi="Times New Roman" w:cs="Times New Roman"/>
          <w:sz w:val="28"/>
          <w:szCs w:val="28"/>
        </w:rPr>
        <w:lastRenderedPageBreak/>
        <w:t>должность в органе по труду, решения и действия (бездействие) которых о</w:t>
      </w:r>
      <w:r w:rsidRPr="00F60D52">
        <w:rPr>
          <w:rFonts w:ascii="Times New Roman" w:hAnsi="Times New Roman" w:cs="Times New Roman"/>
          <w:sz w:val="28"/>
          <w:szCs w:val="28"/>
        </w:rPr>
        <w:t>б</w:t>
      </w:r>
      <w:r w:rsidRPr="00F60D52">
        <w:rPr>
          <w:rFonts w:ascii="Times New Roman" w:hAnsi="Times New Roman" w:cs="Times New Roman"/>
          <w:sz w:val="28"/>
          <w:szCs w:val="28"/>
        </w:rPr>
        <w:t>жалуются;</w:t>
      </w:r>
    </w:p>
    <w:p w:rsidR="00A02AA6" w:rsidRPr="00254117" w:rsidRDefault="00A02AA6" w:rsidP="00A02AA6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60D52">
        <w:rPr>
          <w:rFonts w:ascii="Times New Roman" w:eastAsia="Lucida Sans Unicode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(за исключением случая, когда жалоба н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 xml:space="preserve">правляется способом, указанным в </w:t>
      </w:r>
      <w:r>
        <w:rPr>
          <w:rFonts w:ascii="Times New Roman" w:eastAsia="Lucida Sans Unicode" w:hAnsi="Times New Roman" w:cs="Times New Roman"/>
          <w:sz w:val="28"/>
          <w:szCs w:val="28"/>
        </w:rPr>
        <w:t>абзаце девятом пу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нкта 5.4 Администр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254117">
        <w:rPr>
          <w:rFonts w:ascii="Times New Roman" w:eastAsia="Lucida Sans Unicode" w:hAnsi="Times New Roman" w:cs="Times New Roman"/>
          <w:sz w:val="28"/>
          <w:szCs w:val="28"/>
        </w:rPr>
        <w:t>тивного регламента);</w:t>
      </w:r>
    </w:p>
    <w:p w:rsidR="00A02AA6" w:rsidRPr="00F60D52" w:rsidRDefault="00A02AA6" w:rsidP="00A02AA6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по труду, его должностного лица, муниципального служащего;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5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по труду, его должностного лица, муниц</w:t>
      </w:r>
      <w:r w:rsidRPr="00F60D52">
        <w:rPr>
          <w:rFonts w:ascii="Times New Roman" w:hAnsi="Times New Roman" w:cs="Times New Roman"/>
          <w:sz w:val="28"/>
          <w:szCs w:val="28"/>
        </w:rPr>
        <w:t>и</w:t>
      </w:r>
      <w:r w:rsidRPr="00F60D52">
        <w:rPr>
          <w:rFonts w:ascii="Times New Roman" w:hAnsi="Times New Roman" w:cs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При желании заявителя обжаловать действие или бездействие должн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стного лица, муниципального служащего органа по труду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Орган по труду обеспечивает: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оснащение мест приема жалоб;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вий (бездействия) органа по труду, его должностных лиц, муниципальных служащих посредством размещения информации на стендах в местах предо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тавления государственных услуг, на официальном сайте органа по труду, на Едином портале, на региональном портале;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органа по труду, его должностных лиц, муниципальных служащих, в том числе по телефону, электронной почте, при личном приеме;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5.6. Жалобы на действия (бездействие) должностных лиц, муниц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пальных служащих органа по труду подаются руководителю органа по труду.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Жалобы на решения руководителя органа по труду подаются главе а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района (городского округа) Ставропольского края.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5.7. Жалоба, поступившая в орган по труду, подлежит регистрации не позднее следующего рабочего дня со дня ее поступления. Жалобе присваив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ется регистрационный номер в журнале учета жалоб на решения и действия (бездействие) органа по труду, его должностных лиц, муниципальных сл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 xml:space="preserve">жащих. 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 xml:space="preserve">Форма и порядок ведения журнала определяются органом по труду. 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Жалоба рассматривается должностным лицом органа по труду, над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ленным полномочиями по рассмотрению жалоб, в течение пятнадцати раб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чих дней со дня ее регистрации, если более короткие сроки рассмотрения ж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лобы не установлены органом по труду, а в случае обжалования отказа орг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на по труду,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ких исправлений – в течение пяти рабочих дней со дня ее регистрации.</w:t>
      </w:r>
    </w:p>
    <w:p w:rsidR="00A02AA6" w:rsidRPr="00BC5194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петенцию органа по труду, в течение трех рабочих дней со дня регистрации жалобы орган по труду направляет ее в уполномоченный на рассмотрение орган и информирует заявителя о перенаправлении жалобы в письменной форме.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орган по труду принимает одно из следующих решений: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ния, исправления допущенных органом по труду опечаток и ошибок в в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заявителю направляется пис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менный мотивированный ответ о результатах рассмотрения жалобы (далее – ответ о результатах рассмотрения жалобы).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lastRenderedPageBreak/>
        <w:t>При удовлетворении жалобы орган по труду принимает исчерпыва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щие меры по устранению выявленных нарушений при оказании государс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тельством Ставропольского края.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в ответе о результатах рассмотрения ж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лобы дается информация о действиях, осуществляемых органом по труду в целях незамедлительного устранения выявленных нарушений при оказании государственной услуги, а также приносятся извинения заявителю за доста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ленные неудобства и указывается информация о дальнейших действиях, к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торые необходимо совершить заявителю в целях получения государственной услуги.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смотрения жалобы даются аргументированные разъяснения о причинах пр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нятия соответствующего решения, а также информация о порядке обжалов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ния принятого решения.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там рассмотрения жалобы.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В случае если жалоба была направлена способом, указанным в абзаце девятом пункта 5.4 Административного регламент, ответ заявителю напра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 xml:space="preserve">ляется посредством системы досудебного обжалования. 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наименование органа по труду, должность, фамилия, имя, отчество (при наличии) должностного лица, муниципального служащего органа по труду, принявшего решение по жалобе;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ном лице, муниципальном служащем органа по труду, решение или действие (бездействие) которого обжалуется;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– сроки устранения в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ственной услуги;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02AA6" w:rsidRPr="00B30DC6" w:rsidRDefault="00A02AA6" w:rsidP="00A02AA6">
      <w:pPr>
        <w:autoSpaceDN w:val="0"/>
        <w:adjustRightInd w:val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C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0DC6">
        <w:rPr>
          <w:rFonts w:ascii="Times New Roman" w:eastAsia="Times New Roman" w:hAnsi="Times New Roman" w:cs="Times New Roman"/>
          <w:sz w:val="28"/>
          <w:szCs w:val="28"/>
        </w:rPr>
        <w:t>ченным на рассмотрение жалобы должностным лицом органа по труду.</w:t>
      </w:r>
    </w:p>
    <w:p w:rsidR="00A02AA6" w:rsidRPr="00BC5194" w:rsidRDefault="00A02AA6" w:rsidP="00A02AA6">
      <w:pPr>
        <w:autoSpaceDE w:val="0"/>
        <w:autoSpaceDN w:val="0"/>
        <w:adjustRightInd w:val="0"/>
        <w:ind w:firstLine="73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5194">
        <w:rPr>
          <w:rFonts w:ascii="Times New Roman" w:eastAsia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194">
        <w:rPr>
          <w:rFonts w:ascii="Times New Roman" w:eastAsia="Times New Roman" w:hAnsi="Times New Roman" w:cs="Times New Roman"/>
          <w:sz w:val="28"/>
          <w:szCs w:val="28"/>
        </w:rPr>
        <w:t>пления должностное лицо органа по труду, наделенное полномочиями по рассмотрению жалоб, незамедлительно направляет имеющиеся материалы в органы прокуратуры.</w:t>
      </w: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D929D8" w:rsidRDefault="00A02AA6" w:rsidP="00A02AA6">
      <w:pPr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9D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02AA6" w:rsidRPr="00D929D8" w:rsidRDefault="00A02AA6" w:rsidP="00A02AA6">
      <w:pPr>
        <w:spacing w:line="240" w:lineRule="exact"/>
        <w:ind w:left="48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AA6" w:rsidRPr="00D929D8" w:rsidRDefault="00A02AA6" w:rsidP="00A02AA6">
      <w:pPr>
        <w:spacing w:line="240" w:lineRule="exact"/>
        <w:ind w:left="48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D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 предоставления государственной у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луги «Осуществление уведомител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ной регистрации коллективных д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говоров, территориальных, отрасл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вых (межотраслевых) и иных согл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шений, заключаемых на территор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альном уровне социального партне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ства»</w:t>
      </w:r>
    </w:p>
    <w:p w:rsidR="00A02AA6" w:rsidRPr="00D929D8" w:rsidRDefault="00A02AA6" w:rsidP="00A02AA6">
      <w:pPr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02AA6" w:rsidRPr="00D929D8" w:rsidRDefault="00A02AA6" w:rsidP="00A02AA6">
      <w:pPr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02AA6" w:rsidRPr="00D929D8" w:rsidRDefault="00A02AA6" w:rsidP="00A02AA6">
      <w:pPr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02AA6" w:rsidRPr="00D929D8" w:rsidRDefault="00A02AA6" w:rsidP="00A02AA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9D8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A02AA6" w:rsidRPr="00D929D8" w:rsidRDefault="00A02AA6" w:rsidP="00A02AA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AA6" w:rsidRPr="00D929D8" w:rsidRDefault="00A02AA6" w:rsidP="00A02AA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D8">
        <w:rPr>
          <w:rFonts w:ascii="Times New Roman" w:eastAsia="Times New Roman" w:hAnsi="Times New Roman" w:cs="Times New Roman"/>
          <w:sz w:val="28"/>
          <w:szCs w:val="28"/>
        </w:rPr>
        <w:t>последовательности административных действий при предоставлении гос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дарственной услуги «Осуществление уведомительной регистрации колле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тивных договоров, территориальных, отраслевых (межотраслевых) и иных соглашений, заключаемых на территориальном уровне социального партне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29D8">
        <w:rPr>
          <w:rFonts w:ascii="Times New Roman" w:eastAsia="Times New Roman" w:hAnsi="Times New Roman" w:cs="Times New Roman"/>
          <w:sz w:val="28"/>
          <w:szCs w:val="28"/>
        </w:rPr>
        <w:t>ства»</w:t>
      </w:r>
    </w:p>
    <w:p w:rsidR="00A02AA6" w:rsidRPr="00D929D8" w:rsidRDefault="00A02AA6" w:rsidP="00A02A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AA6" w:rsidRPr="00D929D8" w:rsidRDefault="00A02AA6" w:rsidP="00A02A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2012"/>
        <w:gridCol w:w="645"/>
        <w:gridCol w:w="617"/>
        <w:gridCol w:w="631"/>
        <w:gridCol w:w="1974"/>
        <w:gridCol w:w="933"/>
        <w:gridCol w:w="693"/>
        <w:gridCol w:w="135"/>
      </w:tblGrid>
      <w:tr w:rsidR="00A02AA6" w:rsidRPr="00A37AE1" w:rsidTr="004F10A4">
        <w:trPr>
          <w:trHeight w:val="580"/>
        </w:trPr>
        <w:tc>
          <w:tcPr>
            <w:tcW w:w="1705" w:type="dxa"/>
            <w:tcBorders>
              <w:top w:val="nil"/>
              <w:left w:val="nil"/>
              <w:bottom w:val="nil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9" w:type="dxa"/>
            <w:gridSpan w:val="5"/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29D8">
              <w:rPr>
                <w:rFonts w:ascii="Times New Roman" w:eastAsia="Times New Roman" w:hAnsi="Times New Roman" w:cs="Times New Roman"/>
                <w:sz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  <w:tc>
          <w:tcPr>
            <w:tcW w:w="1761" w:type="dxa"/>
            <w:gridSpan w:val="3"/>
            <w:tcBorders>
              <w:top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2AA6" w:rsidRPr="00A37AE1" w:rsidTr="004F10A4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left w:val="nil"/>
              <w:bottom w:val="nil"/>
              <w:right w:val="nil"/>
            </w:tcBorders>
          </w:tcPr>
          <w:p w:rsidR="00A02AA6" w:rsidRPr="00D929D8" w:rsidRDefault="008B0404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pict>
                <v:line id="_x0000_s1030" style="position:absolute;left:0;text-align:left;z-index:251664384;mso-position-horizontal-relative:text;mso-position-vertical-relative:text" from="42.55pt,1.05pt" to="42.55pt,11.55pt">
                  <v:stroke endarrow="block"/>
                </v:line>
              </w:pic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2AA6" w:rsidRPr="00A37AE1" w:rsidTr="004F10A4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29D8">
              <w:rPr>
                <w:rFonts w:ascii="Times New Roman" w:eastAsia="Times New Roman" w:hAnsi="Times New Roman" w:cs="Times New Roman"/>
                <w:sz w:val="24"/>
              </w:rPr>
              <w:t>Прием и регистрация документов на предоставление государственной услуги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2AA6" w:rsidRPr="00A37AE1" w:rsidTr="004F10A4"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left w:val="nil"/>
              <w:bottom w:val="nil"/>
              <w:right w:val="nil"/>
            </w:tcBorders>
          </w:tcPr>
          <w:p w:rsidR="00A02AA6" w:rsidRPr="00D929D8" w:rsidRDefault="008B0404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pict>
                <v:line id="_x0000_s1026" style="position:absolute;left:0;text-align:left;z-index:251660288;mso-position-horizontal-relative:text;mso-position-vertical-relative:text" from="-5.65pt,1.05pt" to="-5.65pt,11.55pt">
                  <v:stroke endarrow="block"/>
                </v:line>
              </w:pic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A02AA6" w:rsidRPr="00D929D8" w:rsidRDefault="008B0404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pict>
                <v:line id="_x0000_s1027" style="position:absolute;left:0;text-align:left;z-index:251661312;mso-position-horizontal-relative:text;mso-position-vertical-relative:text" from="-7.1pt,1.15pt" to="-6.6pt,11.65pt">
                  <v:stroke endarrow="block"/>
                </v:line>
              </w:pic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2AA6" w:rsidRPr="00A37AE1" w:rsidTr="004F10A4"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29D8">
              <w:rPr>
                <w:rFonts w:ascii="Times New Roman" w:eastAsia="Times New Roman" w:hAnsi="Times New Roman" w:cs="Times New Roman"/>
                <w:sz w:val="24"/>
              </w:rPr>
              <w:t xml:space="preserve">Уведомительная </w:t>
            </w:r>
            <w:r w:rsidR="008B0404">
              <w:rPr>
                <w:rFonts w:ascii="Times New Roman" w:eastAsia="Times New Roman" w:hAnsi="Times New Roman" w:cs="Times New Roman"/>
                <w:sz w:val="24"/>
              </w:rPr>
              <w:pict>
                <v:line id="_x0000_s1028" style="position:absolute;left:0;text-align:left;z-index:251662336;mso-position-horizontal-relative:text;mso-position-vertical-relative:text" from="186pt,25.5pt" to="186pt,36pt">
                  <v:stroke endarrow="block"/>
                </v:line>
              </w:pict>
            </w:r>
            <w:r w:rsidRPr="00D929D8">
              <w:rPr>
                <w:rFonts w:ascii="Times New Roman" w:eastAsia="Times New Roman" w:hAnsi="Times New Roman" w:cs="Times New Roman"/>
                <w:sz w:val="24"/>
              </w:rPr>
              <w:t>регистрация колле</w:t>
            </w:r>
            <w:r w:rsidRPr="00D929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929D8">
              <w:rPr>
                <w:rFonts w:ascii="Times New Roman" w:eastAsia="Times New Roman" w:hAnsi="Times New Roman" w:cs="Times New Roman"/>
                <w:sz w:val="24"/>
              </w:rPr>
              <w:t>тивного договора, соглашения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929D8" w:rsidRDefault="008B0404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pict>
                <v:line id="_x0000_s1029" style="position:absolute;left:0;text-align:left;z-index:251663360;mso-position-horizontal-relative:text;mso-position-vertical-relative:text" from="27.8pt,25.5pt" to="27.8pt,36pt">
                  <v:stroke endarrow="block"/>
                </v:line>
              </w:pict>
            </w:r>
            <w:r w:rsidR="00A02AA6" w:rsidRPr="00D929D8">
              <w:rPr>
                <w:rFonts w:ascii="Times New Roman" w:eastAsia="Times New Roman" w:hAnsi="Times New Roman" w:cs="Times New Roman"/>
                <w:sz w:val="24"/>
              </w:rPr>
              <w:t>Отказ в предоставлении государстве</w:t>
            </w:r>
            <w:r w:rsidR="00A02AA6" w:rsidRPr="00D929D8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A02AA6" w:rsidRPr="00D929D8">
              <w:rPr>
                <w:rFonts w:ascii="Times New Roman" w:eastAsia="Times New Roman" w:hAnsi="Times New Roman" w:cs="Times New Roman"/>
                <w:sz w:val="24"/>
              </w:rPr>
              <w:t>ной услуги</w:t>
            </w:r>
          </w:p>
        </w:tc>
      </w:tr>
      <w:tr w:rsidR="00A02AA6" w:rsidRPr="00A37AE1" w:rsidTr="004F10A4">
        <w:trPr>
          <w:gridAfter w:val="1"/>
          <w:wAfter w:w="135" w:type="dxa"/>
        </w:trPr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2AA6" w:rsidRPr="00A37AE1" w:rsidTr="004F10A4"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29D8">
              <w:rPr>
                <w:rFonts w:ascii="Times New Roman" w:eastAsia="Times New Roman" w:hAnsi="Times New Roman" w:cs="Times New Roman"/>
                <w:sz w:val="24"/>
              </w:rPr>
              <w:t xml:space="preserve">Уведомление заявителя о регистрации коллективного договора, соглашения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</w:tcBorders>
          </w:tcPr>
          <w:p w:rsidR="00A02AA6" w:rsidRPr="00D929D8" w:rsidRDefault="00A02AA6" w:rsidP="004F10A4">
            <w:pPr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2AA6" w:rsidRPr="00A37AE1" w:rsidRDefault="00A02AA6" w:rsidP="004F10A4">
            <w:pPr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D929D8">
              <w:rPr>
                <w:rFonts w:ascii="Times New Roman" w:eastAsia="Times New Roman" w:hAnsi="Times New Roman" w:cs="Times New Roman"/>
                <w:sz w:val="24"/>
              </w:rPr>
              <w:t>Уведомление об отказе</w:t>
            </w:r>
          </w:p>
        </w:tc>
      </w:tr>
    </w:tbl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2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дминистративному регламенту предоставления государственной у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луги «Осуществление уведомител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ь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ной регистрации коллективных дог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о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воров, территориальных, отраслевых (межотраслевых) и иных соглаш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ний, заключаемых на территориал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ь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ном уровне социального партнерс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ва»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ЖУРНАЛ УЧЕТА ЗАПРОСОВ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 уведомительной регистрации коллективных договоров, соглашений</w:t>
      </w:r>
    </w:p>
    <w:p w:rsidR="00A02AA6" w:rsidRPr="00BC79A8" w:rsidRDefault="00A02AA6" w:rsidP="00A02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868"/>
        <w:gridCol w:w="2028"/>
      </w:tblGrid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правовой статус заявителя, почтовый адрес, контактные номера телефонов, факса, адрес электронной почты 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коллективного договора, соглашения, срок действия, дата подписания 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Сведения о сторонах, заключивших коллективный д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говор, соглашение, юридические адреса, номера ко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тактных телефонов, факса, адреса электронной почты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на которых распространяется коллективный договор, соглашение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регистрации и регистрационный номер колле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тивного договора, соглашения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заявителю уведомления о регистрации коллективного договора, соглашения (без замечаний)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заявителю уведомления о регистрации коллективного договора, соглашения (с замечаниями)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заявителю уведомления об отказе в предоставлении государственной услуги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A6" w:rsidRPr="00BC79A8" w:rsidTr="004F10A4">
        <w:trPr>
          <w:jc w:val="center"/>
        </w:trPr>
        <w:tc>
          <w:tcPr>
            <w:tcW w:w="566" w:type="dxa"/>
            <w:vAlign w:val="center"/>
          </w:tcPr>
          <w:p w:rsidR="00A02AA6" w:rsidRPr="00BC79A8" w:rsidRDefault="00A02AA6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A02AA6" w:rsidRPr="00BC79A8" w:rsidRDefault="00A02AA6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3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дминистративному регламенту предоставления государственной у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луги «Осуществление уведомител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ь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ной регистрации коллективных дог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о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воров, территориальных, отраслевых (межотраслевых) и иных соглаш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ний, заключаемых на территориал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ь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ном уровне социального партнерс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ва»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tbl>
      <w:tblPr>
        <w:tblW w:w="0" w:type="auto"/>
        <w:tblLook w:val="01E0"/>
      </w:tblPr>
      <w:tblGrid>
        <w:gridCol w:w="5508"/>
        <w:gridCol w:w="3996"/>
      </w:tblGrid>
      <w:tr w:rsidR="00A02AA6" w:rsidRPr="00BC79A8" w:rsidTr="004F10A4">
        <w:trPr>
          <w:trHeight w:val="120"/>
        </w:trPr>
        <w:tc>
          <w:tcPr>
            <w:tcW w:w="5508" w:type="dxa"/>
            <w:vMerge w:val="restart"/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бланке письма </w:t>
            </w:r>
          </w:p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02AA6" w:rsidRPr="00BC79A8" w:rsidTr="004F10A4">
        <w:trPr>
          <w:trHeight w:val="120"/>
        </w:trPr>
        <w:tc>
          <w:tcPr>
            <w:tcW w:w="5508" w:type="dxa"/>
            <w:vMerge/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>(наименование органа по труду)</w:t>
            </w:r>
          </w:p>
        </w:tc>
      </w:tr>
      <w:tr w:rsidR="00A02AA6" w:rsidRPr="00BC79A8" w:rsidTr="004F10A4">
        <w:trPr>
          <w:trHeight w:val="120"/>
        </w:trPr>
        <w:tc>
          <w:tcPr>
            <w:tcW w:w="5508" w:type="dxa"/>
            <w:vMerge/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02AA6" w:rsidRPr="00BC79A8" w:rsidTr="004F10A4">
        <w:trPr>
          <w:trHeight w:val="120"/>
        </w:trPr>
        <w:tc>
          <w:tcPr>
            <w:tcW w:w="5508" w:type="dxa"/>
            <w:vMerge/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A02AA6" w:rsidRPr="00BC79A8" w:rsidRDefault="00A02AA6" w:rsidP="004F10A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A02AA6" w:rsidRPr="00BC79A8" w:rsidRDefault="00A02AA6" w:rsidP="00A02AA6">
      <w:pPr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ЗАПРОС</w:t>
      </w:r>
    </w:p>
    <w:p w:rsidR="00A02AA6" w:rsidRPr="00BC79A8" w:rsidRDefault="00A02AA6" w:rsidP="00A02AA6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tabs>
          <w:tab w:val="right" w:pos="9345"/>
        </w:tabs>
        <w:ind w:firstLine="708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Прошу предоставить государственную услугу по уведомительной рег</w:t>
      </w:r>
      <w:r w:rsidRPr="00BC79A8">
        <w:rPr>
          <w:rFonts w:ascii="Times New Roman" w:eastAsia="Arial" w:hAnsi="Times New Roman" w:cs="Times New Roman"/>
          <w:sz w:val="28"/>
          <w:szCs w:val="28"/>
        </w:rPr>
        <w:t>и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страции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spacing w:line="200" w:lineRule="exact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(полное наименование коллективного договора, соглашения)</w:t>
      </w: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Наименование и правовой статус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Почтовый адрес заявителя </w:t>
      </w:r>
      <w:r w:rsidRPr="00BC79A8">
        <w:rPr>
          <w:rFonts w:ascii="Times New Roman" w:eastAsia="Arial" w:hAnsi="Times New Roman" w:cs="Times New Roman"/>
          <w:sz w:val="20"/>
          <w:szCs w:val="20"/>
        </w:rPr>
        <w:t>(по которому должен быть направлен ответ)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Адрес электронной почты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Контактные номера телефонов, факса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Сообщаю следующие сведения:</w:t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autoSpaceDE w:val="0"/>
        <w:autoSpaceDN w:val="0"/>
        <w:adjustRightInd w:val="0"/>
        <w:spacing w:line="160" w:lineRule="exact"/>
        <w:ind w:firstLine="36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(сведения о сторонах, заключивших коллективный договор, соглашение, юридические адреса,</w:t>
      </w:r>
      <w:r w:rsidRPr="00BC79A8">
        <w:rPr>
          <w:rFonts w:ascii="Times New Roman" w:eastAsia="Arial" w:hAnsi="Times New Roman" w:cs="Times New Roman"/>
          <w:sz w:val="20"/>
          <w:szCs w:val="20"/>
        </w:rPr>
        <w:br/>
        <w:t>номера контактных телефонов, факса, адреса электронной почты)</w:t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4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autoSpaceDE w:val="0"/>
        <w:autoSpaceDN w:val="0"/>
        <w:adjustRightInd w:val="0"/>
        <w:spacing w:line="160" w:lineRule="exact"/>
        <w:ind w:firstLine="36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(численность работников, на которых распространяется коллективный договор, соглашение)</w:t>
      </w: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A02AA6" w:rsidRPr="00BC79A8" w:rsidRDefault="00A02AA6" w:rsidP="00A02AA6">
      <w:pPr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 xml:space="preserve">               дата составления запроса</w:t>
      </w: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2AA6" w:rsidRPr="00BC79A8" w:rsidRDefault="00A02AA6" w:rsidP="00A02AA6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Заявитель </w:t>
      </w:r>
      <w:r w:rsidRPr="00BC79A8">
        <w:rPr>
          <w:rFonts w:ascii="Times New Roman" w:eastAsia="Arial" w:hAnsi="Times New Roman" w:cs="Times New Roman"/>
          <w:sz w:val="20"/>
          <w:szCs w:val="20"/>
        </w:rPr>
        <w:t>(представитель заявителя):</w:t>
      </w: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A02AA6" w:rsidRPr="000B0856" w:rsidTr="004F10A4">
        <w:tc>
          <w:tcPr>
            <w:tcW w:w="2846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02AA6" w:rsidRPr="000B0856" w:rsidTr="004F10A4">
        <w:tc>
          <w:tcPr>
            <w:tcW w:w="2846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Arial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Arial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A02AA6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4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к типовому административному ре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г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ламенту предоставления государс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венной услуги «Осуществление ув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домительной регистрации колле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к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тивных договоров, территориальных, отраслевых (межотраслевых) и иных соглашений, заключаемых на терр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и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lastRenderedPageBreak/>
        <w:t>ториальном уровне социального партнерства»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A02AA6" w:rsidRPr="00BC79A8" w:rsidRDefault="00A02AA6" w:rsidP="00A02AA6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A02AA6" w:rsidRPr="00BC79A8" w:rsidTr="004F10A4">
        <w:tc>
          <w:tcPr>
            <w:tcW w:w="4927" w:type="dxa"/>
          </w:tcPr>
          <w:p w:rsidR="00A02AA6" w:rsidRPr="00BC79A8" w:rsidRDefault="00A02AA6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A02AA6" w:rsidRPr="00BC79A8" w:rsidRDefault="00A02AA6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органа по труду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Орган по труду сообщает, что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A02AA6" w:rsidRPr="00BC79A8" w:rsidRDefault="00A02AA6" w:rsidP="00A02A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BC79A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BC79A8">
        <w:rPr>
          <w:rFonts w:ascii="Times New Roman" w:hAnsi="Times New Roman" w:cs="Times New Roman"/>
          <w:sz w:val="28"/>
          <w:szCs w:val="28"/>
        </w:rPr>
        <w:t>20__ г., регистрационный номер ________.</w:t>
      </w:r>
    </w:p>
    <w:p w:rsidR="00A02AA6" w:rsidRPr="00BC79A8" w:rsidRDefault="00A02AA6" w:rsidP="00A02A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 xml:space="preserve">                                                (дата регистрации)</w:t>
      </w:r>
    </w:p>
    <w:p w:rsidR="00A02AA6" w:rsidRPr="00BC79A8" w:rsidRDefault="00A02AA6" w:rsidP="00A02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Условия коллективного договора, соглашения, ухудшающие полож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ние работников по сравнению с трудовым законодательством и иными но</w:t>
      </w:r>
      <w:r w:rsidRPr="00BC79A8">
        <w:rPr>
          <w:rFonts w:ascii="Times New Roman" w:hAnsi="Times New Roman" w:cs="Times New Roman"/>
          <w:sz w:val="28"/>
          <w:szCs w:val="28"/>
        </w:rPr>
        <w:t>р</w:t>
      </w:r>
      <w:r w:rsidRPr="00BC79A8">
        <w:rPr>
          <w:rFonts w:ascii="Times New Roman" w:hAnsi="Times New Roman" w:cs="Times New Roman"/>
          <w:sz w:val="28"/>
          <w:szCs w:val="28"/>
        </w:rPr>
        <w:t>мативными правовыми актами, содержащими нормы трудового права, не в</w:t>
      </w:r>
      <w:r w:rsidRPr="00BC79A8">
        <w:rPr>
          <w:rFonts w:ascii="Times New Roman" w:hAnsi="Times New Roman" w:cs="Times New Roman"/>
          <w:sz w:val="28"/>
          <w:szCs w:val="28"/>
        </w:rPr>
        <w:t>ы</w:t>
      </w:r>
      <w:r w:rsidRPr="00BC79A8">
        <w:rPr>
          <w:rFonts w:ascii="Times New Roman" w:hAnsi="Times New Roman" w:cs="Times New Roman"/>
          <w:sz w:val="28"/>
          <w:szCs w:val="28"/>
        </w:rPr>
        <w:t>явлены.</w:t>
      </w:r>
    </w:p>
    <w:p w:rsidR="00A02AA6" w:rsidRPr="00BC79A8" w:rsidRDefault="00A02AA6" w:rsidP="00A02AA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Одновременно рекомендуем </w:t>
      </w:r>
      <w:r w:rsidRPr="00BC79A8">
        <w:rPr>
          <w:rFonts w:ascii="Times New Roman" w:hAnsi="Times New Roman" w:cs="Times New Roman"/>
        </w:rPr>
        <w:t>(указывается при необходимости)</w:t>
      </w:r>
      <w:r w:rsidRPr="00BC79A8">
        <w:rPr>
          <w:rFonts w:ascii="Times New Roman" w:hAnsi="Times New Roman" w:cs="Times New Roman"/>
          <w:sz w:val="28"/>
          <w:szCs w:val="28"/>
        </w:rPr>
        <w:t>:</w:t>
      </w:r>
    </w:p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A02AA6" w:rsidRPr="00BC79A8" w:rsidRDefault="00A02AA6" w:rsidP="00A02AA6">
      <w:pPr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5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к типовому административному ре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г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ламенту предоставления государс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венной услуги «Осуществление ув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домительной регистрации колле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к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тивных договоров, территориальных, отраслевых (межотраслевых) и иных соглашений, заключаемых на терр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и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ториальном уровне социального партнерства»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A02AA6" w:rsidRPr="00BC79A8" w:rsidRDefault="00A02AA6" w:rsidP="00A02AA6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70"/>
      </w:tblGrid>
      <w:tr w:rsidR="00A02AA6" w:rsidRPr="00BC79A8" w:rsidTr="004F10A4">
        <w:tc>
          <w:tcPr>
            <w:tcW w:w="4700" w:type="dxa"/>
          </w:tcPr>
          <w:p w:rsidR="00A02AA6" w:rsidRPr="00BC79A8" w:rsidRDefault="00A02AA6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A02AA6" w:rsidRPr="00BC79A8" w:rsidRDefault="00A02AA6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органа по труду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заявителя, адрес)</w:t>
            </w:r>
          </w:p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представителей сторон, подписавших коллективный договор, соглашение, адреса)</w:t>
            </w:r>
          </w:p>
        </w:tc>
      </w:tr>
    </w:tbl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</w:rPr>
      </w:pP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Орган по труду сообщает, что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A02AA6" w:rsidRPr="00BC79A8" w:rsidRDefault="00A02AA6" w:rsidP="00A02A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BC79A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BC79A8">
        <w:rPr>
          <w:rFonts w:ascii="Times New Roman" w:hAnsi="Times New Roman" w:cs="Times New Roman"/>
          <w:sz w:val="28"/>
          <w:szCs w:val="28"/>
        </w:rPr>
        <w:t>20__ г., регистрационный номер ________.</w:t>
      </w:r>
    </w:p>
    <w:p w:rsidR="00A02AA6" w:rsidRPr="00BC79A8" w:rsidRDefault="00A02AA6" w:rsidP="00A02A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 xml:space="preserve">                                                (дата регистрации)</w:t>
      </w:r>
    </w:p>
    <w:p w:rsidR="00A02AA6" w:rsidRPr="00BC79A8" w:rsidRDefault="00A02AA6" w:rsidP="00A02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При регистрации коллективного договора, соглашения выявлены сл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дующие условия, ухудшающие положение работников по сравнению с тр</w:t>
      </w:r>
      <w:r w:rsidRPr="00BC79A8">
        <w:rPr>
          <w:rFonts w:ascii="Times New Roman" w:hAnsi="Times New Roman" w:cs="Times New Roman"/>
          <w:sz w:val="28"/>
          <w:szCs w:val="28"/>
        </w:rPr>
        <w:t>у</w:t>
      </w:r>
      <w:r w:rsidRPr="00BC79A8">
        <w:rPr>
          <w:rFonts w:ascii="Times New Roman" w:hAnsi="Times New Roman" w:cs="Times New Roman"/>
          <w:sz w:val="28"/>
          <w:szCs w:val="28"/>
        </w:rPr>
        <w:t>довым законодательством и иными нормативными правовыми актами, с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держащими нормы трудового права:</w:t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(условия коллективного договора, соглашения, ухудшающие положение работников (№ пункта, статьи, ра</w:t>
      </w:r>
      <w:r w:rsidRPr="00BC79A8">
        <w:rPr>
          <w:rFonts w:ascii="Times New Roman" w:hAnsi="Times New Roman" w:cs="Times New Roman"/>
        </w:rPr>
        <w:t>з</w:t>
      </w:r>
      <w:r w:rsidRPr="00BC79A8">
        <w:rPr>
          <w:rFonts w:ascii="Times New Roman" w:hAnsi="Times New Roman" w:cs="Times New Roman"/>
        </w:rPr>
        <w:t xml:space="preserve">дела и т.п., в зависимости от структуры коллективного договора, соглашения) и нормативный правовой акт, по сравнению с которым условия коллективного договора, соглашения ухудшают положение работников </w:t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(№ пункта, статьи нормативного правового акта))</w:t>
      </w:r>
    </w:p>
    <w:p w:rsidR="00A02AA6" w:rsidRPr="00BC79A8" w:rsidRDefault="00A02AA6" w:rsidP="00A02A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lastRenderedPageBreak/>
        <w:t>Условия Соглашения, ухудшающие положение работников по сравн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нию с трудовым законодательством и иными нормативными правовыми а</w:t>
      </w:r>
      <w:r w:rsidRPr="00BC79A8">
        <w:rPr>
          <w:rFonts w:ascii="Times New Roman" w:hAnsi="Times New Roman" w:cs="Times New Roman"/>
          <w:sz w:val="28"/>
          <w:szCs w:val="28"/>
        </w:rPr>
        <w:t>к</w:t>
      </w:r>
      <w:r w:rsidRPr="00BC79A8">
        <w:rPr>
          <w:rFonts w:ascii="Times New Roman" w:hAnsi="Times New Roman" w:cs="Times New Roman"/>
          <w:sz w:val="28"/>
          <w:szCs w:val="28"/>
        </w:rPr>
        <w:t>тами, содержащими нормы трудового права, недействительны и не подлежат применению.</w:t>
      </w:r>
    </w:p>
    <w:p w:rsidR="00A02AA6" w:rsidRPr="00BC79A8" w:rsidRDefault="00A02AA6" w:rsidP="00A02AA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Одновременно рекомендуем </w:t>
      </w:r>
      <w:r w:rsidRPr="00BC79A8">
        <w:rPr>
          <w:rFonts w:ascii="Times New Roman" w:hAnsi="Times New Roman" w:cs="Times New Roman"/>
        </w:rPr>
        <w:t>(указывается при необходимости)</w:t>
      </w:r>
      <w:r w:rsidRPr="00BC79A8">
        <w:rPr>
          <w:rFonts w:ascii="Times New Roman" w:hAnsi="Times New Roman" w:cs="Times New Roman"/>
          <w:sz w:val="28"/>
          <w:szCs w:val="28"/>
        </w:rPr>
        <w:t>:</w:t>
      </w:r>
    </w:p>
    <w:p w:rsidR="00A02AA6" w:rsidRPr="00BC79A8" w:rsidRDefault="00A02AA6" w:rsidP="00A02AA6">
      <w:pPr>
        <w:pStyle w:val="ConsPlusNonformat"/>
        <w:widowControl/>
        <w:spacing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6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к типовому административному ре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г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ламенту предоставления государс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венной услуги «Осуществление ув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домительной регистрации колле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к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тивных договоров, территориальных, отраслевых (межотраслевых) и иных соглашений, заключаемых на терр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и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ториальном уровне социального партнерства»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A02AA6" w:rsidRPr="00BC79A8" w:rsidRDefault="00A02AA6" w:rsidP="00A02AA6">
      <w:pPr>
        <w:pStyle w:val="ConsPlusNonformat"/>
        <w:widowControl/>
        <w:spacing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A02AA6" w:rsidRPr="00BC79A8" w:rsidTr="004F10A4">
        <w:tc>
          <w:tcPr>
            <w:tcW w:w="4927" w:type="dxa"/>
          </w:tcPr>
          <w:p w:rsidR="00A02AA6" w:rsidRPr="00BC79A8" w:rsidRDefault="00A02AA6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A02AA6" w:rsidRPr="00BC79A8" w:rsidRDefault="00A02AA6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органа по труду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(Государственная инспекция труда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в Ставропольском крае, адрес)</w:t>
            </w:r>
          </w:p>
        </w:tc>
      </w:tr>
    </w:tbl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СООБЩЕНИЕ</w:t>
      </w: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 выявленных условиях коллективного договора, соглашения,</w:t>
      </w: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ухудшающих положение работников</w:t>
      </w:r>
    </w:p>
    <w:p w:rsidR="00A02AA6" w:rsidRPr="00BC79A8" w:rsidRDefault="00A02AA6" w:rsidP="00A02AA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Орган по труду сообщает, что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A02AA6" w:rsidRPr="00BC79A8" w:rsidRDefault="00A02AA6" w:rsidP="00A02A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BC79A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BC79A8">
        <w:rPr>
          <w:rFonts w:ascii="Times New Roman" w:hAnsi="Times New Roman" w:cs="Times New Roman"/>
          <w:sz w:val="28"/>
          <w:szCs w:val="28"/>
        </w:rPr>
        <w:t>20__ г., регистрационный номер ________.</w:t>
      </w:r>
    </w:p>
    <w:p w:rsidR="00A02AA6" w:rsidRPr="00BC79A8" w:rsidRDefault="00A02AA6" w:rsidP="00A02A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 xml:space="preserve">                                                (дата регистрации)</w:t>
      </w:r>
    </w:p>
    <w:p w:rsidR="00A02AA6" w:rsidRPr="00BC79A8" w:rsidRDefault="00A02AA6" w:rsidP="00A02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lastRenderedPageBreak/>
        <w:t>При регистрации коллективного договора, соглашения выявлены сл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дующие условия, ухудшающие положение работников по сравнению с тр</w:t>
      </w:r>
      <w:r w:rsidRPr="00BC79A8">
        <w:rPr>
          <w:rFonts w:ascii="Times New Roman" w:hAnsi="Times New Roman" w:cs="Times New Roman"/>
          <w:sz w:val="28"/>
          <w:szCs w:val="28"/>
        </w:rPr>
        <w:t>у</w:t>
      </w:r>
      <w:r w:rsidRPr="00BC79A8">
        <w:rPr>
          <w:rFonts w:ascii="Times New Roman" w:hAnsi="Times New Roman" w:cs="Times New Roman"/>
          <w:sz w:val="28"/>
          <w:szCs w:val="28"/>
        </w:rPr>
        <w:t>довым законодательством и иными нормативными правовыми актами, с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держащими нормы трудового права:</w:t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(условия коллективного договора, соглашения, ухудшающие положение работников (№ пункта, статьи, ра</w:t>
      </w:r>
      <w:r w:rsidRPr="00BC79A8">
        <w:rPr>
          <w:rFonts w:ascii="Times New Roman" w:hAnsi="Times New Roman" w:cs="Times New Roman"/>
        </w:rPr>
        <w:t>з</w:t>
      </w:r>
      <w:r w:rsidRPr="00BC79A8">
        <w:rPr>
          <w:rFonts w:ascii="Times New Roman" w:hAnsi="Times New Roman" w:cs="Times New Roman"/>
        </w:rPr>
        <w:t xml:space="preserve">дела и т.п., в зависимости от структуры коллективного договора, соглашения) и нормативный правовой акт, по сравнению с которым условия коллективного договора, соглашения ухудшают положение работников </w:t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(№ пункта, статьи нормативного правового акта))</w:t>
      </w:r>
    </w:p>
    <w:p w:rsidR="00A02AA6" w:rsidRPr="00BC79A8" w:rsidRDefault="00A02AA6" w:rsidP="00A02AA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7</w:t>
      </w: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к типовому административному ре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г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ламенту предоставления государс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венной услуги «Осуществление ув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домительной регистрации колле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к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тивных договоров, территориальных, отраслевых (межотраслевых) и иных соглашений, заключаемых на терр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и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ториальном уровне социального партнерства»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2AA6" w:rsidRPr="00BC79A8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A02AA6" w:rsidRPr="00BC79A8" w:rsidTr="004F10A4">
        <w:tc>
          <w:tcPr>
            <w:tcW w:w="4927" w:type="dxa"/>
          </w:tcPr>
          <w:p w:rsidR="00A02AA6" w:rsidRPr="00BC79A8" w:rsidRDefault="00A02AA6" w:rsidP="004F10A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На бланке письма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органа по труду</w:t>
            </w:r>
          </w:p>
        </w:tc>
        <w:tc>
          <w:tcPr>
            <w:tcW w:w="4927" w:type="dxa"/>
          </w:tcPr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A02AA6" w:rsidRPr="00BC79A8" w:rsidRDefault="00A02AA6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2AA6" w:rsidRPr="00BC79A8" w:rsidRDefault="00A02AA6" w:rsidP="004F10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</w:rPr>
      </w:pPr>
    </w:p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</w:rPr>
      </w:pPr>
    </w:p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</w:rPr>
      </w:pPr>
    </w:p>
    <w:p w:rsidR="00A02AA6" w:rsidRPr="00BC79A8" w:rsidRDefault="00A02AA6" w:rsidP="00A02AA6">
      <w:pPr>
        <w:pStyle w:val="ConsPlusNonformat"/>
        <w:widowControl/>
        <w:rPr>
          <w:rFonts w:ascii="Times New Roman" w:hAnsi="Times New Roman" w:cs="Times New Roman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«Осуществление увед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мительной регистрации коллективных договоров, территориальных, отрасл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вых (межотраслевых) и иных соглашений, заключаемых на территориальном уровне социального партнерства»</w:t>
      </w: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tabs>
          <w:tab w:val="right" w:pos="936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Руководствуясь нормами законодательства Российской Федерации и положениями Административного регламента предоставления государстве</w:t>
      </w:r>
      <w:r w:rsidRPr="00BC79A8">
        <w:rPr>
          <w:rFonts w:ascii="Times New Roman" w:hAnsi="Times New Roman" w:cs="Times New Roman"/>
          <w:sz w:val="28"/>
          <w:szCs w:val="28"/>
        </w:rPr>
        <w:t>н</w:t>
      </w:r>
      <w:r w:rsidRPr="00BC79A8">
        <w:rPr>
          <w:rFonts w:ascii="Times New Roman" w:hAnsi="Times New Roman" w:cs="Times New Roman"/>
          <w:sz w:val="28"/>
          <w:szCs w:val="28"/>
        </w:rPr>
        <w:t>ной услуги «Осуществление уведомительной регистрации коллективных д</w:t>
      </w:r>
      <w:r w:rsidRPr="00BC79A8">
        <w:rPr>
          <w:rFonts w:ascii="Times New Roman" w:hAnsi="Times New Roman" w:cs="Times New Roman"/>
          <w:sz w:val="28"/>
          <w:szCs w:val="28"/>
        </w:rPr>
        <w:t>о</w:t>
      </w:r>
      <w:r w:rsidRPr="00BC79A8">
        <w:rPr>
          <w:rFonts w:ascii="Times New Roman" w:hAnsi="Times New Roman" w:cs="Times New Roman"/>
          <w:sz w:val="28"/>
          <w:szCs w:val="28"/>
        </w:rPr>
        <w:t>говоров, территориальных, отраслевых (межотраслевых) и иных соглашений, заключаемых на территориальном уровне социального партнерства» в пр</w:t>
      </w:r>
      <w:r w:rsidRPr="00BC79A8">
        <w:rPr>
          <w:rFonts w:ascii="Times New Roman" w:hAnsi="Times New Roman" w:cs="Times New Roman"/>
          <w:sz w:val="28"/>
          <w:szCs w:val="28"/>
        </w:rPr>
        <w:t>е</w:t>
      </w:r>
      <w:r w:rsidRPr="00BC79A8">
        <w:rPr>
          <w:rFonts w:ascii="Times New Roman" w:hAnsi="Times New Roman" w:cs="Times New Roman"/>
          <w:sz w:val="28"/>
          <w:szCs w:val="28"/>
        </w:rPr>
        <w:t>доставлении государственной услуги по Вашему запросу от _____________ 20 ___ года отказано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AA6" w:rsidRPr="00BC79A8" w:rsidRDefault="00A02AA6" w:rsidP="00A02AA6">
      <w:pPr>
        <w:tabs>
          <w:tab w:val="right" w:pos="9360"/>
        </w:tabs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60"/>
        </w:tabs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tabs>
          <w:tab w:val="right" w:pos="9360"/>
        </w:tabs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2AA6" w:rsidRPr="00BC79A8" w:rsidRDefault="00A02AA6" w:rsidP="00A02AA6">
      <w:pPr>
        <w:jc w:val="center"/>
        <w:rPr>
          <w:rFonts w:ascii="Times New Roman" w:hAnsi="Times New Roman" w:cs="Times New Roman"/>
          <w:sz w:val="20"/>
          <w:szCs w:val="20"/>
        </w:rPr>
      </w:pPr>
      <w:r w:rsidRPr="00BC79A8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A02AA6" w:rsidRPr="00BC79A8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AA6" w:rsidRPr="00BC79A8" w:rsidRDefault="00A02AA6" w:rsidP="00A02A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02AA6" w:rsidRPr="000B0856" w:rsidRDefault="00A02AA6" w:rsidP="004F10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AA6" w:rsidRPr="000B0856" w:rsidTr="004F10A4">
        <w:tc>
          <w:tcPr>
            <w:tcW w:w="284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02AA6" w:rsidRPr="000B0856" w:rsidRDefault="00A02AA6" w:rsidP="004F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A02AA6" w:rsidRPr="00A4627A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B44FC" w:rsidRPr="003C6408" w:rsidRDefault="007B44FC" w:rsidP="003C6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B44FC" w:rsidRPr="003C6408" w:rsidSect="00EC0F9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F4" w:rsidRDefault="00B87DF4" w:rsidP="00A02AA6">
      <w:pPr>
        <w:spacing w:after="0" w:line="240" w:lineRule="auto"/>
      </w:pPr>
      <w:r>
        <w:separator/>
      </w:r>
    </w:p>
  </w:endnote>
  <w:endnote w:type="continuationSeparator" w:id="1">
    <w:p w:rsidR="00B87DF4" w:rsidRDefault="00B87DF4" w:rsidP="00A0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F4" w:rsidRDefault="00B87DF4" w:rsidP="00A02AA6">
      <w:pPr>
        <w:spacing w:after="0" w:line="240" w:lineRule="auto"/>
      </w:pPr>
      <w:r>
        <w:separator/>
      </w:r>
    </w:p>
  </w:footnote>
  <w:footnote w:type="continuationSeparator" w:id="1">
    <w:p w:rsidR="00B87DF4" w:rsidRDefault="00B87DF4" w:rsidP="00A02AA6">
      <w:pPr>
        <w:spacing w:after="0" w:line="240" w:lineRule="auto"/>
      </w:pPr>
      <w:r>
        <w:continuationSeparator/>
      </w:r>
    </w:p>
  </w:footnote>
  <w:footnote w:id="2">
    <w:p w:rsidR="00A02AA6" w:rsidRPr="00646C9E" w:rsidRDefault="00A02AA6" w:rsidP="00A02AA6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6C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6C9E">
        <w:rPr>
          <w:rFonts w:ascii="Times New Roman" w:hAnsi="Times New Roman" w:cs="Times New Roman"/>
          <w:sz w:val="20"/>
          <w:szCs w:val="20"/>
        </w:rPr>
        <w:t xml:space="preserve"> «Российская газета», 25.12.1993, № 237.</w:t>
      </w:r>
    </w:p>
  </w:footnote>
  <w:footnote w:id="3">
    <w:p w:rsidR="00A02AA6" w:rsidRPr="00646C9E" w:rsidRDefault="00A02AA6" w:rsidP="00A02AA6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6C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6C9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Российской Федерации», 07.01.2002, № 1 (часть 1), ст. 3, «Российская газета», 31.12.2001, № 256.</w:t>
      </w:r>
    </w:p>
  </w:footnote>
  <w:footnote w:id="4">
    <w:p w:rsidR="00A02AA6" w:rsidRPr="00646C9E" w:rsidRDefault="00A02AA6" w:rsidP="00A02AA6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6C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6C9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Российской Федерации», 27.11.1995, № 48, ст. 4563, «Российская газета», 02.12.1995, № 234.</w:t>
      </w:r>
    </w:p>
  </w:footnote>
  <w:footnote w:id="5">
    <w:p w:rsidR="00A02AA6" w:rsidRPr="00646C9E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6C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6C9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Российской Федерации», 08.05.2006, № 19, ст. 2060, «Российская газета», 05.05.2006, № 95.</w:t>
      </w:r>
    </w:p>
  </w:footnote>
  <w:footnote w:id="6">
    <w:p w:rsidR="00A02AA6" w:rsidRPr="00646C9E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6C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6C9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Российской Федерации», 31.07.2006, № 31 (часть I), ст. 3451, «Российская газета», 29.07.2006, № 165.</w:t>
      </w:r>
    </w:p>
  </w:footnote>
  <w:footnote w:id="7">
    <w:p w:rsidR="00A02AA6" w:rsidRPr="00646C9E" w:rsidRDefault="00A02AA6" w:rsidP="00A02AA6">
      <w:pPr>
        <w:pStyle w:val="ac"/>
        <w:jc w:val="both"/>
        <w:rPr>
          <w:rFonts w:eastAsia="Lucida Sans Unicode"/>
          <w:color w:val="auto"/>
          <w:kern w:val="1"/>
          <w:lang w:eastAsia="ar-SA"/>
        </w:rPr>
      </w:pPr>
      <w:r w:rsidRPr="00646C9E">
        <w:rPr>
          <w:rFonts w:eastAsia="Lucida Sans Unicode"/>
          <w:color w:val="auto"/>
          <w:kern w:val="1"/>
          <w:vertAlign w:val="superscript"/>
          <w:lang w:eastAsia="ar-SA"/>
        </w:rPr>
        <w:footnoteRef/>
      </w:r>
      <w:r w:rsidRPr="00646C9E">
        <w:rPr>
          <w:rFonts w:eastAsia="Lucida Sans Unicode"/>
          <w:color w:val="auto"/>
          <w:kern w:val="1"/>
          <w:lang w:eastAsia="ar-SA"/>
        </w:rPr>
        <w:t xml:space="preserve"> «Собрание законодательства Российской Федерации», 02.08.2010, № 31, ст. 4179, «Российская газета», 30.07.2010, № 168.</w:t>
      </w:r>
    </w:p>
  </w:footnote>
  <w:footnote w:id="8">
    <w:p w:rsidR="00A02AA6" w:rsidRPr="00B26C33" w:rsidRDefault="00A02AA6" w:rsidP="00A02AA6">
      <w:pPr>
        <w:jc w:val="both"/>
        <w:rPr>
          <w:rFonts w:ascii="Times New Roman" w:hAnsi="Times New Roman" w:cs="Times New Roman"/>
          <w:sz w:val="20"/>
          <w:szCs w:val="20"/>
        </w:rPr>
      </w:pPr>
      <w:r w:rsidRPr="00B26C3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26C33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Российской Федерации», 11.04.2011, № 15, ст. 2036, «Российская газета», 08.04.2011, № 75.</w:t>
      </w:r>
    </w:p>
  </w:footnote>
  <w:footnote w:id="9">
    <w:p w:rsidR="00A02AA6" w:rsidRPr="00B26C33" w:rsidRDefault="00A02AA6" w:rsidP="00A02AA6">
      <w:pPr>
        <w:pStyle w:val="ac"/>
        <w:jc w:val="both"/>
      </w:pPr>
      <w:r w:rsidRPr="00B26C33">
        <w:rPr>
          <w:rStyle w:val="ae"/>
        </w:rPr>
        <w:footnoteRef/>
      </w:r>
      <w:r w:rsidRPr="00B26C33">
        <w:t xml:space="preserve"> «</w:t>
      </w:r>
      <w:r w:rsidRPr="00B26C33">
        <w:rPr>
          <w:rFonts w:eastAsia="Lucida Sans Unicode"/>
          <w:color w:val="auto"/>
          <w:kern w:val="1"/>
          <w:lang w:eastAsia="ar-SA"/>
        </w:rPr>
        <w:t>Собрание законодательства Российской Федерации», 18.07.2011, № 29, ст. 4479.</w:t>
      </w:r>
    </w:p>
  </w:footnote>
  <w:footnote w:id="10">
    <w:p w:rsidR="00A02AA6" w:rsidRPr="00B26C33" w:rsidRDefault="00A02AA6" w:rsidP="00A02AA6">
      <w:pPr>
        <w:pStyle w:val="ac"/>
        <w:jc w:val="both"/>
      </w:pPr>
      <w:r w:rsidRPr="00B26C33">
        <w:rPr>
          <w:rStyle w:val="ae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«Собрание законодательства Российской Федерации», 02.07.2012, № 27, ст. 3744, «Российская газета», 02.07.2012, № 148.</w:t>
      </w:r>
    </w:p>
  </w:footnote>
  <w:footnote w:id="11">
    <w:p w:rsidR="00A02AA6" w:rsidRPr="00B26C33" w:rsidRDefault="00A02AA6" w:rsidP="00A02AA6">
      <w:pPr>
        <w:pStyle w:val="ac"/>
        <w:jc w:val="both"/>
      </w:pPr>
      <w:r w:rsidRPr="00B26C33">
        <w:rPr>
          <w:rStyle w:val="ae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«Собрание законодательства Российской Федерации», 27.08.2012, № 35, ст. 4829, «Российская газета», 22.08.2012, № 192.</w:t>
      </w:r>
    </w:p>
  </w:footnote>
  <w:footnote w:id="12">
    <w:p w:rsidR="00A02AA6" w:rsidRPr="00B26C33" w:rsidRDefault="00A02AA6" w:rsidP="00A02AA6">
      <w:pPr>
        <w:jc w:val="both"/>
        <w:rPr>
          <w:rFonts w:ascii="Times New Roman" w:hAnsi="Times New Roman" w:cs="Times New Roman"/>
          <w:sz w:val="20"/>
          <w:szCs w:val="20"/>
        </w:rPr>
      </w:pPr>
      <w:r w:rsidRPr="00B26C33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B26C33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Российской Федерации», 03.09.2012, № 36, ст. 4903, «Российская газета», 31.08.2012, № 200.</w:t>
      </w:r>
    </w:p>
  </w:footnote>
  <w:footnote w:id="13">
    <w:p w:rsidR="00A02AA6" w:rsidRPr="009240F2" w:rsidRDefault="00A02AA6" w:rsidP="00A02AA6">
      <w:pPr>
        <w:pStyle w:val="ac"/>
        <w:jc w:val="both"/>
        <w:rPr>
          <w:rFonts w:eastAsia="Lucida Sans Unicode"/>
          <w:color w:val="auto"/>
          <w:kern w:val="1"/>
          <w:lang w:eastAsia="ar-SA"/>
        </w:rPr>
      </w:pPr>
      <w:r>
        <w:rPr>
          <w:rStyle w:val="ae"/>
        </w:rPr>
        <w:footnoteRef/>
      </w:r>
      <w:r>
        <w:t xml:space="preserve"> </w:t>
      </w:r>
      <w:r w:rsidRPr="009240F2">
        <w:rPr>
          <w:rFonts w:eastAsia="Lucida Sans Unicode"/>
          <w:color w:val="auto"/>
          <w:kern w:val="1"/>
          <w:lang w:eastAsia="ar-SA"/>
        </w:rPr>
        <w:t>Собрание законодательства Российской Федерации», 26.11.2012, № 48, ст. 6706, «Российская газета», 23.11.2012, № 271.</w:t>
      </w:r>
    </w:p>
  </w:footnote>
  <w:footnote w:id="14">
    <w:p w:rsidR="00A02AA6" w:rsidRPr="009240F2" w:rsidRDefault="00A02AA6" w:rsidP="00A02AA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240F2">
        <w:t>Официальный интернет-портал правовой информации http://www.pravo.gov.ru, 05.04.2016, «Собрание з</w:t>
      </w:r>
      <w:r w:rsidRPr="009240F2">
        <w:t>а</w:t>
      </w:r>
      <w:r w:rsidRPr="009240F2">
        <w:t>конодательства Российской   Федерации», 11.04.2016, № 15, ст. 2084,  «Российская газета», 08.04.2016, № 75.</w:t>
      </w:r>
    </w:p>
  </w:footnote>
  <w:footnote w:id="15">
    <w:p w:rsidR="00A02AA6" w:rsidRPr="00B26C33" w:rsidRDefault="00A02AA6" w:rsidP="00A02AA6">
      <w:pPr>
        <w:pStyle w:val="ac"/>
        <w:jc w:val="both"/>
      </w:pPr>
      <w:r w:rsidRPr="00B26C33">
        <w:rPr>
          <w:rStyle w:val="ae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Официальный интернет-портал правовой информации http://www.pravo.gov.ru, 18.09.2015.</w:t>
      </w:r>
    </w:p>
  </w:footnote>
  <w:footnote w:id="16">
    <w:p w:rsidR="00A02AA6" w:rsidRDefault="00A02AA6" w:rsidP="00A02AA6">
      <w:pPr>
        <w:pStyle w:val="ac"/>
        <w:jc w:val="both"/>
      </w:pPr>
      <w:r w:rsidRPr="00B26C33">
        <w:rPr>
          <w:rStyle w:val="ae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«Ставропольская правда», 06.03.2007, № 52-53.</w:t>
      </w:r>
    </w:p>
  </w:footnote>
  <w:footnote w:id="17">
    <w:p w:rsidR="00A02AA6" w:rsidRPr="00B26C33" w:rsidRDefault="00A02AA6" w:rsidP="00A02AA6">
      <w:pPr>
        <w:jc w:val="both"/>
        <w:rPr>
          <w:rFonts w:ascii="Times New Roman" w:hAnsi="Times New Roman" w:cs="Times New Roman"/>
          <w:sz w:val="20"/>
          <w:szCs w:val="20"/>
        </w:rPr>
      </w:pPr>
      <w:r w:rsidRPr="00B26C33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B26C33">
        <w:rPr>
          <w:rFonts w:ascii="Times New Roman" w:hAnsi="Times New Roman" w:cs="Times New Roman"/>
          <w:sz w:val="20"/>
          <w:szCs w:val="20"/>
        </w:rPr>
        <w:t xml:space="preserve"> «Ставропольская правда», 01.03.2008, № 43.</w:t>
      </w:r>
    </w:p>
  </w:footnote>
  <w:footnote w:id="18">
    <w:p w:rsidR="00A02AA6" w:rsidRPr="00B26C33" w:rsidRDefault="00A02AA6" w:rsidP="00A02A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26C33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B26C33">
        <w:rPr>
          <w:rFonts w:ascii="Times New Roman" w:hAnsi="Times New Roman" w:cs="Times New Roman"/>
          <w:sz w:val="20"/>
          <w:szCs w:val="20"/>
        </w:rPr>
        <w:t xml:space="preserve"> «Ставропольская правда», 16.12.2009, № 268.</w:t>
      </w:r>
    </w:p>
  </w:footnote>
  <w:footnote w:id="19">
    <w:p w:rsidR="00A02AA6" w:rsidRPr="00B26C33" w:rsidRDefault="00A02AA6" w:rsidP="00A02AA6">
      <w:pPr>
        <w:pStyle w:val="ac"/>
        <w:jc w:val="both"/>
      </w:pPr>
      <w:r w:rsidRPr="00B26C33">
        <w:rPr>
          <w:rStyle w:val="ae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«Ставропольская правда», 07.12.2013, № 330-331.</w:t>
      </w:r>
    </w:p>
  </w:footnote>
  <w:footnote w:id="20">
    <w:p w:rsidR="00A02AA6" w:rsidRDefault="00A02AA6" w:rsidP="00A02AA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538A3">
        <w:t>«Российская газета», № 120, 21.06.2003, зарегистрировано в Мин</w:t>
      </w:r>
      <w:r>
        <w:t>истерстве юстиции Российской Федер</w:t>
      </w:r>
      <w:r>
        <w:t>а</w:t>
      </w:r>
      <w:r>
        <w:t xml:space="preserve">ции </w:t>
      </w:r>
      <w:r w:rsidRPr="00C538A3">
        <w:t>10.06.2003 № 4673.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48"/>
    <w:multiLevelType w:val="multilevel"/>
    <w:tmpl w:val="5C74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E26BEE"/>
    <w:multiLevelType w:val="hybridMultilevel"/>
    <w:tmpl w:val="526A37B8"/>
    <w:lvl w:ilvl="0" w:tplc="FBF8FD5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E45"/>
    <w:multiLevelType w:val="hybridMultilevel"/>
    <w:tmpl w:val="2D7C7B76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722D8"/>
    <w:multiLevelType w:val="hybridMultilevel"/>
    <w:tmpl w:val="D6D2C89A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370"/>
    <w:multiLevelType w:val="hybridMultilevel"/>
    <w:tmpl w:val="00BEBD4A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E6942"/>
    <w:multiLevelType w:val="hybridMultilevel"/>
    <w:tmpl w:val="A77A8CB6"/>
    <w:lvl w:ilvl="0" w:tplc="776857A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273BE"/>
    <w:multiLevelType w:val="hybridMultilevel"/>
    <w:tmpl w:val="F57403B6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3B67BA"/>
    <w:multiLevelType w:val="hybridMultilevel"/>
    <w:tmpl w:val="E010663A"/>
    <w:lvl w:ilvl="0" w:tplc="FBF8FD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431F7"/>
    <w:multiLevelType w:val="multilevel"/>
    <w:tmpl w:val="30D252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2227A"/>
    <w:multiLevelType w:val="hybridMultilevel"/>
    <w:tmpl w:val="2F0EAEFA"/>
    <w:lvl w:ilvl="0" w:tplc="FBF8FD58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6628A"/>
    <w:multiLevelType w:val="hybridMultilevel"/>
    <w:tmpl w:val="71204F8C"/>
    <w:lvl w:ilvl="0" w:tplc="776857A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63417"/>
    <w:multiLevelType w:val="hybridMultilevel"/>
    <w:tmpl w:val="4A6CA3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0F6C12"/>
    <w:multiLevelType w:val="multilevel"/>
    <w:tmpl w:val="F5ECE8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4">
    <w:nsid w:val="22EE3848"/>
    <w:multiLevelType w:val="multilevel"/>
    <w:tmpl w:val="DE04C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994C57"/>
    <w:multiLevelType w:val="hybridMultilevel"/>
    <w:tmpl w:val="4E74161E"/>
    <w:lvl w:ilvl="0" w:tplc="E6FA99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69859FC"/>
    <w:multiLevelType w:val="hybridMultilevel"/>
    <w:tmpl w:val="121063BC"/>
    <w:lvl w:ilvl="0" w:tplc="841477AA">
      <w:start w:val="5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D5016CB"/>
    <w:multiLevelType w:val="hybridMultilevel"/>
    <w:tmpl w:val="7DAEF90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F37B5"/>
    <w:multiLevelType w:val="hybridMultilevel"/>
    <w:tmpl w:val="EF38CF70"/>
    <w:lvl w:ilvl="0" w:tplc="FBF8FD5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872208"/>
    <w:multiLevelType w:val="hybridMultilevel"/>
    <w:tmpl w:val="E1EA6188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1E0E09"/>
    <w:multiLevelType w:val="hybridMultilevel"/>
    <w:tmpl w:val="A8567EC8"/>
    <w:lvl w:ilvl="0" w:tplc="FBF8FD5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26213F"/>
    <w:multiLevelType w:val="hybridMultilevel"/>
    <w:tmpl w:val="DE04CB72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8C60EC"/>
    <w:multiLevelType w:val="hybridMultilevel"/>
    <w:tmpl w:val="FC529E08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001A68"/>
    <w:multiLevelType w:val="hybridMultilevel"/>
    <w:tmpl w:val="965E2970"/>
    <w:lvl w:ilvl="0" w:tplc="FBF8FD58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BF06D7E"/>
    <w:multiLevelType w:val="hybridMultilevel"/>
    <w:tmpl w:val="D5D84E22"/>
    <w:lvl w:ilvl="0" w:tplc="FBF8FD58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F96536"/>
    <w:multiLevelType w:val="hybridMultilevel"/>
    <w:tmpl w:val="30603630"/>
    <w:lvl w:ilvl="0" w:tplc="FBF8FD5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6E62D5"/>
    <w:multiLevelType w:val="hybridMultilevel"/>
    <w:tmpl w:val="7BE8F9CA"/>
    <w:lvl w:ilvl="0" w:tplc="FBF8FD5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217BDA"/>
    <w:multiLevelType w:val="hybridMultilevel"/>
    <w:tmpl w:val="BF581CD8"/>
    <w:lvl w:ilvl="0" w:tplc="0B3685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78E249C"/>
    <w:multiLevelType w:val="hybridMultilevel"/>
    <w:tmpl w:val="52A4CEAE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1659EC"/>
    <w:multiLevelType w:val="hybridMultilevel"/>
    <w:tmpl w:val="654A5572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B522ED"/>
    <w:multiLevelType w:val="hybridMultilevel"/>
    <w:tmpl w:val="B7B2D45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AA4C36"/>
    <w:multiLevelType w:val="hybridMultilevel"/>
    <w:tmpl w:val="7EBEB0EA"/>
    <w:lvl w:ilvl="0" w:tplc="FBF8FD58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F07511"/>
    <w:multiLevelType w:val="hybridMultilevel"/>
    <w:tmpl w:val="982A2774"/>
    <w:lvl w:ilvl="0" w:tplc="21A8AF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4E06CE"/>
    <w:multiLevelType w:val="hybridMultilevel"/>
    <w:tmpl w:val="DA9C1CB8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8C2821"/>
    <w:multiLevelType w:val="hybridMultilevel"/>
    <w:tmpl w:val="648CEA72"/>
    <w:lvl w:ilvl="0" w:tplc="FBF8FD5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6">
    <w:nsid w:val="62B33D8E"/>
    <w:multiLevelType w:val="hybridMultilevel"/>
    <w:tmpl w:val="648E13D8"/>
    <w:lvl w:ilvl="0" w:tplc="D31420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5205B38"/>
    <w:multiLevelType w:val="hybridMultilevel"/>
    <w:tmpl w:val="D3B0B788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72711D"/>
    <w:multiLevelType w:val="hybridMultilevel"/>
    <w:tmpl w:val="951A7718"/>
    <w:lvl w:ilvl="0" w:tplc="FBF8FD5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5E5195"/>
    <w:multiLevelType w:val="multilevel"/>
    <w:tmpl w:val="B5DE80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5D1442"/>
    <w:multiLevelType w:val="hybridMultilevel"/>
    <w:tmpl w:val="C95A04DA"/>
    <w:lvl w:ilvl="0" w:tplc="CC70754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>
    <w:nsid w:val="6AE63EDD"/>
    <w:multiLevelType w:val="hybridMultilevel"/>
    <w:tmpl w:val="4FC830A2"/>
    <w:lvl w:ilvl="0" w:tplc="FBF8FD5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B82D3E"/>
    <w:multiLevelType w:val="hybridMultilevel"/>
    <w:tmpl w:val="94F0561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821D28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>
    <w:nsid w:val="7948001F"/>
    <w:multiLevelType w:val="hybridMultilevel"/>
    <w:tmpl w:val="3E0CAE28"/>
    <w:lvl w:ilvl="0" w:tplc="FBF8FD58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365FFC"/>
    <w:multiLevelType w:val="hybridMultilevel"/>
    <w:tmpl w:val="25AA5EC0"/>
    <w:lvl w:ilvl="0" w:tplc="FBF8FD58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334041"/>
    <w:multiLevelType w:val="hybridMultilevel"/>
    <w:tmpl w:val="0598E536"/>
    <w:lvl w:ilvl="0" w:tplc="3F982C5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0"/>
  </w:num>
  <w:num w:numId="4">
    <w:abstractNumId w:val="13"/>
  </w:num>
  <w:num w:numId="5">
    <w:abstractNumId w:val="43"/>
  </w:num>
  <w:num w:numId="6">
    <w:abstractNumId w:val="5"/>
  </w:num>
  <w:num w:numId="7">
    <w:abstractNumId w:val="23"/>
  </w:num>
  <w:num w:numId="8">
    <w:abstractNumId w:val="8"/>
  </w:num>
  <w:num w:numId="9">
    <w:abstractNumId w:val="46"/>
  </w:num>
  <w:num w:numId="10">
    <w:abstractNumId w:val="2"/>
  </w:num>
  <w:num w:numId="11">
    <w:abstractNumId w:val="7"/>
  </w:num>
  <w:num w:numId="12">
    <w:abstractNumId w:val="37"/>
  </w:num>
  <w:num w:numId="13">
    <w:abstractNumId w:val="22"/>
  </w:num>
  <w:num w:numId="14">
    <w:abstractNumId w:val="29"/>
  </w:num>
  <w:num w:numId="15">
    <w:abstractNumId w:val="20"/>
  </w:num>
  <w:num w:numId="16">
    <w:abstractNumId w:val="24"/>
  </w:num>
  <w:num w:numId="17">
    <w:abstractNumId w:val="38"/>
  </w:num>
  <w:num w:numId="18">
    <w:abstractNumId w:val="45"/>
  </w:num>
  <w:num w:numId="19">
    <w:abstractNumId w:val="41"/>
  </w:num>
  <w:num w:numId="20">
    <w:abstractNumId w:val="3"/>
  </w:num>
  <w:num w:numId="21">
    <w:abstractNumId w:val="21"/>
  </w:num>
  <w:num w:numId="22">
    <w:abstractNumId w:val="14"/>
  </w:num>
  <w:num w:numId="23">
    <w:abstractNumId w:val="28"/>
  </w:num>
  <w:num w:numId="24">
    <w:abstractNumId w:val="10"/>
  </w:num>
  <w:num w:numId="25">
    <w:abstractNumId w:val="18"/>
  </w:num>
  <w:num w:numId="26">
    <w:abstractNumId w:val="25"/>
  </w:num>
  <w:num w:numId="27">
    <w:abstractNumId w:val="34"/>
  </w:num>
  <w:num w:numId="28">
    <w:abstractNumId w:val="31"/>
  </w:num>
  <w:num w:numId="29">
    <w:abstractNumId w:val="26"/>
  </w:num>
  <w:num w:numId="30">
    <w:abstractNumId w:val="44"/>
  </w:num>
  <w:num w:numId="31">
    <w:abstractNumId w:val="9"/>
  </w:num>
  <w:num w:numId="32">
    <w:abstractNumId w:val="19"/>
  </w:num>
  <w:num w:numId="33">
    <w:abstractNumId w:val="11"/>
  </w:num>
  <w:num w:numId="34">
    <w:abstractNumId w:val="6"/>
  </w:num>
  <w:num w:numId="35">
    <w:abstractNumId w:val="39"/>
  </w:num>
  <w:num w:numId="36">
    <w:abstractNumId w:val="16"/>
  </w:num>
  <w:num w:numId="37">
    <w:abstractNumId w:val="40"/>
  </w:num>
  <w:num w:numId="38">
    <w:abstractNumId w:val="17"/>
  </w:num>
  <w:num w:numId="39">
    <w:abstractNumId w:val="4"/>
  </w:num>
  <w:num w:numId="40">
    <w:abstractNumId w:val="12"/>
  </w:num>
  <w:num w:numId="41">
    <w:abstractNumId w:val="30"/>
  </w:num>
  <w:num w:numId="42">
    <w:abstractNumId w:val="42"/>
  </w:num>
  <w:num w:numId="43">
    <w:abstractNumId w:val="33"/>
  </w:num>
  <w:num w:numId="44">
    <w:abstractNumId w:val="32"/>
  </w:num>
  <w:num w:numId="45">
    <w:abstractNumId w:val="2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408"/>
    <w:rsid w:val="000266DB"/>
    <w:rsid w:val="00156639"/>
    <w:rsid w:val="001804DF"/>
    <w:rsid w:val="00184AFC"/>
    <w:rsid w:val="00196AF6"/>
    <w:rsid w:val="001D6188"/>
    <w:rsid w:val="002211DE"/>
    <w:rsid w:val="0024550C"/>
    <w:rsid w:val="002519F4"/>
    <w:rsid w:val="00260666"/>
    <w:rsid w:val="00352865"/>
    <w:rsid w:val="003C6408"/>
    <w:rsid w:val="003E1796"/>
    <w:rsid w:val="00403353"/>
    <w:rsid w:val="004854FC"/>
    <w:rsid w:val="004D40DE"/>
    <w:rsid w:val="0051562F"/>
    <w:rsid w:val="005A2B32"/>
    <w:rsid w:val="00706928"/>
    <w:rsid w:val="0072511C"/>
    <w:rsid w:val="00771689"/>
    <w:rsid w:val="007B44FC"/>
    <w:rsid w:val="008B0404"/>
    <w:rsid w:val="008D1690"/>
    <w:rsid w:val="00905B0D"/>
    <w:rsid w:val="00927925"/>
    <w:rsid w:val="009B53E6"/>
    <w:rsid w:val="009E73ED"/>
    <w:rsid w:val="00A02AA6"/>
    <w:rsid w:val="00A102D1"/>
    <w:rsid w:val="00B041D9"/>
    <w:rsid w:val="00B13BE3"/>
    <w:rsid w:val="00B277AF"/>
    <w:rsid w:val="00B764FF"/>
    <w:rsid w:val="00B87DF4"/>
    <w:rsid w:val="00B96DEE"/>
    <w:rsid w:val="00C341C3"/>
    <w:rsid w:val="00C50DB3"/>
    <w:rsid w:val="00D2629E"/>
    <w:rsid w:val="00EC0F9F"/>
    <w:rsid w:val="00F32565"/>
    <w:rsid w:val="00F6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64FF"/>
  </w:style>
  <w:style w:type="paragraph" w:styleId="10">
    <w:name w:val="heading 1"/>
    <w:basedOn w:val="Standard"/>
    <w:next w:val="Standard"/>
    <w:link w:val="11"/>
    <w:qFormat/>
    <w:rsid w:val="00A02AA6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A02AA6"/>
    <w:pPr>
      <w:keepLines/>
      <w:numPr>
        <w:ilvl w:val="1"/>
        <w:numId w:val="2"/>
      </w:numPr>
      <w:spacing w:before="120" w:after="120"/>
      <w:jc w:val="center"/>
      <w:textAlignment w:val="auto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A02AA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A02AA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A02AA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A02AA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C6408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Emphasis"/>
    <w:basedOn w:val="a1"/>
    <w:uiPriority w:val="20"/>
    <w:qFormat/>
    <w:rsid w:val="00927925"/>
    <w:rPr>
      <w:i/>
      <w:iCs/>
    </w:rPr>
  </w:style>
  <w:style w:type="character" w:customStyle="1" w:styleId="11">
    <w:name w:val="Заголовок 1 Знак"/>
    <w:basedOn w:val="a1"/>
    <w:link w:val="10"/>
    <w:rsid w:val="00A02A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02AA6"/>
    <w:rPr>
      <w:rFonts w:ascii="Times New Roman" w:eastAsia="Times New Roman" w:hAnsi="Times New Roman" w:cs="Times New Roman"/>
      <w:b/>
      <w:bCs/>
      <w:kern w:val="28"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A02AA6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A02AA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A02AA6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A02AA6"/>
    <w:rPr>
      <w:rFonts w:ascii="Arial" w:eastAsia="Times New Roman" w:hAnsi="Arial" w:cs="Arial"/>
      <w:lang w:eastAsia="en-US"/>
    </w:rPr>
  </w:style>
  <w:style w:type="paragraph" w:customStyle="1" w:styleId="Standard">
    <w:name w:val="Standard"/>
    <w:rsid w:val="00A02A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ody Text"/>
    <w:basedOn w:val="a0"/>
    <w:link w:val="a6"/>
    <w:rsid w:val="00A02AA6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A02AA6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A02AA6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7">
    <w:name w:val="Знак"/>
    <w:basedOn w:val="a0"/>
    <w:rsid w:val="00A02AA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header"/>
    <w:basedOn w:val="a0"/>
    <w:link w:val="a9"/>
    <w:rsid w:val="00A02AA6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rsid w:val="00A02AA6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a">
    <w:name w:val="page number"/>
    <w:basedOn w:val="a1"/>
    <w:rsid w:val="00A02AA6"/>
  </w:style>
  <w:style w:type="character" w:styleId="ab">
    <w:name w:val="Hyperlink"/>
    <w:rsid w:val="00A02AA6"/>
    <w:rPr>
      <w:color w:val="000080"/>
      <w:u w:val="single"/>
    </w:rPr>
  </w:style>
  <w:style w:type="paragraph" w:customStyle="1" w:styleId="Textbody">
    <w:name w:val="Text body"/>
    <w:basedOn w:val="Standard"/>
    <w:rsid w:val="00A02AA6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A02AA6"/>
    <w:pPr>
      <w:ind w:firstLine="720"/>
      <w:jc w:val="both"/>
    </w:pPr>
    <w:rPr>
      <w:sz w:val="28"/>
      <w:szCs w:val="40"/>
    </w:rPr>
  </w:style>
  <w:style w:type="paragraph" w:styleId="ac">
    <w:name w:val="footnote text"/>
    <w:basedOn w:val="a0"/>
    <w:link w:val="ad"/>
    <w:semiHidden/>
    <w:rsid w:val="00A02A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02AA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1"/>
    <w:semiHidden/>
    <w:rsid w:val="00A02AA6"/>
    <w:rPr>
      <w:position w:val="0"/>
      <w:vertAlign w:val="superscript"/>
    </w:rPr>
  </w:style>
  <w:style w:type="table" w:styleId="af">
    <w:name w:val="Table Grid"/>
    <w:basedOn w:val="a2"/>
    <w:rsid w:val="00A0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Standard"/>
    <w:rsid w:val="00A02AA6"/>
    <w:pPr>
      <w:spacing w:before="100" w:after="100"/>
    </w:pPr>
  </w:style>
  <w:style w:type="paragraph" w:styleId="af1">
    <w:name w:val="Balloon Text"/>
    <w:basedOn w:val="a0"/>
    <w:link w:val="af2"/>
    <w:semiHidden/>
    <w:rsid w:val="00A02AA6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semiHidden/>
    <w:rsid w:val="00A02AA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3">
    <w:name w:val="footer"/>
    <w:basedOn w:val="a0"/>
    <w:link w:val="af4"/>
    <w:rsid w:val="00A02AA6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A02AA6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PlusCell">
    <w:name w:val="ConsPlusCell"/>
    <w:rsid w:val="00A0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nk">
    <w:name w:val="link"/>
    <w:basedOn w:val="a1"/>
    <w:rsid w:val="00A02AA6"/>
  </w:style>
  <w:style w:type="paragraph" w:styleId="af5">
    <w:name w:val="Body Text Indent"/>
    <w:basedOn w:val="a0"/>
    <w:link w:val="af6"/>
    <w:rsid w:val="00A02A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A02A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0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A0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7">
    <w:name w:val="Текст статьи"/>
    <w:basedOn w:val="a0"/>
    <w:link w:val="af8"/>
    <w:rsid w:val="00A02A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af8">
    <w:name w:val="Текст статьи Знак"/>
    <w:basedOn w:val="a1"/>
    <w:link w:val="af7"/>
    <w:locked/>
    <w:rsid w:val="00A02AA6"/>
    <w:rPr>
      <w:rFonts w:ascii="Times New Roman" w:eastAsia="Times New Roman" w:hAnsi="Times New Roman" w:cs="Times New Roman"/>
      <w:sz w:val="28"/>
      <w:szCs w:val="26"/>
      <w:lang w:eastAsia="en-US"/>
    </w:rPr>
  </w:style>
  <w:style w:type="paragraph" w:customStyle="1" w:styleId="af9">
    <w:name w:val="Знак"/>
    <w:basedOn w:val="a0"/>
    <w:rsid w:val="00A02A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">
    <w:name w:val="Текст статьи нумерованный Знак Знак1 Знак Знак"/>
    <w:basedOn w:val="af7"/>
    <w:link w:val="12"/>
    <w:rsid w:val="00A02AA6"/>
    <w:pPr>
      <w:numPr>
        <w:ilvl w:val="3"/>
        <w:numId w:val="2"/>
      </w:numPr>
    </w:pPr>
    <w:rPr>
      <w:szCs w:val="28"/>
    </w:rPr>
  </w:style>
  <w:style w:type="character" w:customStyle="1" w:styleId="12">
    <w:name w:val="Текст статьи нумерованный Знак Знак1 Знак Знак Знак"/>
    <w:basedOn w:val="af8"/>
    <w:link w:val="1"/>
    <w:locked/>
    <w:rsid w:val="00A02AA6"/>
    <w:rPr>
      <w:szCs w:val="28"/>
    </w:rPr>
  </w:style>
  <w:style w:type="paragraph" w:customStyle="1" w:styleId="a">
    <w:name w:val="Подпункт"/>
    <w:basedOn w:val="1"/>
    <w:rsid w:val="00A02AA6"/>
    <w:pPr>
      <w:numPr>
        <w:ilvl w:val="4"/>
      </w:numPr>
      <w:tabs>
        <w:tab w:val="num" w:pos="3945"/>
        <w:tab w:val="num" w:pos="4038"/>
      </w:tabs>
      <w:ind w:left="4038" w:hanging="360"/>
    </w:pPr>
  </w:style>
  <w:style w:type="paragraph" w:styleId="HTML">
    <w:name w:val="HTML Preformatted"/>
    <w:basedOn w:val="a0"/>
    <w:link w:val="HTML0"/>
    <w:rsid w:val="00A02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02AA6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"/>
    <w:basedOn w:val="a0"/>
    <w:rsid w:val="00A02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text3cl">
    <w:name w:val="text3cl"/>
    <w:basedOn w:val="a0"/>
    <w:rsid w:val="00A02AA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0"/>
    <w:rsid w:val="00A02AA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p">
    <w:name w:val="stp"/>
    <w:basedOn w:val="a0"/>
    <w:rsid w:val="00A02AA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110">
    <w:name w:val="Знак11"/>
    <w:basedOn w:val="a0"/>
    <w:rsid w:val="00A02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FollowedHyperlink"/>
    <w:basedOn w:val="a1"/>
    <w:rsid w:val="00A02AA6"/>
    <w:rPr>
      <w:rFonts w:cs="Times New Roman"/>
      <w:color w:val="800080"/>
      <w:u w:val="single"/>
    </w:rPr>
  </w:style>
  <w:style w:type="character" w:styleId="afb">
    <w:name w:val="Strong"/>
    <w:basedOn w:val="a1"/>
    <w:qFormat/>
    <w:rsid w:val="00A02AA6"/>
    <w:rPr>
      <w:b/>
      <w:bCs/>
    </w:rPr>
  </w:style>
  <w:style w:type="character" w:customStyle="1" w:styleId="WW-Absatz-Standardschriftart111111">
    <w:name w:val="WW-Absatz-Standardschriftart111111"/>
    <w:rsid w:val="00A02AA6"/>
  </w:style>
  <w:style w:type="character" w:customStyle="1" w:styleId="afc">
    <w:name w:val="Гипертекстовая ссылка"/>
    <w:basedOn w:val="a1"/>
    <w:rsid w:val="00A02AA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n0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DDCF3D718AC0C814BC9DE9315CC65C76FED745A8899D304B0D9349A505FE94D4CE411F6759C94BD39AEt81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46</Pages>
  <Words>11444</Words>
  <Characters>65232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24</cp:revision>
  <cp:lastPrinted>2019-05-27T13:11:00Z</cp:lastPrinted>
  <dcterms:created xsi:type="dcterms:W3CDTF">2018-03-05T12:26:00Z</dcterms:created>
  <dcterms:modified xsi:type="dcterms:W3CDTF">2019-07-23T08:17:00Z</dcterms:modified>
</cp:coreProperties>
</file>