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9E79C3" w:rsidRDefault="00EB03B5" w:rsidP="00436651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</w:p>
    <w:p w:rsidR="00EB03B5" w:rsidRPr="009E79C3" w:rsidRDefault="00EB03B5" w:rsidP="00436651">
      <w:pPr>
        <w:pStyle w:val="a3"/>
        <w:ind w:firstLine="0"/>
        <w:rPr>
          <w:sz w:val="28"/>
          <w:szCs w:val="28"/>
        </w:rPr>
      </w:pPr>
    </w:p>
    <w:p w:rsidR="009C761A" w:rsidRPr="009E79C3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E79C3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E79C3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E79C3" w:rsidRDefault="000323EF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27.09.2022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3679</w:t>
      </w:r>
    </w:p>
    <w:p w:rsidR="009C761A" w:rsidRPr="009E79C3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E79C3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E79C3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E79C3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9E79C3" w:rsidRDefault="002169D6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9E79C3">
        <w:rPr>
          <w:sz w:val="28"/>
          <w:szCs w:val="28"/>
        </w:rPr>
        <w:t xml:space="preserve">О </w:t>
      </w:r>
      <w:r w:rsidR="000A4A73" w:rsidRPr="009E79C3">
        <w:rPr>
          <w:sz w:val="28"/>
          <w:szCs w:val="28"/>
        </w:rPr>
        <w:t>внесении изменений</w:t>
      </w:r>
      <w:r w:rsidRPr="009E79C3">
        <w:rPr>
          <w:sz w:val="28"/>
          <w:szCs w:val="28"/>
        </w:rPr>
        <w:t xml:space="preserve"> в постановление администрации города Пятигорска от </w:t>
      </w:r>
      <w:r w:rsidR="00C12479" w:rsidRPr="009E79C3">
        <w:rPr>
          <w:sz w:val="28"/>
          <w:szCs w:val="28"/>
        </w:rPr>
        <w:t>01</w:t>
      </w:r>
      <w:r w:rsidRPr="009E79C3">
        <w:rPr>
          <w:sz w:val="28"/>
          <w:szCs w:val="28"/>
        </w:rPr>
        <w:t>.</w:t>
      </w:r>
      <w:r w:rsidR="00BC3919" w:rsidRPr="009E79C3">
        <w:rPr>
          <w:sz w:val="28"/>
          <w:szCs w:val="28"/>
        </w:rPr>
        <w:t>0</w:t>
      </w:r>
      <w:r w:rsidR="00C12479" w:rsidRPr="009E79C3">
        <w:rPr>
          <w:sz w:val="28"/>
          <w:szCs w:val="28"/>
        </w:rPr>
        <w:t>2</w:t>
      </w:r>
      <w:r w:rsidRPr="009E79C3">
        <w:rPr>
          <w:sz w:val="28"/>
          <w:szCs w:val="28"/>
        </w:rPr>
        <w:t>.</w:t>
      </w:r>
      <w:r w:rsidR="00BC3919" w:rsidRPr="009E79C3">
        <w:rPr>
          <w:sz w:val="28"/>
          <w:szCs w:val="28"/>
        </w:rPr>
        <w:t>202</w:t>
      </w:r>
      <w:r w:rsidR="00C12479" w:rsidRPr="009E79C3">
        <w:rPr>
          <w:sz w:val="28"/>
          <w:szCs w:val="28"/>
        </w:rPr>
        <w:t>2</w:t>
      </w:r>
      <w:r w:rsidRPr="009E79C3">
        <w:rPr>
          <w:sz w:val="28"/>
          <w:szCs w:val="28"/>
        </w:rPr>
        <w:t xml:space="preserve"> № </w:t>
      </w:r>
      <w:r w:rsidR="00C12479" w:rsidRPr="009E79C3">
        <w:rPr>
          <w:sz w:val="28"/>
          <w:szCs w:val="28"/>
        </w:rPr>
        <w:t>208</w:t>
      </w:r>
      <w:r w:rsidRPr="009E79C3">
        <w:rPr>
          <w:sz w:val="28"/>
          <w:szCs w:val="28"/>
        </w:rPr>
        <w:t xml:space="preserve"> «</w:t>
      </w:r>
      <w:r w:rsidR="00C12479" w:rsidRPr="009E79C3">
        <w:rPr>
          <w:rFonts w:eastAsia="Times New Roman"/>
          <w:kern w:val="2"/>
          <w:sz w:val="28"/>
          <w:szCs w:val="28"/>
          <w:lang w:eastAsia="zh-CN" w:bidi="en-US"/>
        </w:rPr>
        <w:t xml:space="preserve">О создании </w:t>
      </w:r>
      <w:r w:rsidR="00C12479" w:rsidRPr="009E79C3">
        <w:rPr>
          <w:rFonts w:eastAsia="Arial"/>
          <w:kern w:val="2"/>
          <w:sz w:val="28"/>
          <w:szCs w:val="28"/>
          <w:lang w:eastAsia="zh-CN" w:bidi="hi-IN"/>
        </w:rPr>
        <w:t>Комиссии по осуществлению централиз</w:t>
      </w:r>
      <w:r w:rsidR="00C12479" w:rsidRPr="009E79C3">
        <w:rPr>
          <w:rFonts w:eastAsia="Arial"/>
          <w:kern w:val="2"/>
          <w:sz w:val="28"/>
          <w:szCs w:val="28"/>
          <w:lang w:eastAsia="zh-CN" w:bidi="hi-IN"/>
        </w:rPr>
        <w:t>о</w:t>
      </w:r>
      <w:r w:rsidR="00C12479" w:rsidRPr="009E79C3">
        <w:rPr>
          <w:rFonts w:eastAsia="Arial"/>
          <w:kern w:val="2"/>
          <w:sz w:val="28"/>
          <w:szCs w:val="28"/>
          <w:lang w:eastAsia="zh-CN" w:bidi="hi-IN"/>
        </w:rPr>
        <w:t>ванных закупок для обеспечения муниципальных нужд города-курорта П</w:t>
      </w:r>
      <w:r w:rsidR="00C12479" w:rsidRPr="009E79C3">
        <w:rPr>
          <w:rFonts w:eastAsia="Arial"/>
          <w:kern w:val="2"/>
          <w:sz w:val="28"/>
          <w:szCs w:val="28"/>
          <w:lang w:eastAsia="zh-CN" w:bidi="hi-IN"/>
        </w:rPr>
        <w:t>я</w:t>
      </w:r>
      <w:r w:rsidR="00C12479" w:rsidRPr="009E79C3">
        <w:rPr>
          <w:rFonts w:eastAsia="Arial"/>
          <w:kern w:val="2"/>
          <w:sz w:val="28"/>
          <w:szCs w:val="28"/>
          <w:lang w:eastAsia="zh-CN" w:bidi="hi-IN"/>
        </w:rPr>
        <w:t>тигорска»</w:t>
      </w:r>
    </w:p>
    <w:p w:rsidR="00EB03B5" w:rsidRPr="009E79C3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E79C3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E79C3" w:rsidRDefault="00C12479" w:rsidP="00FA513B">
      <w:pPr>
        <w:pStyle w:val="a3"/>
        <w:ind w:firstLine="567"/>
        <w:rPr>
          <w:sz w:val="28"/>
          <w:szCs w:val="28"/>
        </w:rPr>
      </w:pPr>
      <w:r w:rsidRPr="009E79C3">
        <w:rPr>
          <w:rFonts w:eastAsia="Times New Roman"/>
          <w:sz w:val="28"/>
          <w:szCs w:val="28"/>
        </w:rPr>
        <w:t>В соответствии со статьей 39 Федерального закона от 5 апреля 2013 г</w:t>
      </w:r>
      <w:r w:rsidRPr="009E79C3">
        <w:rPr>
          <w:rFonts w:eastAsia="Times New Roman"/>
          <w:sz w:val="28"/>
          <w:szCs w:val="28"/>
        </w:rPr>
        <w:t>о</w:t>
      </w:r>
      <w:r w:rsidRPr="009E79C3">
        <w:rPr>
          <w:rFonts w:eastAsia="Times New Roman"/>
          <w:sz w:val="28"/>
          <w:szCs w:val="28"/>
        </w:rPr>
        <w:t>да № 44-ФЗ «О контрактной системе в сфере закупок товаров, работ, услуг для обеспечения государственных и муниципальных нужд»</w:t>
      </w:r>
      <w:r w:rsidRPr="009E79C3">
        <w:rPr>
          <w:sz w:val="28"/>
          <w:szCs w:val="28"/>
        </w:rPr>
        <w:t>, Федеральным законом от 6 октября 2003 года № 131-ФЗ «Об общих принципах организ</w:t>
      </w:r>
      <w:r w:rsidRPr="009E79C3">
        <w:rPr>
          <w:sz w:val="28"/>
          <w:szCs w:val="28"/>
        </w:rPr>
        <w:t>а</w:t>
      </w:r>
      <w:r w:rsidRPr="009E79C3">
        <w:rPr>
          <w:sz w:val="28"/>
          <w:szCs w:val="28"/>
        </w:rPr>
        <w:t>ции местного самоуправления в Российской Федерации», Уставом муниц</w:t>
      </w:r>
      <w:r w:rsidRPr="009E79C3">
        <w:rPr>
          <w:sz w:val="28"/>
          <w:szCs w:val="28"/>
        </w:rPr>
        <w:t>и</w:t>
      </w:r>
      <w:r w:rsidRPr="009E79C3">
        <w:rPr>
          <w:sz w:val="28"/>
          <w:szCs w:val="28"/>
        </w:rPr>
        <w:t>пального образования города-курорта Пятигорска</w:t>
      </w:r>
      <w:r w:rsidR="00501EB1" w:rsidRPr="009E79C3">
        <w:rPr>
          <w:sz w:val="28"/>
          <w:szCs w:val="28"/>
        </w:rPr>
        <w:t>, -</w:t>
      </w:r>
    </w:p>
    <w:p w:rsidR="00EB03B5" w:rsidRPr="009E79C3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E79C3" w:rsidRDefault="00EB03B5" w:rsidP="00DD538E">
      <w:pPr>
        <w:pStyle w:val="a3"/>
        <w:ind w:firstLine="0"/>
        <w:rPr>
          <w:sz w:val="28"/>
          <w:szCs w:val="28"/>
        </w:rPr>
      </w:pPr>
      <w:r w:rsidRPr="009E79C3">
        <w:rPr>
          <w:sz w:val="28"/>
          <w:szCs w:val="28"/>
        </w:rPr>
        <w:t>ПОСТАНОВЛЯЮ:</w:t>
      </w:r>
    </w:p>
    <w:p w:rsidR="00EB03B5" w:rsidRPr="009E79C3" w:rsidRDefault="00EB03B5" w:rsidP="00B96C00">
      <w:pPr>
        <w:pStyle w:val="a3"/>
        <w:ind w:firstLine="0"/>
        <w:rPr>
          <w:sz w:val="28"/>
          <w:szCs w:val="28"/>
        </w:rPr>
      </w:pPr>
    </w:p>
    <w:p w:rsidR="00A86922" w:rsidRPr="009E79C3" w:rsidRDefault="00FA513B" w:rsidP="00FA513B">
      <w:pPr>
        <w:pStyle w:val="a3"/>
        <w:ind w:firstLine="567"/>
        <w:rPr>
          <w:sz w:val="28"/>
          <w:szCs w:val="28"/>
        </w:rPr>
      </w:pPr>
      <w:r w:rsidRPr="009E79C3">
        <w:rPr>
          <w:sz w:val="28"/>
          <w:szCs w:val="28"/>
        </w:rPr>
        <w:t xml:space="preserve">1. </w:t>
      </w:r>
      <w:r w:rsidR="00A86922" w:rsidRPr="009E79C3">
        <w:rPr>
          <w:rFonts w:eastAsia="Times New Roman"/>
          <w:sz w:val="28"/>
          <w:szCs w:val="28"/>
        </w:rPr>
        <w:t xml:space="preserve">Внести </w:t>
      </w:r>
      <w:r w:rsidR="00286C4E" w:rsidRPr="009E79C3">
        <w:rPr>
          <w:rFonts w:eastAsia="Times New Roman"/>
          <w:sz w:val="28"/>
          <w:szCs w:val="28"/>
        </w:rPr>
        <w:t>в постановление администрации города Пятигорска от 01.02.2022 № 208 «О создании Комиссии по осуществлению централиз</w:t>
      </w:r>
      <w:r w:rsidR="00286C4E" w:rsidRPr="009E79C3">
        <w:rPr>
          <w:rFonts w:eastAsia="Times New Roman"/>
          <w:sz w:val="28"/>
          <w:szCs w:val="28"/>
        </w:rPr>
        <w:t>о</w:t>
      </w:r>
      <w:r w:rsidR="00286C4E" w:rsidRPr="009E79C3">
        <w:rPr>
          <w:rFonts w:eastAsia="Times New Roman"/>
          <w:sz w:val="28"/>
          <w:szCs w:val="28"/>
        </w:rPr>
        <w:t>ванных закупок для обеспечения муниципальных нужд города-курорта П</w:t>
      </w:r>
      <w:r w:rsidR="00286C4E" w:rsidRPr="009E79C3">
        <w:rPr>
          <w:rFonts w:eastAsia="Times New Roman"/>
          <w:sz w:val="28"/>
          <w:szCs w:val="28"/>
        </w:rPr>
        <w:t>я</w:t>
      </w:r>
      <w:r w:rsidR="00286C4E" w:rsidRPr="009E79C3">
        <w:rPr>
          <w:rFonts w:eastAsia="Times New Roman"/>
          <w:sz w:val="28"/>
          <w:szCs w:val="28"/>
        </w:rPr>
        <w:t>тигорска»</w:t>
      </w:r>
      <w:r w:rsidR="00A86922" w:rsidRPr="009E79C3">
        <w:rPr>
          <w:rFonts w:eastAsia="Times New Roman"/>
          <w:sz w:val="28"/>
          <w:szCs w:val="28"/>
        </w:rPr>
        <w:t xml:space="preserve"> следующие изменения:</w:t>
      </w:r>
    </w:p>
    <w:p w:rsidR="00A86922" w:rsidRPr="009E79C3" w:rsidRDefault="00954C02" w:rsidP="00286C4E">
      <w:pPr>
        <w:ind w:firstLine="567"/>
        <w:rPr>
          <w:rFonts w:eastAsia="Times New Roman"/>
          <w:sz w:val="28"/>
          <w:szCs w:val="28"/>
        </w:rPr>
      </w:pPr>
      <w:r w:rsidRPr="009E79C3">
        <w:rPr>
          <w:bCs/>
          <w:sz w:val="28"/>
          <w:szCs w:val="28"/>
        </w:rPr>
        <w:t>1.1.</w:t>
      </w:r>
      <w:r w:rsidR="00286C4E" w:rsidRPr="009E79C3">
        <w:rPr>
          <w:bCs/>
          <w:sz w:val="28"/>
          <w:szCs w:val="28"/>
        </w:rPr>
        <w:t>В приложени</w:t>
      </w:r>
      <w:r w:rsidR="000A4A73" w:rsidRPr="009E79C3">
        <w:rPr>
          <w:bCs/>
          <w:sz w:val="28"/>
          <w:szCs w:val="28"/>
        </w:rPr>
        <w:t>и</w:t>
      </w:r>
      <w:r w:rsidR="00286C4E" w:rsidRPr="009E79C3">
        <w:rPr>
          <w:bCs/>
          <w:sz w:val="28"/>
          <w:szCs w:val="28"/>
        </w:rPr>
        <w:t xml:space="preserve"> 1 </w:t>
      </w:r>
      <w:r w:rsidR="00C12479" w:rsidRPr="009E79C3">
        <w:rPr>
          <w:rFonts w:eastAsia="Times New Roman"/>
          <w:sz w:val="28"/>
          <w:szCs w:val="28"/>
        </w:rPr>
        <w:t xml:space="preserve">пункт </w:t>
      </w:r>
      <w:r w:rsidR="00A86922" w:rsidRPr="009E79C3">
        <w:rPr>
          <w:rFonts w:eastAsia="Times New Roman"/>
          <w:sz w:val="28"/>
          <w:szCs w:val="28"/>
        </w:rPr>
        <w:t>3</w:t>
      </w:r>
      <w:r w:rsidR="00C12479" w:rsidRPr="009E79C3">
        <w:rPr>
          <w:rFonts w:eastAsia="Times New Roman"/>
          <w:sz w:val="28"/>
          <w:szCs w:val="28"/>
        </w:rPr>
        <w:t>.</w:t>
      </w:r>
      <w:r w:rsidR="00BF54D9" w:rsidRPr="009E79C3">
        <w:rPr>
          <w:rFonts w:eastAsia="Times New Roman"/>
          <w:sz w:val="28"/>
          <w:szCs w:val="28"/>
        </w:rPr>
        <w:t>8</w:t>
      </w:r>
      <w:r w:rsidR="00C12479" w:rsidRPr="009E79C3">
        <w:rPr>
          <w:rFonts w:eastAsia="Times New Roman"/>
          <w:sz w:val="28"/>
          <w:szCs w:val="28"/>
        </w:rPr>
        <w:t xml:space="preserve">. </w:t>
      </w:r>
      <w:r w:rsidR="00BF54D9" w:rsidRPr="009E79C3">
        <w:rPr>
          <w:rFonts w:eastAsia="Times New Roman"/>
          <w:sz w:val="28"/>
          <w:szCs w:val="28"/>
        </w:rPr>
        <w:t>изложить в следующей редакции:</w:t>
      </w:r>
    </w:p>
    <w:p w:rsidR="00BF54D9" w:rsidRPr="009E79C3" w:rsidRDefault="00BF54D9" w:rsidP="00286C4E">
      <w:pPr>
        <w:ind w:firstLine="567"/>
        <w:rPr>
          <w:bCs/>
          <w:sz w:val="28"/>
          <w:szCs w:val="28"/>
        </w:rPr>
      </w:pPr>
      <w:r w:rsidRPr="009E79C3">
        <w:rPr>
          <w:rFonts w:eastAsia="Times New Roman"/>
          <w:sz w:val="28"/>
          <w:szCs w:val="28"/>
        </w:rPr>
        <w:t>«3.8. Член комиссии обязан незамедлительно сообщить председателю комиссии, который в таком случае обязан довести до Главы города Пят</w:t>
      </w:r>
      <w:r w:rsidRPr="009E79C3">
        <w:rPr>
          <w:rFonts w:eastAsia="Times New Roman"/>
          <w:sz w:val="28"/>
          <w:szCs w:val="28"/>
        </w:rPr>
        <w:t>и</w:t>
      </w:r>
      <w:r w:rsidRPr="009E79C3">
        <w:rPr>
          <w:rFonts w:eastAsia="Times New Roman"/>
          <w:sz w:val="28"/>
          <w:szCs w:val="28"/>
        </w:rPr>
        <w:t>горска, принявшему решение о создании комиссии, о возникновении о</w:t>
      </w:r>
      <w:r w:rsidRPr="009E79C3">
        <w:rPr>
          <w:rFonts w:eastAsia="Times New Roman"/>
          <w:sz w:val="28"/>
          <w:szCs w:val="28"/>
        </w:rPr>
        <w:t>б</w:t>
      </w:r>
      <w:r w:rsidRPr="009E79C3">
        <w:rPr>
          <w:rFonts w:eastAsia="Times New Roman"/>
          <w:sz w:val="28"/>
          <w:szCs w:val="28"/>
        </w:rPr>
        <w:t>стоятельств, предусмотренных частью 6 статьи 39 Закона о контрактной системе. В случае выявления в составе комиссии физических лиц, указа</w:t>
      </w:r>
      <w:r w:rsidRPr="009E79C3">
        <w:rPr>
          <w:rFonts w:eastAsia="Times New Roman"/>
          <w:sz w:val="28"/>
          <w:szCs w:val="28"/>
        </w:rPr>
        <w:t>н</w:t>
      </w:r>
      <w:r w:rsidRPr="009E79C3">
        <w:rPr>
          <w:rFonts w:eastAsia="Times New Roman"/>
          <w:sz w:val="28"/>
          <w:szCs w:val="28"/>
        </w:rPr>
        <w:t>ных в части 6 статьи 39 Закона о контрактной системе, Глава города Пят</w:t>
      </w:r>
      <w:r w:rsidRPr="009E79C3">
        <w:rPr>
          <w:rFonts w:eastAsia="Times New Roman"/>
          <w:sz w:val="28"/>
          <w:szCs w:val="28"/>
        </w:rPr>
        <w:t>и</w:t>
      </w:r>
      <w:r w:rsidRPr="009E79C3">
        <w:rPr>
          <w:rFonts w:eastAsia="Times New Roman"/>
          <w:sz w:val="28"/>
          <w:szCs w:val="28"/>
        </w:rPr>
        <w:t>горска, принявший решение о создании комиссии, обязан незамедлительно заменить их другими физическими лицами, соответствующими требован</w:t>
      </w:r>
      <w:r w:rsidRPr="009E79C3">
        <w:rPr>
          <w:rFonts w:eastAsia="Times New Roman"/>
          <w:sz w:val="28"/>
          <w:szCs w:val="28"/>
        </w:rPr>
        <w:t>и</w:t>
      </w:r>
      <w:r w:rsidRPr="009E79C3">
        <w:rPr>
          <w:rFonts w:eastAsia="Times New Roman"/>
          <w:sz w:val="28"/>
          <w:szCs w:val="28"/>
        </w:rPr>
        <w:t xml:space="preserve">ям, предусмотренным положениями части 6 статьи </w:t>
      </w:r>
      <w:r w:rsidR="00C45F83" w:rsidRPr="009E79C3">
        <w:rPr>
          <w:rFonts w:eastAsia="Times New Roman"/>
          <w:sz w:val="28"/>
          <w:szCs w:val="28"/>
        </w:rPr>
        <w:t>39 Закона о контрактной системе</w:t>
      </w:r>
      <w:r w:rsidR="00F9768B">
        <w:rPr>
          <w:rFonts w:eastAsia="Times New Roman"/>
          <w:sz w:val="28"/>
          <w:szCs w:val="28"/>
        </w:rPr>
        <w:t xml:space="preserve">. </w:t>
      </w:r>
      <w:r w:rsidR="00F9768B" w:rsidRPr="00F9768B">
        <w:rPr>
          <w:rFonts w:eastAsia="Times New Roman"/>
          <w:sz w:val="28"/>
          <w:szCs w:val="28"/>
        </w:rPr>
        <w:t>Замена члена комиссии допускается только по решению Главы г</w:t>
      </w:r>
      <w:r w:rsidR="00F9768B" w:rsidRPr="00F9768B">
        <w:rPr>
          <w:rFonts w:eastAsia="Times New Roman"/>
          <w:sz w:val="28"/>
          <w:szCs w:val="28"/>
        </w:rPr>
        <w:t>о</w:t>
      </w:r>
      <w:r w:rsidR="00F9768B" w:rsidRPr="00F9768B">
        <w:rPr>
          <w:rFonts w:eastAsia="Times New Roman"/>
          <w:sz w:val="28"/>
          <w:szCs w:val="28"/>
        </w:rPr>
        <w:t>рода Пятигорска, принявш</w:t>
      </w:r>
      <w:r w:rsidR="00F9768B">
        <w:rPr>
          <w:rFonts w:eastAsia="Times New Roman"/>
          <w:sz w:val="28"/>
          <w:szCs w:val="28"/>
        </w:rPr>
        <w:t>его решение о создании комиссии»</w:t>
      </w:r>
      <w:r w:rsidRPr="009E79C3">
        <w:rPr>
          <w:rFonts w:eastAsia="Times New Roman"/>
          <w:sz w:val="28"/>
          <w:szCs w:val="28"/>
        </w:rPr>
        <w:t>;</w:t>
      </w:r>
    </w:p>
    <w:p w:rsidR="00286C4E" w:rsidRPr="009E79C3" w:rsidRDefault="00954C02" w:rsidP="00C12479">
      <w:pPr>
        <w:ind w:firstLine="567"/>
        <w:rPr>
          <w:rFonts w:eastAsia="Times New Roman"/>
          <w:sz w:val="28"/>
          <w:szCs w:val="28"/>
        </w:rPr>
      </w:pPr>
      <w:r w:rsidRPr="009E79C3">
        <w:rPr>
          <w:rFonts w:eastAsia="Times New Roman"/>
          <w:sz w:val="28"/>
          <w:szCs w:val="28"/>
        </w:rPr>
        <w:t>1.</w:t>
      </w:r>
      <w:r w:rsidR="00A86922" w:rsidRPr="009E79C3">
        <w:rPr>
          <w:rFonts w:eastAsia="Times New Roman"/>
          <w:sz w:val="28"/>
          <w:szCs w:val="28"/>
        </w:rPr>
        <w:t>2</w:t>
      </w:r>
      <w:r w:rsidRPr="009E79C3">
        <w:rPr>
          <w:rFonts w:eastAsia="Times New Roman"/>
          <w:sz w:val="28"/>
          <w:szCs w:val="28"/>
        </w:rPr>
        <w:t>.</w:t>
      </w:r>
      <w:r w:rsidR="00BF54D9" w:rsidRPr="009E79C3">
        <w:rPr>
          <w:rFonts w:eastAsia="Times New Roman"/>
          <w:sz w:val="28"/>
          <w:szCs w:val="28"/>
        </w:rPr>
        <w:t>Приложение</w:t>
      </w:r>
      <w:r w:rsidR="00286C4E" w:rsidRPr="009E79C3">
        <w:rPr>
          <w:rFonts w:eastAsia="Times New Roman"/>
          <w:sz w:val="28"/>
          <w:szCs w:val="28"/>
        </w:rPr>
        <w:t xml:space="preserve"> 1</w:t>
      </w:r>
      <w:r w:rsidR="00BF54D9" w:rsidRPr="009E79C3">
        <w:rPr>
          <w:rFonts w:eastAsia="Times New Roman"/>
          <w:sz w:val="28"/>
          <w:szCs w:val="28"/>
        </w:rPr>
        <w:t>дополнить пунктом 3.9. следующего содержания:</w:t>
      </w:r>
    </w:p>
    <w:p w:rsidR="00A86922" w:rsidRPr="009E79C3" w:rsidRDefault="00BF54D9" w:rsidP="00286C4E">
      <w:pPr>
        <w:ind w:firstLine="567"/>
        <w:rPr>
          <w:rFonts w:eastAsia="Times New Roman"/>
          <w:sz w:val="28"/>
          <w:szCs w:val="28"/>
        </w:rPr>
      </w:pPr>
      <w:r w:rsidRPr="009E79C3">
        <w:rPr>
          <w:rFonts w:eastAsia="Times New Roman"/>
          <w:sz w:val="28"/>
          <w:szCs w:val="28"/>
        </w:rPr>
        <w:t>«3.9. Члены комиссии обязаны при осуществлении закупок принимать меры по предотвращению и урегулированию конфликта интересов в соо</w:t>
      </w:r>
      <w:r w:rsidRPr="009E79C3">
        <w:rPr>
          <w:rFonts w:eastAsia="Times New Roman"/>
          <w:sz w:val="28"/>
          <w:szCs w:val="28"/>
        </w:rPr>
        <w:t>т</w:t>
      </w:r>
      <w:r w:rsidRPr="009E79C3">
        <w:rPr>
          <w:rFonts w:eastAsia="Times New Roman"/>
          <w:sz w:val="28"/>
          <w:szCs w:val="28"/>
        </w:rPr>
        <w:t>ветствии с Федеральным законом от 25 декабря 2008 года № 273-ФЗ «О противодействии коррупции», в том числе с учетом информации, предо</w:t>
      </w:r>
      <w:r w:rsidRPr="009E79C3">
        <w:rPr>
          <w:rFonts w:eastAsia="Times New Roman"/>
          <w:sz w:val="28"/>
          <w:szCs w:val="28"/>
        </w:rPr>
        <w:t>с</w:t>
      </w:r>
      <w:r w:rsidRPr="009E79C3">
        <w:rPr>
          <w:rFonts w:eastAsia="Times New Roman"/>
          <w:sz w:val="28"/>
          <w:szCs w:val="28"/>
        </w:rPr>
        <w:t xml:space="preserve">тавленной заказчику в соответствии с частью 23 статьи 34 </w:t>
      </w:r>
      <w:r w:rsidR="00C45F83" w:rsidRPr="009E79C3">
        <w:rPr>
          <w:rFonts w:eastAsia="Times New Roman"/>
          <w:sz w:val="28"/>
          <w:szCs w:val="28"/>
        </w:rPr>
        <w:t>Закона о ко</w:t>
      </w:r>
      <w:r w:rsidR="00C45F83" w:rsidRPr="009E79C3">
        <w:rPr>
          <w:rFonts w:eastAsia="Times New Roman"/>
          <w:sz w:val="28"/>
          <w:szCs w:val="28"/>
        </w:rPr>
        <w:t>н</w:t>
      </w:r>
      <w:r w:rsidR="00C45F83" w:rsidRPr="009E79C3">
        <w:rPr>
          <w:rFonts w:eastAsia="Times New Roman"/>
          <w:sz w:val="28"/>
          <w:szCs w:val="28"/>
        </w:rPr>
        <w:t>трактной системе</w:t>
      </w:r>
      <w:r w:rsidRPr="009E79C3">
        <w:rPr>
          <w:rFonts w:eastAsia="Times New Roman"/>
          <w:sz w:val="28"/>
          <w:szCs w:val="28"/>
        </w:rPr>
        <w:t>».</w:t>
      </w:r>
    </w:p>
    <w:p w:rsidR="00EB03B5" w:rsidRPr="009E79C3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E79C3" w:rsidRDefault="00286C4E" w:rsidP="00FA513B">
      <w:pPr>
        <w:pStyle w:val="a3"/>
        <w:ind w:firstLine="567"/>
        <w:rPr>
          <w:rFonts w:eastAsia="Calibri"/>
          <w:sz w:val="28"/>
          <w:szCs w:val="28"/>
        </w:rPr>
      </w:pPr>
      <w:r w:rsidRPr="009E79C3">
        <w:rPr>
          <w:sz w:val="28"/>
          <w:szCs w:val="28"/>
        </w:rPr>
        <w:t>2</w:t>
      </w:r>
      <w:r w:rsidR="00EB03B5" w:rsidRPr="009E79C3">
        <w:rPr>
          <w:sz w:val="28"/>
          <w:szCs w:val="28"/>
        </w:rPr>
        <w:t xml:space="preserve">. </w:t>
      </w:r>
      <w:r w:rsidR="002169D6" w:rsidRPr="009E79C3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421F2" w:rsidRPr="009E79C3" w:rsidRDefault="002421F2" w:rsidP="00B96C00">
      <w:pPr>
        <w:pStyle w:val="a3"/>
        <w:ind w:firstLine="0"/>
        <w:rPr>
          <w:sz w:val="28"/>
          <w:szCs w:val="28"/>
        </w:rPr>
      </w:pPr>
    </w:p>
    <w:p w:rsidR="00EB03B5" w:rsidRPr="009E79C3" w:rsidRDefault="00286C4E" w:rsidP="00FA513B">
      <w:pPr>
        <w:pStyle w:val="a3"/>
        <w:ind w:firstLine="567"/>
        <w:rPr>
          <w:sz w:val="28"/>
          <w:szCs w:val="28"/>
        </w:rPr>
      </w:pPr>
      <w:r w:rsidRPr="009E79C3">
        <w:rPr>
          <w:sz w:val="28"/>
          <w:szCs w:val="28"/>
        </w:rPr>
        <w:t>3</w:t>
      </w:r>
      <w:r w:rsidR="00EB03B5" w:rsidRPr="009E79C3">
        <w:rPr>
          <w:sz w:val="28"/>
          <w:szCs w:val="28"/>
        </w:rPr>
        <w:t xml:space="preserve">. </w:t>
      </w:r>
      <w:r w:rsidR="00C12479" w:rsidRPr="009E79C3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</w:t>
      </w:r>
      <w:r w:rsidR="002169D6" w:rsidRPr="009E79C3">
        <w:rPr>
          <w:rFonts w:eastAsia="Calibri"/>
          <w:sz w:val="28"/>
          <w:szCs w:val="28"/>
        </w:rPr>
        <w:t>.</w:t>
      </w:r>
    </w:p>
    <w:p w:rsidR="00EB03B5" w:rsidRPr="009E79C3" w:rsidRDefault="00EB03B5" w:rsidP="00B96C00">
      <w:pPr>
        <w:pStyle w:val="a3"/>
        <w:ind w:firstLine="0"/>
        <w:rPr>
          <w:sz w:val="28"/>
          <w:szCs w:val="28"/>
        </w:rPr>
      </w:pPr>
    </w:p>
    <w:p w:rsidR="00FD50C1" w:rsidRPr="009E79C3" w:rsidRDefault="00FD50C1" w:rsidP="00B96C00">
      <w:pPr>
        <w:pStyle w:val="a3"/>
        <w:ind w:firstLine="0"/>
        <w:rPr>
          <w:sz w:val="28"/>
          <w:szCs w:val="28"/>
        </w:rPr>
      </w:pPr>
    </w:p>
    <w:p w:rsidR="006D4BE2" w:rsidRPr="009E79C3" w:rsidRDefault="006D4BE2" w:rsidP="00B96C00">
      <w:pPr>
        <w:pStyle w:val="a3"/>
        <w:ind w:firstLine="0"/>
        <w:rPr>
          <w:sz w:val="28"/>
          <w:szCs w:val="28"/>
        </w:rPr>
      </w:pPr>
    </w:p>
    <w:p w:rsidR="002169D6" w:rsidRPr="009E79C3" w:rsidRDefault="00954C02" w:rsidP="00B96C00">
      <w:pPr>
        <w:ind w:firstLine="0"/>
        <w:rPr>
          <w:rFonts w:eastAsia="Calibri"/>
          <w:sz w:val="28"/>
          <w:szCs w:val="28"/>
        </w:rPr>
      </w:pPr>
      <w:r w:rsidRPr="009E79C3">
        <w:rPr>
          <w:rFonts w:eastAsia="Calibri"/>
          <w:sz w:val="28"/>
          <w:szCs w:val="28"/>
        </w:rPr>
        <w:t>Глава города Пятигорска</w:t>
      </w:r>
      <w:r w:rsidRPr="009E79C3">
        <w:rPr>
          <w:rFonts w:eastAsia="Calibri"/>
          <w:sz w:val="28"/>
          <w:szCs w:val="28"/>
        </w:rPr>
        <w:tab/>
      </w:r>
      <w:r w:rsidRPr="009E79C3">
        <w:rPr>
          <w:rFonts w:eastAsia="Calibri"/>
          <w:sz w:val="28"/>
          <w:szCs w:val="28"/>
        </w:rPr>
        <w:tab/>
      </w:r>
      <w:r w:rsidRPr="009E79C3">
        <w:rPr>
          <w:rFonts w:eastAsia="Calibri"/>
          <w:sz w:val="28"/>
          <w:szCs w:val="28"/>
        </w:rPr>
        <w:tab/>
        <w:t>Д.Ю.Ворошилов</w:t>
      </w:r>
    </w:p>
    <w:p w:rsidR="009E79C3" w:rsidRPr="009E79C3" w:rsidRDefault="009E79C3" w:rsidP="00B96C00">
      <w:pPr>
        <w:ind w:firstLine="0"/>
        <w:rPr>
          <w:rFonts w:eastAsia="Calibri"/>
          <w:sz w:val="28"/>
          <w:szCs w:val="28"/>
        </w:rPr>
      </w:pPr>
    </w:p>
    <w:p w:rsidR="009E79C3" w:rsidRDefault="009E79C3" w:rsidP="00B96C00">
      <w:pPr>
        <w:ind w:firstLine="0"/>
        <w:rPr>
          <w:rFonts w:eastAsia="Calibri"/>
          <w:sz w:val="28"/>
          <w:szCs w:val="28"/>
        </w:rPr>
      </w:pPr>
    </w:p>
    <w:p w:rsidR="00BD04A4" w:rsidRPr="009E79C3" w:rsidRDefault="00BD04A4" w:rsidP="006712E6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sectPr w:rsidR="00BD04A4" w:rsidRPr="009E79C3" w:rsidSect="0038466A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EC" w:rsidRDefault="00A069EC" w:rsidP="001377AE">
      <w:r>
        <w:separator/>
      </w:r>
    </w:p>
  </w:endnote>
  <w:endnote w:type="continuationSeparator" w:id="1">
    <w:p w:rsidR="00A069EC" w:rsidRDefault="00A069EC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EC" w:rsidRDefault="00A069EC" w:rsidP="001377AE">
      <w:r>
        <w:separator/>
      </w:r>
    </w:p>
  </w:footnote>
  <w:footnote w:type="continuationSeparator" w:id="1">
    <w:p w:rsidR="00A069EC" w:rsidRDefault="00A069EC" w:rsidP="0013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456EF"/>
    <w:multiLevelType w:val="hybridMultilevel"/>
    <w:tmpl w:val="2AEAC25C"/>
    <w:lvl w:ilvl="0" w:tplc="0D0A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23DEA"/>
    <w:rsid w:val="000323EF"/>
    <w:rsid w:val="0003714D"/>
    <w:rsid w:val="00047B07"/>
    <w:rsid w:val="00072CFD"/>
    <w:rsid w:val="000835AF"/>
    <w:rsid w:val="00092490"/>
    <w:rsid w:val="000A4A73"/>
    <w:rsid w:val="000F6E1B"/>
    <w:rsid w:val="00116052"/>
    <w:rsid w:val="00120189"/>
    <w:rsid w:val="001377AE"/>
    <w:rsid w:val="00144BEE"/>
    <w:rsid w:val="00151362"/>
    <w:rsid w:val="0017111C"/>
    <w:rsid w:val="00190AC6"/>
    <w:rsid w:val="00197B6C"/>
    <w:rsid w:val="001A1528"/>
    <w:rsid w:val="001C3BC7"/>
    <w:rsid w:val="0020525D"/>
    <w:rsid w:val="00205EA9"/>
    <w:rsid w:val="002169D6"/>
    <w:rsid w:val="002421F2"/>
    <w:rsid w:val="00253F81"/>
    <w:rsid w:val="0025792A"/>
    <w:rsid w:val="00264596"/>
    <w:rsid w:val="00286C4E"/>
    <w:rsid w:val="002A0AD0"/>
    <w:rsid w:val="002A1FC5"/>
    <w:rsid w:val="002A5964"/>
    <w:rsid w:val="002B4F23"/>
    <w:rsid w:val="002F1B4A"/>
    <w:rsid w:val="00307556"/>
    <w:rsid w:val="00307DCA"/>
    <w:rsid w:val="00316293"/>
    <w:rsid w:val="00375993"/>
    <w:rsid w:val="0038466A"/>
    <w:rsid w:val="00394B80"/>
    <w:rsid w:val="003B05C2"/>
    <w:rsid w:val="003C00CC"/>
    <w:rsid w:val="003C5E8D"/>
    <w:rsid w:val="003E489E"/>
    <w:rsid w:val="003F03F3"/>
    <w:rsid w:val="00432480"/>
    <w:rsid w:val="00436651"/>
    <w:rsid w:val="0045141D"/>
    <w:rsid w:val="00452C03"/>
    <w:rsid w:val="004C3542"/>
    <w:rsid w:val="004D145D"/>
    <w:rsid w:val="00501EB1"/>
    <w:rsid w:val="00505B1E"/>
    <w:rsid w:val="0052274B"/>
    <w:rsid w:val="00533EF9"/>
    <w:rsid w:val="00533F2C"/>
    <w:rsid w:val="00561A9B"/>
    <w:rsid w:val="00587C76"/>
    <w:rsid w:val="006020CE"/>
    <w:rsid w:val="00624035"/>
    <w:rsid w:val="006326FF"/>
    <w:rsid w:val="00646136"/>
    <w:rsid w:val="00651698"/>
    <w:rsid w:val="00653951"/>
    <w:rsid w:val="00655E7F"/>
    <w:rsid w:val="006712E6"/>
    <w:rsid w:val="006769B1"/>
    <w:rsid w:val="006950A8"/>
    <w:rsid w:val="006B4008"/>
    <w:rsid w:val="006C2D55"/>
    <w:rsid w:val="006C49D2"/>
    <w:rsid w:val="006D4BE2"/>
    <w:rsid w:val="006D71FF"/>
    <w:rsid w:val="006F536D"/>
    <w:rsid w:val="007078F4"/>
    <w:rsid w:val="007111DC"/>
    <w:rsid w:val="00756B47"/>
    <w:rsid w:val="007615C4"/>
    <w:rsid w:val="007C46B5"/>
    <w:rsid w:val="007E5538"/>
    <w:rsid w:val="00813831"/>
    <w:rsid w:val="00850719"/>
    <w:rsid w:val="008622FD"/>
    <w:rsid w:val="00880F5E"/>
    <w:rsid w:val="00884376"/>
    <w:rsid w:val="0089324B"/>
    <w:rsid w:val="008E4741"/>
    <w:rsid w:val="009163D8"/>
    <w:rsid w:val="00925937"/>
    <w:rsid w:val="00940A45"/>
    <w:rsid w:val="00954C02"/>
    <w:rsid w:val="00963E5B"/>
    <w:rsid w:val="00965840"/>
    <w:rsid w:val="009A02BB"/>
    <w:rsid w:val="009A52CC"/>
    <w:rsid w:val="009C761A"/>
    <w:rsid w:val="009E79C3"/>
    <w:rsid w:val="00A069EC"/>
    <w:rsid w:val="00A12D6F"/>
    <w:rsid w:val="00A33312"/>
    <w:rsid w:val="00A4651D"/>
    <w:rsid w:val="00A765AF"/>
    <w:rsid w:val="00A86922"/>
    <w:rsid w:val="00AB651E"/>
    <w:rsid w:val="00AC6699"/>
    <w:rsid w:val="00B30CDF"/>
    <w:rsid w:val="00B33879"/>
    <w:rsid w:val="00B96C00"/>
    <w:rsid w:val="00BC3919"/>
    <w:rsid w:val="00BD04A4"/>
    <w:rsid w:val="00BD32CF"/>
    <w:rsid w:val="00BD75EE"/>
    <w:rsid w:val="00BE3A1F"/>
    <w:rsid w:val="00BF54D9"/>
    <w:rsid w:val="00C12479"/>
    <w:rsid w:val="00C13735"/>
    <w:rsid w:val="00C45F83"/>
    <w:rsid w:val="00C92F0E"/>
    <w:rsid w:val="00CC40D9"/>
    <w:rsid w:val="00CE1AA0"/>
    <w:rsid w:val="00D01761"/>
    <w:rsid w:val="00D564EE"/>
    <w:rsid w:val="00D66AE5"/>
    <w:rsid w:val="00D8164D"/>
    <w:rsid w:val="00DA2DE9"/>
    <w:rsid w:val="00DD538E"/>
    <w:rsid w:val="00DD66E0"/>
    <w:rsid w:val="00DE2452"/>
    <w:rsid w:val="00DF3396"/>
    <w:rsid w:val="00E11C4E"/>
    <w:rsid w:val="00E3051E"/>
    <w:rsid w:val="00E36719"/>
    <w:rsid w:val="00EA114E"/>
    <w:rsid w:val="00EA3891"/>
    <w:rsid w:val="00EA48E0"/>
    <w:rsid w:val="00EB03B5"/>
    <w:rsid w:val="00EB2EE7"/>
    <w:rsid w:val="00EC6114"/>
    <w:rsid w:val="00ED03EA"/>
    <w:rsid w:val="00EF3EDF"/>
    <w:rsid w:val="00EF612A"/>
    <w:rsid w:val="00F0377A"/>
    <w:rsid w:val="00F44E5B"/>
    <w:rsid w:val="00F46E56"/>
    <w:rsid w:val="00F51F55"/>
    <w:rsid w:val="00F641CF"/>
    <w:rsid w:val="00F66970"/>
    <w:rsid w:val="00F9768B"/>
    <w:rsid w:val="00FA1D5E"/>
    <w:rsid w:val="00FA513B"/>
    <w:rsid w:val="00FC01A2"/>
    <w:rsid w:val="00FC2F13"/>
    <w:rsid w:val="00FD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B418-DFF8-4907-8142-1A5718A6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Пользователь</cp:lastModifiedBy>
  <cp:revision>40</cp:revision>
  <cp:lastPrinted>2022-08-05T08:38:00Z</cp:lastPrinted>
  <dcterms:created xsi:type="dcterms:W3CDTF">2020-09-22T08:12:00Z</dcterms:created>
  <dcterms:modified xsi:type="dcterms:W3CDTF">2022-09-27T07:29:00Z</dcterms:modified>
</cp:coreProperties>
</file>