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E" w:rsidRPr="005B6D3E" w:rsidRDefault="006324DE" w:rsidP="003057A3">
      <w:pPr>
        <w:pStyle w:val="1"/>
        <w:numPr>
          <w:ilvl w:val="0"/>
          <w:numId w:val="0"/>
        </w:numPr>
        <w:rPr>
          <w:rFonts w:ascii="Cambria" w:hAnsi="Cambria"/>
          <w:iCs/>
          <w:strike/>
          <w:szCs w:val="28"/>
        </w:rPr>
      </w:pPr>
    </w:p>
    <w:p w:rsidR="003057A3" w:rsidRDefault="003057A3" w:rsidP="003057A3"/>
    <w:p w:rsidR="003057A3" w:rsidRDefault="003057A3" w:rsidP="003057A3"/>
    <w:p w:rsidR="003057A3" w:rsidRDefault="003057A3" w:rsidP="003057A3"/>
    <w:p w:rsidR="003057A3" w:rsidRDefault="003057A3" w:rsidP="003057A3"/>
    <w:p w:rsidR="003057A3" w:rsidRDefault="003057A3" w:rsidP="003057A3"/>
    <w:p w:rsidR="003057A3" w:rsidRPr="003057A3" w:rsidRDefault="007823FB" w:rsidP="003057A3">
      <w:r>
        <w:t>26.05.2023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1707</w:t>
      </w:r>
    </w:p>
    <w:p w:rsidR="006324DE" w:rsidRPr="006324DE" w:rsidRDefault="006324DE" w:rsidP="006324DE"/>
    <w:p w:rsidR="003057A3" w:rsidRDefault="003057A3" w:rsidP="006324DE">
      <w:pPr>
        <w:pStyle w:val="1"/>
        <w:spacing w:line="240" w:lineRule="exact"/>
        <w:jc w:val="both"/>
        <w:rPr>
          <w:szCs w:val="28"/>
        </w:rPr>
      </w:pPr>
    </w:p>
    <w:p w:rsidR="003057A3" w:rsidRDefault="003057A3" w:rsidP="006324DE">
      <w:pPr>
        <w:pStyle w:val="1"/>
        <w:spacing w:line="240" w:lineRule="exact"/>
        <w:jc w:val="both"/>
        <w:rPr>
          <w:szCs w:val="28"/>
        </w:rPr>
      </w:pPr>
    </w:p>
    <w:p w:rsidR="007F685F" w:rsidRDefault="006324DE" w:rsidP="003A5161">
      <w:pPr>
        <w:pStyle w:val="1"/>
        <w:tabs>
          <w:tab w:val="left" w:pos="709"/>
        </w:tabs>
        <w:suppressAutoHyphens w:val="0"/>
        <w:spacing w:line="240" w:lineRule="exact"/>
        <w:contextualSpacing/>
        <w:jc w:val="both"/>
      </w:pPr>
      <w:r w:rsidRPr="00943F10">
        <w:rPr>
          <w:szCs w:val="28"/>
        </w:rPr>
        <w:t xml:space="preserve">О приемке образовательных организаций </w:t>
      </w:r>
      <w:r w:rsidR="00F14580" w:rsidRPr="00943F10">
        <w:rPr>
          <w:szCs w:val="28"/>
        </w:rPr>
        <w:t xml:space="preserve">города-курорта Пятигорска </w:t>
      </w:r>
      <w:r w:rsidR="00943F10">
        <w:rPr>
          <w:szCs w:val="28"/>
        </w:rPr>
        <w:t>к нач</w:t>
      </w:r>
      <w:r w:rsidR="00943F10">
        <w:rPr>
          <w:szCs w:val="28"/>
        </w:rPr>
        <w:t>а</w:t>
      </w:r>
      <w:r w:rsidR="000B1D96">
        <w:rPr>
          <w:szCs w:val="28"/>
        </w:rPr>
        <w:t xml:space="preserve">лу 2023-2024 </w:t>
      </w:r>
      <w:r w:rsidR="00943F10">
        <w:rPr>
          <w:szCs w:val="28"/>
        </w:rPr>
        <w:t>учебного года</w:t>
      </w:r>
    </w:p>
    <w:p w:rsidR="007F685F" w:rsidRPr="007F685F" w:rsidRDefault="007F685F" w:rsidP="00E30C33">
      <w:pPr>
        <w:suppressAutoHyphens w:val="0"/>
      </w:pPr>
    </w:p>
    <w:p w:rsidR="003057A3" w:rsidRDefault="007C0376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</w:t>
      </w:r>
      <w:r w:rsidR="006324DE">
        <w:rPr>
          <w:sz w:val="28"/>
          <w:szCs w:val="28"/>
        </w:rPr>
        <w:t xml:space="preserve"> целях своевременной и качественной подготовки о</w:t>
      </w:r>
      <w:r w:rsidR="006324DE">
        <w:rPr>
          <w:sz w:val="28"/>
          <w:szCs w:val="28"/>
        </w:rPr>
        <w:t>б</w:t>
      </w:r>
      <w:r w:rsidR="006324DE">
        <w:rPr>
          <w:sz w:val="28"/>
          <w:szCs w:val="28"/>
        </w:rPr>
        <w:t>разовательных организаций города-курорта Пятигорска</w:t>
      </w:r>
      <w:r w:rsidR="00383ACE">
        <w:rPr>
          <w:sz w:val="28"/>
          <w:szCs w:val="28"/>
        </w:rPr>
        <w:t xml:space="preserve"> </w:t>
      </w:r>
      <w:r w:rsidR="000B1D96">
        <w:rPr>
          <w:sz w:val="28"/>
          <w:szCs w:val="28"/>
        </w:rPr>
        <w:t>к началу 2023-2024</w:t>
      </w:r>
      <w:r w:rsidR="00943F10">
        <w:rPr>
          <w:sz w:val="28"/>
          <w:szCs w:val="28"/>
        </w:rPr>
        <w:t xml:space="preserve"> учебного года</w:t>
      </w:r>
      <w:r w:rsidR="006324DE">
        <w:rPr>
          <w:sz w:val="28"/>
          <w:szCs w:val="28"/>
        </w:rPr>
        <w:t>, -</w:t>
      </w:r>
    </w:p>
    <w:p w:rsidR="007F685F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7F685F" w:rsidRPr="00D11599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6324DE" w:rsidRDefault="006324DE" w:rsidP="00E30C33">
      <w:pPr>
        <w:suppressAutoHyphens w:val="0"/>
        <w:jc w:val="both"/>
        <w:rPr>
          <w:sz w:val="28"/>
          <w:szCs w:val="28"/>
        </w:rPr>
      </w:pPr>
      <w:r w:rsidRPr="00D11599">
        <w:rPr>
          <w:sz w:val="28"/>
          <w:szCs w:val="28"/>
        </w:rPr>
        <w:t>ПОСТАНОВЛЯЮ:</w:t>
      </w:r>
    </w:p>
    <w:p w:rsidR="00247875" w:rsidRDefault="00247875" w:rsidP="00247875">
      <w:pPr>
        <w:suppressAutoHyphens w:val="0"/>
        <w:jc w:val="both"/>
        <w:rPr>
          <w:sz w:val="28"/>
          <w:szCs w:val="28"/>
        </w:rPr>
      </w:pP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  <w:r w:rsidRPr="00D11599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городскую межведомственную комиссию (далее - комиссия) по приемке образовательных организаций города-курорта Пятигорска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чалу 2023-2024 учебного года.</w:t>
      </w: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  <w:r w:rsidRPr="001E44F0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городской межведомственной комиссии</w:t>
      </w:r>
      <w:r w:rsidR="005F5C8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приемке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города-курорта Пятигорска к началу 2023-2024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года  согласно приложению 1 к настоящему постановлению;</w:t>
      </w: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 работе городской межведомственной комиссии по приемке образовательных организаций города-курорта Пятигорска к началу 2023-2024 учебного года согласно приложению 2 к настоящему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1599">
        <w:rPr>
          <w:sz w:val="28"/>
          <w:szCs w:val="28"/>
        </w:rPr>
        <w:t>.</w:t>
      </w:r>
      <w:r>
        <w:rPr>
          <w:sz w:val="28"/>
          <w:szCs w:val="28"/>
        </w:rPr>
        <w:t xml:space="preserve"> График приемки образовательных организаций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к началу 2023-2024 учебного года согласно приложению 3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</w:p>
    <w:p w:rsidR="005B7EC5" w:rsidRDefault="005B7EC5" w:rsidP="005B7EC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4519B3" w:rsidRDefault="004519B3" w:rsidP="005B7EC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1599">
        <w:rPr>
          <w:sz w:val="28"/>
          <w:szCs w:val="28"/>
        </w:rPr>
        <w:t>. Настоящее постановле</w:t>
      </w:r>
      <w:r>
        <w:rPr>
          <w:sz w:val="28"/>
          <w:szCs w:val="28"/>
        </w:rPr>
        <w:t xml:space="preserve">ние вступает в силу со дня его официального опубликования. </w:t>
      </w:r>
    </w:p>
    <w:p w:rsidR="004519B3" w:rsidRDefault="004519B3" w:rsidP="004519B3">
      <w:pPr>
        <w:suppressAutoHyphens w:val="0"/>
        <w:ind w:left="709"/>
        <w:jc w:val="both"/>
        <w:rPr>
          <w:sz w:val="28"/>
          <w:szCs w:val="28"/>
        </w:rPr>
      </w:pPr>
    </w:p>
    <w:p w:rsidR="005B7EC5" w:rsidRDefault="005B7EC5" w:rsidP="004519B3">
      <w:pPr>
        <w:jc w:val="both"/>
        <w:rPr>
          <w:sz w:val="28"/>
          <w:szCs w:val="28"/>
        </w:rPr>
      </w:pPr>
    </w:p>
    <w:p w:rsidR="004519B3" w:rsidRDefault="004519B3" w:rsidP="004519B3">
      <w:pPr>
        <w:jc w:val="both"/>
        <w:rPr>
          <w:sz w:val="28"/>
          <w:szCs w:val="28"/>
        </w:rPr>
      </w:pPr>
      <w:r w:rsidRPr="00D11599">
        <w:rPr>
          <w:sz w:val="28"/>
          <w:szCs w:val="28"/>
        </w:rPr>
        <w:t>Глав</w:t>
      </w:r>
      <w:r>
        <w:rPr>
          <w:sz w:val="28"/>
          <w:szCs w:val="28"/>
        </w:rPr>
        <w:t>а города Пятигорска                                                             Д.Ю.</w:t>
      </w:r>
      <w:bookmarkStart w:id="0" w:name="_GoBack"/>
      <w:bookmarkEnd w:id="0"/>
      <w:r>
        <w:rPr>
          <w:sz w:val="28"/>
          <w:szCs w:val="28"/>
        </w:rPr>
        <w:t>Ворошилов</w:t>
      </w:r>
    </w:p>
    <w:p w:rsidR="00C37B57" w:rsidRDefault="00C37B57" w:rsidP="004519B3">
      <w:pPr>
        <w:suppressAutoHyphens w:val="0"/>
        <w:ind w:firstLine="709"/>
        <w:jc w:val="both"/>
        <w:rPr>
          <w:sz w:val="28"/>
          <w:szCs w:val="28"/>
        </w:rPr>
        <w:sectPr w:rsidR="00C37B57" w:rsidSect="004519B3">
          <w:headerReference w:type="default" r:id="rId8"/>
          <w:footnotePr>
            <w:pos w:val="beneathText"/>
          </w:footnotePr>
          <w:pgSz w:w="11905" w:h="16837"/>
          <w:pgMar w:top="1418" w:right="567" w:bottom="1134" w:left="1985" w:header="720" w:footer="720" w:gutter="0"/>
          <w:cols w:space="720"/>
          <w:docGrid w:linePitch="360"/>
        </w:sect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Приложение 1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к постановлению администрации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 xml:space="preserve">от </w:t>
      </w:r>
      <w:r w:rsidRPr="00C971D0">
        <w:rPr>
          <w:sz w:val="28"/>
          <w:szCs w:val="28"/>
        </w:rPr>
        <w:t>____________№ ______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Pr="00322D6D" w:rsidRDefault="00C37B57" w:rsidP="00C37B57">
      <w:pPr>
        <w:tabs>
          <w:tab w:val="left" w:pos="7185"/>
        </w:tabs>
        <w:spacing w:line="240" w:lineRule="exact"/>
        <w:rPr>
          <w:sz w:val="28"/>
          <w:szCs w:val="28"/>
        </w:rPr>
      </w:pPr>
    </w:p>
    <w:p w:rsidR="00C37B57" w:rsidRPr="00322D6D" w:rsidRDefault="00C37B57" w:rsidP="00C37B57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СОСТАВ</w:t>
      </w:r>
    </w:p>
    <w:p w:rsidR="00C37B57" w:rsidRPr="00322D6D" w:rsidRDefault="00C37B57" w:rsidP="00C37B57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городской межведомственной комиссии по приемке образовательных организаций</w:t>
      </w:r>
      <w:r>
        <w:rPr>
          <w:sz w:val="28"/>
          <w:szCs w:val="28"/>
        </w:rPr>
        <w:t xml:space="preserve"> города-курорта Пятигорска к началу 2023-2024 учебного</w:t>
      </w:r>
      <w:r w:rsidRPr="00322D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37B57" w:rsidRDefault="00C37B57" w:rsidP="00C37B57">
      <w:pPr>
        <w:tabs>
          <w:tab w:val="left" w:pos="7185"/>
        </w:tabs>
        <w:jc w:val="both"/>
        <w:rPr>
          <w:sz w:val="28"/>
          <w:szCs w:val="28"/>
        </w:rPr>
      </w:pPr>
    </w:p>
    <w:p w:rsidR="00C37B57" w:rsidRDefault="00C37B57" w:rsidP="00C37B57">
      <w:pPr>
        <w:tabs>
          <w:tab w:val="left" w:pos="7185"/>
        </w:tabs>
        <w:jc w:val="both"/>
        <w:rPr>
          <w:sz w:val="28"/>
          <w:szCs w:val="28"/>
        </w:rPr>
      </w:pPr>
    </w:p>
    <w:p w:rsidR="00C37B57" w:rsidRPr="00322D6D" w:rsidRDefault="00C37B57" w:rsidP="00C37B57">
      <w:pPr>
        <w:tabs>
          <w:tab w:val="left" w:pos="7185"/>
        </w:tabs>
        <w:jc w:val="both"/>
        <w:rPr>
          <w:sz w:val="28"/>
          <w:szCs w:val="28"/>
        </w:rPr>
      </w:pPr>
    </w:p>
    <w:tbl>
      <w:tblPr>
        <w:tblW w:w="9629" w:type="dxa"/>
        <w:tblInd w:w="108" w:type="dxa"/>
        <w:tblLook w:val="04A0"/>
      </w:tblPr>
      <w:tblGrid>
        <w:gridCol w:w="3319"/>
        <w:gridCol w:w="6310"/>
      </w:tblGrid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Васютина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заместитель главы администрации города Пятигорска</w:t>
            </w:r>
            <w:r>
              <w:rPr>
                <w:sz w:val="28"/>
                <w:szCs w:val="28"/>
              </w:rPr>
              <w:t xml:space="preserve">- </w:t>
            </w:r>
            <w:r w:rsidRPr="00322D6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Муниципального учреждения </w:t>
            </w:r>
            <w:r w:rsidRPr="00322D6D">
              <w:rPr>
                <w:sz w:val="28"/>
                <w:szCs w:val="28"/>
              </w:rPr>
              <w:t>«Управление образования администрации города Пятигорска»,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Кобахидзе Елена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Викторовна 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Пятигорска», заместитель председателя комиссии;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45"/>
        </w:trPr>
        <w:tc>
          <w:tcPr>
            <w:tcW w:w="3319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Иван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заместитель главы администрации города Пятигорска</w:t>
            </w:r>
            <w:r>
              <w:rPr>
                <w:sz w:val="28"/>
                <w:szCs w:val="28"/>
              </w:rPr>
              <w:t xml:space="preserve">» - </w:t>
            </w:r>
            <w:r w:rsidRPr="00322D6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322D6D">
              <w:rPr>
                <w:sz w:val="28"/>
                <w:szCs w:val="28"/>
              </w:rPr>
              <w:t xml:space="preserve"> «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Управление </w:t>
            </w:r>
            <w:r>
              <w:rPr>
                <w:color w:val="000000" w:themeColor="text1"/>
                <w:sz w:val="28"/>
                <w:szCs w:val="28"/>
              </w:rPr>
              <w:t>городского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хозяйства</w:t>
            </w:r>
            <w:r>
              <w:rPr>
                <w:color w:val="000000" w:themeColor="text1"/>
                <w:sz w:val="28"/>
                <w:szCs w:val="28"/>
              </w:rPr>
              <w:t>, транспорта и связи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администрации города Пятигорска»</w:t>
            </w:r>
            <w:r w:rsidRPr="00322D6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37B57" w:rsidRPr="00322D6D" w:rsidTr="00EE292F">
        <w:trPr>
          <w:trHeight w:val="45"/>
        </w:trPr>
        <w:tc>
          <w:tcPr>
            <w:tcW w:w="3319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 Ольга</w:t>
            </w:r>
          </w:p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«Упра-вление культуры и молодежной политики администрации города Пятигорска», заместитель председателя комиссии;</w:t>
            </w: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5F5C8F" w:rsidRDefault="00C37B57" w:rsidP="00EE292F">
            <w:pPr>
              <w:contextualSpacing/>
              <w:rPr>
                <w:rStyle w:val="af4"/>
                <w:i w:val="0"/>
                <w:sz w:val="28"/>
                <w:szCs w:val="32"/>
              </w:rPr>
            </w:pPr>
            <w:r w:rsidRPr="005F5C8F">
              <w:rPr>
                <w:rStyle w:val="af4"/>
                <w:i w:val="0"/>
                <w:sz w:val="28"/>
                <w:szCs w:val="32"/>
              </w:rPr>
              <w:t>Кузьменко</w:t>
            </w:r>
          </w:p>
          <w:p w:rsidR="00C37B57" w:rsidRPr="00322D6D" w:rsidRDefault="00C37B57" w:rsidP="00EE292F">
            <w:pPr>
              <w:tabs>
                <w:tab w:val="left" w:pos="7185"/>
              </w:tabs>
              <w:contextualSpacing/>
              <w:jc w:val="both"/>
              <w:rPr>
                <w:sz w:val="28"/>
                <w:szCs w:val="28"/>
              </w:rPr>
            </w:pPr>
            <w:r w:rsidRPr="005F5C8F">
              <w:rPr>
                <w:rStyle w:val="af4"/>
                <w:i w:val="0"/>
                <w:sz w:val="28"/>
                <w:szCs w:val="32"/>
              </w:rPr>
              <w:t>Сергей Александрович</w:t>
            </w: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председательМуниципального учреждения</w:t>
            </w:r>
            <w:r w:rsidRPr="00322D6D">
              <w:rPr>
                <w:sz w:val="28"/>
                <w:szCs w:val="28"/>
              </w:rPr>
              <w:t xml:space="preserve"> «Комитет по физической культуре и спорту администрации города Пятигорска»,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C37B57" w:rsidRPr="00322D6D" w:rsidRDefault="00C37B57" w:rsidP="00EE292F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752"/>
        </w:trPr>
        <w:tc>
          <w:tcPr>
            <w:tcW w:w="3319" w:type="dxa"/>
            <w:shd w:val="clear" w:color="auto" w:fill="auto"/>
          </w:tcPr>
          <w:p w:rsidR="00C37B57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Елена </w:t>
            </w:r>
          </w:p>
          <w:p w:rsidR="00C37B57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Вячеславовна</w:t>
            </w:r>
          </w:p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директораМуниципального казенного учреждения «Группа хозяйственного обеспечения», </w:t>
            </w:r>
            <w:r w:rsidRPr="000051CA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C37B57" w:rsidRPr="00322D6D" w:rsidRDefault="00C37B57" w:rsidP="00EE292F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37B57" w:rsidRPr="00322D6D" w:rsidRDefault="00C37B57" w:rsidP="00EE292F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Акинфиева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Марина Михайловна</w:t>
            </w:r>
          </w:p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председателя Ставропольской краевой организации  Профсоюза работников </w:t>
            </w:r>
            <w:r w:rsidRPr="00322D6D">
              <w:rPr>
                <w:sz w:val="28"/>
                <w:szCs w:val="28"/>
              </w:rPr>
              <w:lastRenderedPageBreak/>
              <w:t>работников народного образова</w:t>
            </w:r>
            <w:r>
              <w:rPr>
                <w:sz w:val="28"/>
                <w:szCs w:val="28"/>
              </w:rPr>
              <w:t>ния и науки Российской Федерации-</w:t>
            </w:r>
            <w:r w:rsidRPr="00322D6D">
              <w:rPr>
                <w:sz w:val="28"/>
                <w:szCs w:val="28"/>
              </w:rPr>
              <w:t>председатель Пятигорской городской организации Профсоюза работников народного образова</w:t>
            </w:r>
            <w:r>
              <w:rPr>
                <w:sz w:val="28"/>
                <w:szCs w:val="28"/>
              </w:rPr>
              <w:t>ния и науки Российской Федерации</w:t>
            </w:r>
            <w:r w:rsidRPr="00322D6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Иванов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>Михаил Геннадьевич</w:t>
            </w:r>
          </w:p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 xml:space="preserve">ведущий инженер производственно-технического отдела </w:t>
            </w:r>
            <w:r>
              <w:rPr>
                <w:color w:val="000000"/>
                <w:sz w:val="28"/>
                <w:szCs w:val="28"/>
              </w:rPr>
              <w:t xml:space="preserve">Общества с ограниченной ответственностью </w:t>
            </w:r>
            <w:r w:rsidRPr="00322D6D">
              <w:rPr>
                <w:color w:val="000000"/>
                <w:sz w:val="28"/>
                <w:szCs w:val="28"/>
              </w:rPr>
              <w:t>«Пятигорсктеплосервис»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594"/>
        </w:trPr>
        <w:tc>
          <w:tcPr>
            <w:tcW w:w="3319" w:type="dxa"/>
            <w:shd w:val="clear" w:color="auto" w:fill="auto"/>
          </w:tcPr>
          <w:p w:rsidR="00C37B57" w:rsidRPr="00263294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63294">
              <w:rPr>
                <w:color w:val="000000" w:themeColor="text1"/>
                <w:sz w:val="28"/>
                <w:szCs w:val="28"/>
              </w:rPr>
              <w:t xml:space="preserve">Канкулов Артур </w:t>
            </w:r>
          </w:p>
          <w:p w:rsidR="00C37B57" w:rsidRPr="00263294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63294">
              <w:rPr>
                <w:color w:val="000000" w:themeColor="text1"/>
                <w:sz w:val="28"/>
                <w:szCs w:val="28"/>
              </w:rPr>
              <w:t>Анатольевич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Костюренко Елена 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Кучеренко Виктор </w:t>
            </w:r>
          </w:p>
          <w:p w:rsidR="00C37B57" w:rsidRPr="00791DB6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Викторович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63294">
              <w:rPr>
                <w:color w:val="000000" w:themeColor="text1"/>
                <w:sz w:val="28"/>
                <w:szCs w:val="28"/>
              </w:rPr>
              <w:t xml:space="preserve">начальник отдела по делам несовершеннолетних </w:t>
            </w:r>
            <w:r w:rsidRPr="00263294">
              <w:rPr>
                <w:color w:val="000000" w:themeColor="text1"/>
                <w:sz w:val="28"/>
                <w:szCs w:val="23"/>
                <w:shd w:val="clear" w:color="auto" w:fill="FFFFFF"/>
              </w:rPr>
              <w:t>отделения участковых уполномоченных полиции и по делам несовершеннолетних отдела</w:t>
            </w:r>
            <w:r w:rsidRPr="00263294">
              <w:rPr>
                <w:color w:val="000000" w:themeColor="text1"/>
                <w:sz w:val="28"/>
                <w:szCs w:val="28"/>
              </w:rPr>
              <w:t xml:space="preserve">Министерства внутренних дел России по городу Пятигорску (по согласованию);    </w:t>
            </w:r>
          </w:p>
          <w:p w:rsidR="00C37B57" w:rsidRPr="00263294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322D6D">
              <w:rPr>
                <w:sz w:val="28"/>
                <w:szCs w:val="28"/>
              </w:rPr>
              <w:t xml:space="preserve"> «Группа хозяйственного обеспе</w:t>
            </w:r>
            <w:r>
              <w:rPr>
                <w:sz w:val="28"/>
                <w:szCs w:val="28"/>
              </w:rPr>
              <w:t>чения» (по согласованию);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C37B57" w:rsidRPr="0060281F" w:rsidRDefault="00C37B57" w:rsidP="00EE292F">
            <w:pPr>
              <w:tabs>
                <w:tab w:val="left" w:pos="2552"/>
                <w:tab w:val="left" w:pos="57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инженер </w:t>
            </w:r>
            <w:r>
              <w:rPr>
                <w:color w:val="000000"/>
                <w:sz w:val="28"/>
                <w:szCs w:val="28"/>
              </w:rPr>
              <w:t xml:space="preserve">пункта централизованной                  охранымежрайонного отдела вневедомственной  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охраны по городу </w:t>
            </w:r>
            <w:r w:rsidRPr="00322D6D">
              <w:rPr>
                <w:color w:val="000000"/>
                <w:sz w:val="28"/>
                <w:szCs w:val="28"/>
              </w:rPr>
              <w:t>Пятигорску-филиала</w:t>
            </w:r>
            <w:r>
              <w:rPr>
                <w:color w:val="000000"/>
                <w:sz w:val="28"/>
                <w:szCs w:val="28"/>
              </w:rPr>
              <w:t xml:space="preserve"> Федерального государственного казенного учреждения «Управление вневедомственной охраны войск национальной гвардии Российской Федерации по Ставропольскому краю (по согласованию);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4307EC" w:rsidRDefault="00C37B57" w:rsidP="00EE292F">
            <w:pPr>
              <w:tabs>
                <w:tab w:val="left" w:pos="2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Левин</w:t>
            </w:r>
          </w:p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Максим Алексеевич</w:t>
            </w: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сотрудник службы на Кавминводах</w:t>
            </w:r>
            <w:r w:rsidRPr="004307EC">
              <w:rPr>
                <w:color w:val="000000" w:themeColor="text1"/>
                <w:sz w:val="28"/>
                <w:szCs w:val="28"/>
              </w:rPr>
              <w:t xml:space="preserve"> У</w:t>
            </w:r>
            <w:r>
              <w:rPr>
                <w:color w:val="000000" w:themeColor="text1"/>
                <w:sz w:val="28"/>
                <w:szCs w:val="28"/>
              </w:rPr>
              <w:t xml:space="preserve">правления Федеральной службы безопасности Российской Федерации по Ставропольскому краю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C37B57" w:rsidRPr="00322D6D" w:rsidRDefault="00C37B57" w:rsidP="00EE292F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82"/>
        </w:trPr>
        <w:tc>
          <w:tcPr>
            <w:tcW w:w="3319" w:type="dxa"/>
            <w:shd w:val="clear" w:color="auto" w:fill="auto"/>
          </w:tcPr>
          <w:p w:rsidR="00C37B57" w:rsidRPr="00AA7C93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A7C93">
              <w:rPr>
                <w:sz w:val="28"/>
                <w:szCs w:val="28"/>
              </w:rPr>
              <w:t>Назаренко Юлия</w:t>
            </w:r>
          </w:p>
          <w:p w:rsidR="00C37B57" w:rsidRPr="00AA7C93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A7C93">
              <w:rPr>
                <w:sz w:val="28"/>
                <w:szCs w:val="28"/>
              </w:rPr>
              <w:t>Петровна</w:t>
            </w:r>
          </w:p>
          <w:p w:rsidR="00C37B57" w:rsidRPr="004307EC" w:rsidRDefault="00C37B57" w:rsidP="00EE292F">
            <w:pPr>
              <w:tabs>
                <w:tab w:val="left" w:pos="27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Pr="00AA7C93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7C9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главного врача по поликлинической работе </w:t>
            </w:r>
            <w:r w:rsidRPr="00AA7C93">
              <w:rPr>
                <w:color w:val="000000"/>
                <w:sz w:val="28"/>
                <w:szCs w:val="28"/>
              </w:rPr>
              <w:t>Государственного бюджетного учреждения здравоохранения «Пятигорская городская детская больница» (по согласованию);</w:t>
            </w:r>
          </w:p>
          <w:p w:rsidR="00C37B57" w:rsidRPr="004307EC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1098"/>
        </w:trPr>
        <w:tc>
          <w:tcPr>
            <w:tcW w:w="3319" w:type="dxa"/>
            <w:shd w:val="clear" w:color="auto" w:fill="auto"/>
          </w:tcPr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 xml:space="preserve">ведущий инженер абонентского отдела </w:t>
            </w:r>
            <w:r>
              <w:rPr>
                <w:color w:val="000000"/>
                <w:sz w:val="28"/>
                <w:szCs w:val="28"/>
              </w:rPr>
              <w:t>по договорной работе филиала государственного унитарного предприятия Ставропольского края</w:t>
            </w:r>
            <w:r w:rsidRPr="00322D6D">
              <w:rPr>
                <w:color w:val="000000"/>
                <w:sz w:val="28"/>
                <w:szCs w:val="28"/>
              </w:rPr>
              <w:t xml:space="preserve"> «Ставрополькрайводоканал» -«Кавминводока</w:t>
            </w:r>
            <w:r>
              <w:rPr>
                <w:color w:val="000000"/>
                <w:sz w:val="28"/>
                <w:szCs w:val="28"/>
              </w:rPr>
              <w:t xml:space="preserve">нал»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производственно - техническое подразделение «Пятигорское» (по согласованию);</w:t>
            </w:r>
          </w:p>
          <w:p w:rsidR="00C37B57" w:rsidRPr="00322D6D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45"/>
        </w:trPr>
        <w:tc>
          <w:tcPr>
            <w:tcW w:w="3319" w:type="dxa"/>
            <w:shd w:val="clear" w:color="auto" w:fill="auto"/>
          </w:tcPr>
          <w:p w:rsidR="00C37B57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Стародубов          </w:t>
            </w:r>
          </w:p>
          <w:p w:rsidR="00C37B57" w:rsidRPr="00364880" w:rsidRDefault="00C37B57" w:rsidP="00EE292F">
            <w:pPr>
              <w:tabs>
                <w:tab w:val="left" w:pos="718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Даниил Сергеевич</w:t>
            </w:r>
          </w:p>
          <w:p w:rsidR="00C37B57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Федоров Вячеслав</w:t>
            </w:r>
          </w:p>
          <w:p w:rsidR="00C37B57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Валерьевич</w:t>
            </w:r>
          </w:p>
          <w:p w:rsidR="00C37B57" w:rsidRPr="0060281F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C37B57" w:rsidRPr="0060281F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специалист М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униципального учреждения «Управление </w:t>
            </w:r>
            <w:r>
              <w:rPr>
                <w:color w:val="000000" w:themeColor="text1"/>
                <w:sz w:val="28"/>
                <w:szCs w:val="28"/>
              </w:rPr>
              <w:t>городского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хозяйства</w:t>
            </w:r>
            <w:r>
              <w:rPr>
                <w:color w:val="000000" w:themeColor="text1"/>
                <w:sz w:val="28"/>
                <w:szCs w:val="28"/>
              </w:rPr>
              <w:t>, транспорта и связи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администрации города Пятигорска»;</w:t>
            </w:r>
          </w:p>
          <w:p w:rsidR="00C37B57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исполняющий обязанности заместителя начальника МУ «Управление общественной безопасности администрации города Пятигорска»</w:t>
            </w:r>
          </w:p>
          <w:p w:rsidR="00C37B57" w:rsidRPr="0060281F" w:rsidRDefault="00C37B57" w:rsidP="00EE292F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37B57" w:rsidRPr="00322D6D" w:rsidTr="00EE292F">
        <w:trPr>
          <w:trHeight w:val="914"/>
        </w:trPr>
        <w:tc>
          <w:tcPr>
            <w:tcW w:w="3319" w:type="dxa"/>
            <w:shd w:val="clear" w:color="auto" w:fill="auto"/>
          </w:tcPr>
          <w:p w:rsidR="00C37B57" w:rsidRPr="0044393C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4393C">
              <w:rPr>
                <w:color w:val="000000" w:themeColor="text1"/>
                <w:sz w:val="28"/>
                <w:szCs w:val="28"/>
              </w:rPr>
              <w:t>Чонаева</w:t>
            </w:r>
          </w:p>
          <w:p w:rsidR="00C37B57" w:rsidRPr="0044393C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4393C">
              <w:rPr>
                <w:color w:val="000000" w:themeColor="text1"/>
                <w:sz w:val="28"/>
                <w:szCs w:val="28"/>
              </w:rPr>
              <w:t>Елена Викторовна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37B57" w:rsidRPr="0044393C" w:rsidRDefault="00C37B57" w:rsidP="00EE292F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4393C">
              <w:rPr>
                <w:color w:val="000000" w:themeColor="text1"/>
                <w:sz w:val="28"/>
                <w:szCs w:val="28"/>
              </w:rPr>
              <w:t xml:space="preserve">Ширяев Артур </w:t>
            </w:r>
          </w:p>
          <w:p w:rsidR="00C37B57" w:rsidRPr="00B317E7" w:rsidRDefault="00C37B57" w:rsidP="00EE292F">
            <w:pPr>
              <w:tabs>
                <w:tab w:val="left" w:pos="2552"/>
              </w:tabs>
              <w:jc w:val="both"/>
              <w:rPr>
                <w:b/>
                <w:sz w:val="28"/>
                <w:szCs w:val="28"/>
              </w:rPr>
            </w:pPr>
            <w:r w:rsidRPr="0044393C"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6310" w:type="dxa"/>
            <w:shd w:val="clear" w:color="auto" w:fill="auto"/>
          </w:tcPr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осударственный инспектор межрегионального отдела государственного энергетического надзора Кавказского управления Ростехнадзора</w:t>
            </w:r>
            <w:r w:rsidRPr="00322D6D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37B57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37B57" w:rsidRPr="002F021F" w:rsidRDefault="00C37B57" w:rsidP="00EE292F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791DB6">
              <w:rPr>
                <w:color w:val="000000" w:themeColor="text1"/>
                <w:sz w:val="28"/>
                <w:szCs w:val="28"/>
              </w:rPr>
              <w:t>старший инженер производственно-технической службы Акционерного общества «Пятигорскэнер</w:t>
            </w:r>
            <w:r>
              <w:rPr>
                <w:color w:val="000000" w:themeColor="text1"/>
                <w:sz w:val="28"/>
                <w:szCs w:val="28"/>
              </w:rPr>
              <w:t>го» (по согласованию).</w:t>
            </w:r>
          </w:p>
        </w:tc>
      </w:tr>
    </w:tbl>
    <w:p w:rsidR="00C37B57" w:rsidRDefault="00C37B57" w:rsidP="00C37B57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</w:pPr>
      <w:r>
        <w:rPr>
          <w:sz w:val="28"/>
          <w:szCs w:val="28"/>
        </w:rPr>
        <w:t>администрации города Пятигорска                    А.А.Малыгина</w:t>
      </w:r>
    </w:p>
    <w:p w:rsidR="00C37B57" w:rsidRPr="00322D6D" w:rsidRDefault="00C37B57" w:rsidP="00C37B57">
      <w:pPr>
        <w:tabs>
          <w:tab w:val="left" w:pos="2552"/>
          <w:tab w:val="left" w:pos="5700"/>
        </w:tabs>
        <w:spacing w:line="240" w:lineRule="exact"/>
        <w:contextualSpacing/>
        <w:jc w:val="both"/>
        <w:rPr>
          <w:sz w:val="28"/>
          <w:szCs w:val="28"/>
        </w:rPr>
      </w:pPr>
    </w:p>
    <w:p w:rsidR="00C37B57" w:rsidRDefault="00C37B57" w:rsidP="004519B3">
      <w:pPr>
        <w:suppressAutoHyphens w:val="0"/>
        <w:ind w:firstLine="709"/>
        <w:jc w:val="both"/>
        <w:rPr>
          <w:sz w:val="28"/>
          <w:szCs w:val="28"/>
        </w:rPr>
        <w:sectPr w:rsidR="00C37B57" w:rsidSect="006C4016">
          <w:headerReference w:type="default" r:id="rId9"/>
          <w:footerReference w:type="default" r:id="rId10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lastRenderedPageBreak/>
        <w:t>Приложение 2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2D6D">
        <w:rPr>
          <w:sz w:val="28"/>
          <w:szCs w:val="28"/>
        </w:rPr>
        <w:t>постановлению администрации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322D6D">
        <w:rPr>
          <w:sz w:val="28"/>
          <w:szCs w:val="28"/>
        </w:rPr>
        <w:t>№ ______</w:t>
      </w: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Pr="00322D6D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Pr="00322D6D" w:rsidRDefault="00C37B57" w:rsidP="00C37B57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37B57" w:rsidRDefault="00C37B57" w:rsidP="00C37B57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работе городской межведомственной комиссии по приемке образовательных организаций города-курорта Пятигорска к началу 2023-2024 учебного года</w:t>
      </w:r>
    </w:p>
    <w:p w:rsidR="00C37B57" w:rsidRDefault="00C37B57" w:rsidP="00C37B57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</w:p>
    <w:p w:rsidR="00C37B57" w:rsidRPr="00A50504" w:rsidRDefault="00C37B57" w:rsidP="00C37B57">
      <w:pPr>
        <w:pStyle w:val="af5"/>
        <w:numPr>
          <w:ilvl w:val="0"/>
          <w:numId w:val="2"/>
        </w:numPr>
        <w:tabs>
          <w:tab w:val="left" w:pos="71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0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C37B57" w:rsidRPr="00A50504" w:rsidRDefault="00C37B57" w:rsidP="00C37B57">
      <w:pPr>
        <w:pStyle w:val="af5"/>
        <w:tabs>
          <w:tab w:val="left" w:pos="7185"/>
        </w:tabs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B57" w:rsidRPr="00322D6D" w:rsidRDefault="00C37B57" w:rsidP="00C37B57">
      <w:pPr>
        <w:tabs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>1.1. Настоящее положен</w:t>
      </w:r>
      <w:r>
        <w:rPr>
          <w:sz w:val="28"/>
          <w:szCs w:val="28"/>
        </w:rPr>
        <w:t xml:space="preserve">ие о работе городской межведомственной комиссии по приемке </w:t>
      </w:r>
      <w:r w:rsidRPr="00322D6D">
        <w:rPr>
          <w:sz w:val="28"/>
          <w:szCs w:val="28"/>
        </w:rPr>
        <w:t>образовательных организаций города</w:t>
      </w:r>
      <w:r>
        <w:rPr>
          <w:sz w:val="28"/>
          <w:szCs w:val="28"/>
        </w:rPr>
        <w:t xml:space="preserve">-курорта </w:t>
      </w:r>
      <w:r w:rsidRPr="00322D6D">
        <w:rPr>
          <w:sz w:val="28"/>
          <w:szCs w:val="28"/>
        </w:rPr>
        <w:t>Пятигор</w:t>
      </w:r>
      <w:r>
        <w:rPr>
          <w:sz w:val="28"/>
          <w:szCs w:val="28"/>
        </w:rPr>
        <w:t xml:space="preserve">ска к началу 2023-2024 учебного года (далее – комиссия) разработано в соответствии с Федеральным законом от 29 декабря </w:t>
      </w:r>
      <w:r w:rsidRPr="00322D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322D6D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письмом Министерства образования Ставропольского края от 5 апреля 2023 г. </w:t>
      </w:r>
      <w:r>
        <w:rPr>
          <w:sz w:val="28"/>
        </w:rPr>
        <w:t>№ 01-22/5353</w:t>
      </w:r>
      <w:r>
        <w:rPr>
          <w:b/>
          <w:sz w:val="28"/>
        </w:rPr>
        <w:t>.</w:t>
      </w:r>
    </w:p>
    <w:p w:rsidR="00C37B57" w:rsidRDefault="00C37B57" w:rsidP="00C37B57">
      <w:pPr>
        <w:tabs>
          <w:tab w:val="left" w:pos="7185"/>
        </w:tabs>
        <w:ind w:firstLine="567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1.2. Приемка образовательных организаций осуществляется комиссией, в состав которой входят представители администрации города Пятигорска, </w:t>
      </w:r>
      <w:r>
        <w:rPr>
          <w:color w:val="000000" w:themeColor="text1"/>
          <w:sz w:val="28"/>
          <w:szCs w:val="28"/>
        </w:rPr>
        <w:t>службы на Кавминводах</w:t>
      </w:r>
      <w:r w:rsidRPr="004307EC">
        <w:rPr>
          <w:color w:val="000000" w:themeColor="text1"/>
          <w:sz w:val="28"/>
          <w:szCs w:val="28"/>
        </w:rPr>
        <w:t xml:space="preserve"> У</w:t>
      </w:r>
      <w:r>
        <w:rPr>
          <w:color w:val="000000" w:themeColor="text1"/>
          <w:sz w:val="28"/>
          <w:szCs w:val="28"/>
        </w:rPr>
        <w:t>правления Федеральной службы безопасности Российской Федерации по Ставропольскому краю</w:t>
      </w:r>
      <w:r w:rsidRPr="00322D6D">
        <w:rPr>
          <w:sz w:val="28"/>
          <w:szCs w:val="28"/>
        </w:rPr>
        <w:t xml:space="preserve">, отдела участковых уполномоченных полиции и по делам несовершеннолетних </w:t>
      </w:r>
      <w:r>
        <w:rPr>
          <w:sz w:val="28"/>
          <w:szCs w:val="28"/>
        </w:rPr>
        <w:t>отдела</w:t>
      </w:r>
      <w:r w:rsidRPr="00322D6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внутренних дел </w:t>
      </w:r>
      <w:r w:rsidRPr="00322D6D">
        <w:rPr>
          <w:sz w:val="28"/>
          <w:szCs w:val="28"/>
        </w:rPr>
        <w:t xml:space="preserve">России по г. Пятигорску, </w:t>
      </w:r>
      <w:r>
        <w:rPr>
          <w:color w:val="000000"/>
          <w:sz w:val="28"/>
          <w:szCs w:val="28"/>
        </w:rPr>
        <w:t>межрегионального отдела государственного энергетического надзора Кавказского управления Ростехнадзора</w:t>
      </w:r>
      <w:r w:rsidRPr="00322D6D">
        <w:rPr>
          <w:sz w:val="28"/>
          <w:szCs w:val="28"/>
        </w:rPr>
        <w:t>, коммунальных служб города</w:t>
      </w:r>
      <w:r>
        <w:rPr>
          <w:sz w:val="28"/>
          <w:szCs w:val="28"/>
        </w:rPr>
        <w:t>-курорта</w:t>
      </w:r>
      <w:r w:rsidRPr="00322D6D">
        <w:rPr>
          <w:sz w:val="28"/>
          <w:szCs w:val="28"/>
        </w:rPr>
        <w:t xml:space="preserve"> Пятигорска.</w:t>
      </w:r>
    </w:p>
    <w:p w:rsidR="00C37B57" w:rsidRPr="00322D6D" w:rsidRDefault="00C37B57" w:rsidP="00C37B57">
      <w:pPr>
        <w:tabs>
          <w:tab w:val="left" w:pos="7185"/>
        </w:tabs>
        <w:ind w:left="709"/>
        <w:jc w:val="both"/>
        <w:rPr>
          <w:sz w:val="28"/>
          <w:szCs w:val="28"/>
        </w:rPr>
      </w:pPr>
    </w:p>
    <w:p w:rsidR="00C37B57" w:rsidRPr="00A50504" w:rsidRDefault="00C37B57" w:rsidP="00C37B57">
      <w:pPr>
        <w:pStyle w:val="af5"/>
        <w:numPr>
          <w:ilvl w:val="0"/>
          <w:numId w:val="2"/>
        </w:num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приемки образовательных организаций города-курорта Пятигорска на готовность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началу 2023-2024 учебного года</w:t>
      </w:r>
    </w:p>
    <w:p w:rsidR="00C37B57" w:rsidRPr="00A50504" w:rsidRDefault="00C37B57" w:rsidP="00C37B57">
      <w:pPr>
        <w:pStyle w:val="af5"/>
        <w:tabs>
          <w:tab w:val="left" w:pos="7185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B57" w:rsidRPr="00322D6D" w:rsidRDefault="00C37B57" w:rsidP="00C37B57">
      <w:pPr>
        <w:tabs>
          <w:tab w:val="left" w:pos="71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приемки </w:t>
      </w:r>
      <w:r w:rsidRPr="00322D6D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льных организаций города-курорта Пя-тигорска является организованное </w:t>
      </w:r>
      <w:r w:rsidRPr="00322D6D">
        <w:rPr>
          <w:sz w:val="28"/>
          <w:szCs w:val="28"/>
        </w:rPr>
        <w:t>проведение приемки образовательных организаций города</w:t>
      </w:r>
      <w:r>
        <w:rPr>
          <w:sz w:val="28"/>
          <w:szCs w:val="28"/>
        </w:rPr>
        <w:t xml:space="preserve">-курорта Пятигорска к началу 2023-2024 учебного года, а также </w:t>
      </w:r>
      <w:r w:rsidRPr="00322D6D">
        <w:rPr>
          <w:sz w:val="28"/>
          <w:szCs w:val="28"/>
        </w:rPr>
        <w:t>выявление проблем развития каждой образовательной организации и всей системы образования города</w:t>
      </w:r>
      <w:r>
        <w:rPr>
          <w:sz w:val="28"/>
          <w:szCs w:val="28"/>
        </w:rPr>
        <w:t>-курорта</w:t>
      </w:r>
      <w:r w:rsidRPr="00322D6D">
        <w:rPr>
          <w:sz w:val="28"/>
          <w:szCs w:val="28"/>
        </w:rPr>
        <w:t xml:space="preserve"> Пятигорска по вопросам ресурсного обеспечения.</w:t>
      </w:r>
    </w:p>
    <w:p w:rsidR="00C37B57" w:rsidRPr="00322D6D" w:rsidRDefault="00C37B57" w:rsidP="00C37B57">
      <w:pPr>
        <w:tabs>
          <w:tab w:val="left" w:pos="709"/>
          <w:tab w:val="left" w:pos="7185"/>
        </w:tabs>
        <w:ind w:firstLine="567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2.2. </w:t>
      </w:r>
      <w:r>
        <w:rPr>
          <w:sz w:val="28"/>
          <w:szCs w:val="28"/>
        </w:rPr>
        <w:t>Для достижения указанной цели необходимо выполнение следующих задач</w:t>
      </w:r>
      <w:r w:rsidRPr="00322D6D">
        <w:rPr>
          <w:sz w:val="28"/>
          <w:szCs w:val="28"/>
        </w:rPr>
        <w:t>: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опр</w:t>
      </w:r>
      <w:r>
        <w:rPr>
          <w:sz w:val="28"/>
          <w:szCs w:val="28"/>
        </w:rPr>
        <w:t>еделение обоснованной стратегии</w:t>
      </w:r>
      <w:r w:rsidRPr="00322D6D">
        <w:rPr>
          <w:sz w:val="28"/>
          <w:szCs w:val="28"/>
        </w:rPr>
        <w:t xml:space="preserve"> сохранения и развития материально-технической базы, создания благоприятных, безопасных условий для обучения, воспитания детей и работы педагогич</w:t>
      </w:r>
      <w:r>
        <w:rPr>
          <w:sz w:val="28"/>
          <w:szCs w:val="28"/>
        </w:rPr>
        <w:t>еского и технического персонала;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проверка материально-технической базы образовательных организаций</w:t>
      </w:r>
      <w:r>
        <w:rPr>
          <w:sz w:val="28"/>
          <w:szCs w:val="28"/>
        </w:rPr>
        <w:t xml:space="preserve"> города-курорта Пятигорска </w:t>
      </w:r>
      <w:r w:rsidRPr="00322D6D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предмет </w:t>
      </w:r>
      <w:r w:rsidRPr="00322D6D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322D6D">
        <w:rPr>
          <w:sz w:val="28"/>
          <w:szCs w:val="28"/>
        </w:rPr>
        <w:t xml:space="preserve"> базы образовательных организаций</w:t>
      </w:r>
      <w:r>
        <w:rPr>
          <w:sz w:val="28"/>
          <w:szCs w:val="28"/>
        </w:rPr>
        <w:t xml:space="preserve"> города-курорта Пятигорска</w:t>
      </w:r>
      <w:r w:rsidRPr="00322D6D">
        <w:rPr>
          <w:sz w:val="28"/>
          <w:szCs w:val="28"/>
        </w:rPr>
        <w:t xml:space="preserve"> (зданий, </w:t>
      </w:r>
      <w:r w:rsidRPr="00322D6D">
        <w:rPr>
          <w:sz w:val="28"/>
          <w:szCs w:val="28"/>
        </w:rPr>
        <w:lastRenderedPageBreak/>
        <w:t>сооружений, оборудования) требованиям пожарной, технической безопасности, тре</w:t>
      </w:r>
      <w:r>
        <w:rPr>
          <w:sz w:val="28"/>
          <w:szCs w:val="28"/>
        </w:rPr>
        <w:t>бованиям СанПиН;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 предписаний органов государственного контроля (надзора)</w:t>
      </w:r>
      <w:r>
        <w:rPr>
          <w:sz w:val="28"/>
          <w:szCs w:val="28"/>
        </w:rPr>
        <w:t>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CE40F5">
        <w:rPr>
          <w:sz w:val="28"/>
          <w:szCs w:val="28"/>
        </w:rPr>
        <w:t>создание условий для организации учебно-воспитательного процесса, условий для занятий физкультурой и спортом</w:t>
      </w:r>
      <w:r w:rsidRPr="00CE40F5">
        <w:rPr>
          <w:color w:val="FF0000"/>
          <w:sz w:val="28"/>
          <w:szCs w:val="28"/>
        </w:rPr>
        <w:t xml:space="preserve">, </w:t>
      </w:r>
      <w:r w:rsidRPr="00CE40F5">
        <w:rPr>
          <w:color w:val="000000" w:themeColor="text1"/>
          <w:sz w:val="28"/>
          <w:szCs w:val="28"/>
        </w:rPr>
        <w:t xml:space="preserve">с учетом рекомендаций Роспотребнадзора по профилактике </w:t>
      </w:r>
      <w:r w:rsidRPr="00CE40F5">
        <w:rPr>
          <w:color w:val="000000" w:themeColor="text1"/>
          <w:sz w:val="28"/>
          <w:szCs w:val="28"/>
          <w:lang w:val="en-US"/>
        </w:rPr>
        <w:t>COVID</w:t>
      </w:r>
      <w:r w:rsidRPr="00CE40F5">
        <w:rPr>
          <w:color w:val="000000" w:themeColor="text1"/>
          <w:sz w:val="28"/>
          <w:szCs w:val="28"/>
        </w:rPr>
        <w:t>-19</w:t>
      </w:r>
      <w:r w:rsidRPr="00CE40F5">
        <w:rPr>
          <w:sz w:val="28"/>
          <w:szCs w:val="28"/>
        </w:rPr>
        <w:t>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создание условий для организации питания детей;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6)обследование состояния </w:t>
      </w:r>
      <w:r w:rsidRPr="00322D6D">
        <w:rPr>
          <w:sz w:val="28"/>
          <w:szCs w:val="28"/>
        </w:rPr>
        <w:t>технологическ</w:t>
      </w:r>
      <w:r>
        <w:rPr>
          <w:sz w:val="28"/>
          <w:szCs w:val="28"/>
        </w:rPr>
        <w:t>ого и холодильного оборудования;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322D6D">
        <w:rPr>
          <w:sz w:val="28"/>
          <w:szCs w:val="28"/>
        </w:rPr>
        <w:t>создание условий для предотвращения</w:t>
      </w:r>
      <w:r>
        <w:rPr>
          <w:sz w:val="28"/>
          <w:szCs w:val="28"/>
        </w:rPr>
        <w:t xml:space="preserve"> травматизма детей и работников, </w:t>
      </w:r>
      <w:r w:rsidRPr="00322D6D">
        <w:rPr>
          <w:sz w:val="28"/>
          <w:szCs w:val="28"/>
        </w:rPr>
        <w:t>создание условий для медицинского обслуживания и контроля за состоянием здоровья детей.</w:t>
      </w:r>
    </w:p>
    <w:p w:rsidR="00C37B57" w:rsidRDefault="00C37B57" w:rsidP="00C37B57">
      <w:pPr>
        <w:tabs>
          <w:tab w:val="left" w:pos="7185"/>
        </w:tabs>
        <w:jc w:val="both"/>
        <w:rPr>
          <w:sz w:val="28"/>
          <w:szCs w:val="28"/>
        </w:rPr>
      </w:pPr>
    </w:p>
    <w:p w:rsidR="00C37B57" w:rsidRPr="00A50504" w:rsidRDefault="00C37B57" w:rsidP="00C37B57">
      <w:pPr>
        <w:pStyle w:val="af5"/>
        <w:numPr>
          <w:ilvl w:val="0"/>
          <w:numId w:val="2"/>
        </w:num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и организация работы комиссии</w:t>
      </w:r>
    </w:p>
    <w:p w:rsidR="00C37B57" w:rsidRPr="00A50504" w:rsidRDefault="00C37B57" w:rsidP="00C37B57">
      <w:pPr>
        <w:pStyle w:val="af5"/>
        <w:tabs>
          <w:tab w:val="left" w:pos="7185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B57" w:rsidRPr="00322D6D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3.1. Состав </w:t>
      </w:r>
      <w:r>
        <w:rPr>
          <w:sz w:val="28"/>
          <w:szCs w:val="28"/>
        </w:rPr>
        <w:t>к</w:t>
      </w:r>
      <w:r w:rsidRPr="00322D6D">
        <w:rPr>
          <w:sz w:val="28"/>
          <w:szCs w:val="28"/>
        </w:rPr>
        <w:t>омиссии утверждаетс</w:t>
      </w:r>
      <w:r>
        <w:rPr>
          <w:sz w:val="28"/>
          <w:szCs w:val="28"/>
        </w:rPr>
        <w:t>я постановлением администрации города Пятигорска</w:t>
      </w:r>
      <w:r w:rsidRPr="00322D6D">
        <w:rPr>
          <w:sz w:val="28"/>
          <w:szCs w:val="28"/>
        </w:rPr>
        <w:t>.</w:t>
      </w:r>
    </w:p>
    <w:p w:rsidR="00C37B57" w:rsidRPr="00322D6D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3.2. Комиссию возглавляет председатель. Председатель комиссии осуществляет организацию и общее руководство деятельностью </w:t>
      </w:r>
      <w:r>
        <w:rPr>
          <w:sz w:val="28"/>
          <w:szCs w:val="28"/>
        </w:rPr>
        <w:t>к</w:t>
      </w:r>
      <w:r w:rsidRPr="00322D6D">
        <w:rPr>
          <w:sz w:val="28"/>
          <w:szCs w:val="28"/>
        </w:rPr>
        <w:t>омиссии.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 w:rsidRPr="00C13871">
        <w:rPr>
          <w:color w:val="000000" w:themeColor="text1"/>
          <w:sz w:val="28"/>
          <w:szCs w:val="28"/>
        </w:rPr>
        <w:t xml:space="preserve">В случае отсутствия председателя комиссии его функции исполняет заместитель председателя комиссии – </w:t>
      </w:r>
      <w:r>
        <w:rPr>
          <w:sz w:val="28"/>
          <w:szCs w:val="28"/>
        </w:rPr>
        <w:t>заместитель начальника Муниципального учреждения «Управление образования администрации города Пятигорска».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317B6">
        <w:rPr>
          <w:sz w:val="28"/>
          <w:szCs w:val="28"/>
        </w:rPr>
        <w:t xml:space="preserve">Организацию подготовки </w:t>
      </w:r>
      <w:r>
        <w:rPr>
          <w:sz w:val="28"/>
          <w:szCs w:val="28"/>
        </w:rPr>
        <w:t>и проведения заседания комиссии</w:t>
      </w:r>
      <w:r w:rsidRPr="00B317B6">
        <w:rPr>
          <w:sz w:val="28"/>
          <w:szCs w:val="28"/>
        </w:rPr>
        <w:t xml:space="preserve"> осуществляет секретарь </w:t>
      </w:r>
      <w:r>
        <w:rPr>
          <w:sz w:val="28"/>
          <w:szCs w:val="28"/>
        </w:rPr>
        <w:t>комиссии</w:t>
      </w:r>
      <w:r w:rsidRPr="00B317B6">
        <w:rPr>
          <w:sz w:val="28"/>
          <w:szCs w:val="28"/>
        </w:rPr>
        <w:t>.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>
        <w:rPr>
          <w:rFonts w:eastAsia="SimSun"/>
          <w:sz w:val="28"/>
          <w:szCs w:val="28"/>
        </w:rPr>
        <w:t xml:space="preserve">Комиссия осуществляет свою деятельность путем проведения выездных заседаний </w:t>
      </w:r>
      <w:r w:rsidRPr="00322D6D">
        <w:rPr>
          <w:sz w:val="28"/>
          <w:szCs w:val="28"/>
        </w:rPr>
        <w:t xml:space="preserve">в образовательные организации </w:t>
      </w:r>
      <w:r>
        <w:rPr>
          <w:sz w:val="28"/>
          <w:szCs w:val="28"/>
        </w:rPr>
        <w:t>города-курорта Пятигорска.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</w:t>
      </w:r>
      <w:r w:rsidRPr="00322D6D">
        <w:rPr>
          <w:sz w:val="28"/>
          <w:szCs w:val="28"/>
        </w:rPr>
        <w:t xml:space="preserve">по графику выезжает в образовательные организации </w:t>
      </w:r>
      <w:r>
        <w:rPr>
          <w:sz w:val="28"/>
          <w:szCs w:val="28"/>
        </w:rPr>
        <w:t xml:space="preserve">города-курорта Пятигорска </w:t>
      </w:r>
      <w:r w:rsidRPr="00322D6D">
        <w:rPr>
          <w:sz w:val="28"/>
          <w:szCs w:val="28"/>
        </w:rPr>
        <w:t>и в соответствии с Положением проводит приемку на го</w:t>
      </w:r>
      <w:r>
        <w:rPr>
          <w:sz w:val="28"/>
          <w:szCs w:val="28"/>
        </w:rPr>
        <w:t>товность к началу 2023-2024 учебного года</w:t>
      </w:r>
      <w:r w:rsidRPr="00322D6D">
        <w:rPr>
          <w:sz w:val="28"/>
          <w:szCs w:val="28"/>
        </w:rPr>
        <w:t>.</w:t>
      </w:r>
    </w:p>
    <w:p w:rsidR="00C37B57" w:rsidRPr="00322D6D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2D6D">
        <w:rPr>
          <w:sz w:val="28"/>
          <w:szCs w:val="28"/>
        </w:rPr>
        <w:t>. Образовательная организация предоставляет комиссии для изучения документацию в соответствии с критериями готовности образовательной организации к новому учебному году.</w:t>
      </w:r>
    </w:p>
    <w:p w:rsidR="00C37B57" w:rsidRPr="00322D6D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22D6D">
        <w:rPr>
          <w:sz w:val="28"/>
          <w:szCs w:val="28"/>
        </w:rPr>
        <w:t>. Комисси</w:t>
      </w:r>
      <w:r>
        <w:rPr>
          <w:sz w:val="28"/>
          <w:szCs w:val="28"/>
        </w:rPr>
        <w:t xml:space="preserve">яобследует на предмет </w:t>
      </w:r>
      <w:r w:rsidRPr="00322D6D">
        <w:rPr>
          <w:sz w:val="28"/>
          <w:szCs w:val="28"/>
        </w:rPr>
        <w:t>готовност</w:t>
      </w:r>
      <w:r>
        <w:rPr>
          <w:sz w:val="28"/>
          <w:szCs w:val="28"/>
        </w:rPr>
        <w:t>и к началу 2023-2024 учебного года</w:t>
      </w:r>
      <w:r w:rsidRPr="00322D6D">
        <w:rPr>
          <w:sz w:val="28"/>
          <w:szCs w:val="28"/>
        </w:rPr>
        <w:t xml:space="preserve"> помещения образовательной организации: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322D6D">
        <w:rPr>
          <w:sz w:val="28"/>
          <w:szCs w:val="28"/>
        </w:rPr>
        <w:t>учебные классы, лаборатории, групповые помещения;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спортивные, актовые, музыкальные залы;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пищеблок;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медицинский кабинет;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подвальные помещения, а также территории </w:t>
      </w:r>
      <w:r w:rsidRPr="00322D6D">
        <w:rPr>
          <w:sz w:val="28"/>
          <w:szCs w:val="28"/>
        </w:rPr>
        <w:t>образовательной организации с имеющимися постройками и спортивными сооружениями.</w:t>
      </w:r>
    </w:p>
    <w:p w:rsidR="00C37B57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322D6D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ешения, принятые на заседании комиссии, оформляются актами </w:t>
      </w:r>
      <w:r w:rsidRPr="009747C5">
        <w:rPr>
          <w:bCs/>
          <w:sz w:val="28"/>
          <w:szCs w:val="28"/>
        </w:rPr>
        <w:t>проверки готовности организации, осуществляющей образовательную деятельность</w:t>
      </w:r>
      <w:r>
        <w:rPr>
          <w:sz w:val="28"/>
          <w:szCs w:val="28"/>
        </w:rPr>
        <w:t>к началу2023-2024 учебного годапо форме согласно приложению к настоящему положению.</w:t>
      </w:r>
    </w:p>
    <w:p w:rsidR="00C37B57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готовности образовательной организации оформляется руководителем образовательной организации в двух экземплярах, подписывается председателем комиссии и членами комиссии, присутствующими на обследовании.Один экземпляр акта остается в комиссии, второй – в образовательной организации.</w:t>
      </w:r>
    </w:p>
    <w:p w:rsidR="00C37B57" w:rsidRDefault="00C37B57" w:rsidP="00C37B57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3.8. Заседания комиссии правомочны, если на них присутствует не менее половины от общего числа членов комиссии.</w:t>
      </w:r>
    </w:p>
    <w:p w:rsidR="00C37B57" w:rsidRDefault="00C37B57" w:rsidP="00C37B57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3.9. Члены комиссии участвуют в заседаниях лично.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3.10. </w:t>
      </w:r>
      <w:r w:rsidRPr="00322D6D">
        <w:rPr>
          <w:sz w:val="28"/>
          <w:szCs w:val="28"/>
        </w:rPr>
        <w:t>В акте готовности отражает результаты приемки и общий вывод: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 xml:space="preserve"> –</w:t>
      </w:r>
      <w:r w:rsidRPr="00322D6D">
        <w:rPr>
          <w:sz w:val="28"/>
          <w:szCs w:val="28"/>
        </w:rPr>
        <w:t xml:space="preserve"> принята;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</w:rPr>
        <w:t>–</w:t>
      </w:r>
      <w:r w:rsidRPr="00322D6D">
        <w:rPr>
          <w:sz w:val="28"/>
          <w:szCs w:val="28"/>
        </w:rPr>
        <w:t xml:space="preserve"> не принята;</w:t>
      </w:r>
    </w:p>
    <w:p w:rsidR="00C37B57" w:rsidRPr="00931253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образовательная организация – принята «условно».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22D6D">
        <w:rPr>
          <w:sz w:val="28"/>
          <w:szCs w:val="28"/>
        </w:rPr>
        <w:t>. Образовательная организация считается «принятой»: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при наличии всех уставных документов;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при выполнении образовательной организацией требований пожарной безопасности;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при выполнении образовательной организацией требований санитарно-эпидемиологических норм;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при наличии условий для сохранения и укрепления физического здоровья;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22D6D">
        <w:rPr>
          <w:sz w:val="28"/>
          <w:szCs w:val="28"/>
        </w:rPr>
        <w:t>при наличии материально-технических условий для обучения и развития обучающихся в соответствии с требованиями ФГОС, комплексом мер по модернизации системы общего образования;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322D6D">
        <w:rPr>
          <w:sz w:val="28"/>
          <w:szCs w:val="28"/>
        </w:rPr>
        <w:t>при готовности всех систем к отопительному периоду.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22D6D">
        <w:rPr>
          <w:sz w:val="28"/>
          <w:szCs w:val="28"/>
        </w:rPr>
        <w:t>. Образовательная организация считается «не принятой»</w:t>
      </w:r>
      <w:r>
        <w:rPr>
          <w:sz w:val="28"/>
          <w:szCs w:val="28"/>
        </w:rPr>
        <w:t>: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если акт готовности не оформлен полностью;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если не предоставлены в полном объеме установленные документы;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если санитарное состояние здания оценивается неудовлетворительно;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если отмечены нарушения условий и факты  неудовлетворительного состояния спортивного зала и спортивного оборудования;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22D6D">
        <w:rPr>
          <w:sz w:val="28"/>
          <w:szCs w:val="28"/>
        </w:rPr>
        <w:t>если не созданы условия (или отмечены нарушения) для организации качественного питания.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322D6D">
        <w:rPr>
          <w:sz w:val="28"/>
          <w:szCs w:val="28"/>
        </w:rPr>
        <w:t>. Образовательная организация считается «принятой условно»:</w:t>
      </w:r>
    </w:p>
    <w:p w:rsidR="00C37B57" w:rsidRPr="00322D6D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если имеются незначительные, единичные технические недостатки или замечания комиссии;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если не требуется повторного выхода комиссии.</w:t>
      </w:r>
    </w:p>
    <w:p w:rsidR="00C37B57" w:rsidRDefault="00C37B57" w:rsidP="00C37B57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322D6D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случаях выявления в ходе работы комиссии нарушений, проверяемая организация разрабатывает и согласовывает с комиссией мероприятия по устранению нарушений с указанием конкретных сроков их реализации.</w:t>
      </w:r>
    </w:p>
    <w:p w:rsidR="00C37B57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выполнения указанных мероприятий образовательная организация представляет в сроки, установленные комиссией, отчеты о принятых мерах по устранению нарушений.</w:t>
      </w:r>
    </w:p>
    <w:p w:rsidR="00C37B57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873FBF">
        <w:rPr>
          <w:color w:val="000000"/>
          <w:sz w:val="28"/>
        </w:rPr>
        <w:t xml:space="preserve">Организационное, финансовое и техническое обеспечение деятельности </w:t>
      </w:r>
      <w:r>
        <w:rPr>
          <w:color w:val="000000"/>
          <w:sz w:val="28"/>
        </w:rPr>
        <w:t>к</w:t>
      </w:r>
      <w:r w:rsidRPr="00873FBF">
        <w:rPr>
          <w:color w:val="000000"/>
          <w:sz w:val="28"/>
        </w:rPr>
        <w:t xml:space="preserve">омиссии осуществляется администрацией города </w:t>
      </w:r>
      <w:r>
        <w:rPr>
          <w:color w:val="000000"/>
          <w:sz w:val="28"/>
        </w:rPr>
        <w:t>Пятигорска за счет средств бюджета города-курорта Пятигорска</w:t>
      </w:r>
      <w:r>
        <w:rPr>
          <w:sz w:val="28"/>
          <w:szCs w:val="28"/>
        </w:rPr>
        <w:t>.</w:t>
      </w:r>
    </w:p>
    <w:p w:rsidR="00C37B57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</w:p>
    <w:p w:rsidR="00C37B57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</w:p>
    <w:p w:rsidR="00C37B57" w:rsidRDefault="00C37B57" w:rsidP="00C37B57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</w:p>
    <w:p w:rsidR="00C37B57" w:rsidRDefault="00C37B57" w:rsidP="00C37B57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504">
        <w:rPr>
          <w:sz w:val="28"/>
          <w:szCs w:val="28"/>
        </w:rPr>
        <w:t>амести</w:t>
      </w:r>
      <w:r>
        <w:rPr>
          <w:sz w:val="28"/>
          <w:szCs w:val="28"/>
        </w:rPr>
        <w:t>тель</w:t>
      </w:r>
      <w:r w:rsidRPr="00A50504">
        <w:rPr>
          <w:sz w:val="28"/>
          <w:szCs w:val="28"/>
        </w:rPr>
        <w:t xml:space="preserve"> главы администрации </w:t>
      </w:r>
    </w:p>
    <w:p w:rsidR="00C37B57" w:rsidRDefault="00C37B57" w:rsidP="00C37B57">
      <w:pPr>
        <w:spacing w:line="240" w:lineRule="exact"/>
        <w:contextualSpacing/>
        <w:jc w:val="both"/>
        <w:rPr>
          <w:sz w:val="28"/>
          <w:szCs w:val="28"/>
        </w:rPr>
      </w:pPr>
      <w:r w:rsidRPr="00A50504">
        <w:rPr>
          <w:sz w:val="28"/>
          <w:szCs w:val="28"/>
        </w:rPr>
        <w:t>города Пятигорска, управляющ</w:t>
      </w:r>
      <w:r>
        <w:rPr>
          <w:sz w:val="28"/>
          <w:szCs w:val="28"/>
        </w:rPr>
        <w:t>ий</w:t>
      </w:r>
      <w:r w:rsidRPr="00A50504">
        <w:rPr>
          <w:sz w:val="28"/>
          <w:szCs w:val="28"/>
        </w:rPr>
        <w:t xml:space="preserve"> делами </w:t>
      </w:r>
    </w:p>
    <w:p w:rsidR="00C37B57" w:rsidRPr="00A50504" w:rsidRDefault="00C37B57" w:rsidP="00C37B57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50504">
        <w:rPr>
          <w:sz w:val="28"/>
          <w:szCs w:val="28"/>
        </w:rPr>
        <w:t xml:space="preserve">города Пятигорска                 </w:t>
      </w:r>
      <w:r>
        <w:rPr>
          <w:sz w:val="28"/>
          <w:szCs w:val="28"/>
        </w:rPr>
        <w:t>А.А.Малыгина</w:t>
      </w:r>
    </w:p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C37B57"/>
    <w:p w:rsidR="00C37B57" w:rsidRDefault="00C37B57" w:rsidP="004519B3">
      <w:pPr>
        <w:suppressAutoHyphens w:val="0"/>
        <w:ind w:firstLine="709"/>
        <w:jc w:val="both"/>
        <w:rPr>
          <w:sz w:val="28"/>
          <w:szCs w:val="28"/>
        </w:rPr>
        <w:sectPr w:rsidR="00C37B57" w:rsidSect="002105BB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37B57" w:rsidRDefault="00C37B57" w:rsidP="00C37B57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7B57" w:rsidRDefault="00C37B57" w:rsidP="00C37B57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C37B57" w:rsidRDefault="00C37B57" w:rsidP="00C37B57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приемки образовательных организаций города-курорта Пятигорска</w:t>
      </w: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началу 2023-2024 учебного</w:t>
      </w:r>
      <w:r w:rsidRPr="00322D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tbl>
      <w:tblPr>
        <w:tblStyle w:val="ad"/>
        <w:tblW w:w="0" w:type="auto"/>
        <w:tblInd w:w="-142" w:type="dxa"/>
        <w:tblLayout w:type="fixed"/>
        <w:tblLook w:val="04A0"/>
      </w:tblPr>
      <w:tblGrid>
        <w:gridCol w:w="676"/>
        <w:gridCol w:w="1701"/>
        <w:gridCol w:w="5953"/>
        <w:gridCol w:w="1240"/>
      </w:tblGrid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 w:rsidRPr="0051364B">
              <w:rPr>
                <w:szCs w:val="28"/>
              </w:rPr>
              <w:t>№ п/п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Дата приемки</w:t>
            </w:r>
          </w:p>
        </w:tc>
        <w:tc>
          <w:tcPr>
            <w:tcW w:w="5953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образовательных организаций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01.08.2023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учреждение для детей-сирот и  детей, оставшихся без попечения родителей «Детский дом (смешанный) № 32»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«Детская школа искусств им. В.И.Сафонова»</w:t>
            </w:r>
          </w:p>
          <w:p w:rsidR="00C37B57" w:rsidRPr="00251C4E" w:rsidRDefault="00C37B57" w:rsidP="00EE292F">
            <w:pPr>
              <w:pStyle w:val="2"/>
              <w:shd w:val="clear" w:color="auto" w:fill="FFFFFF"/>
              <w:spacing w:before="0" w:after="0" w:line="240" w:lineRule="exact"/>
              <w:contextualSpacing/>
              <w:rPr>
                <w:b w:val="0"/>
                <w:color w:val="333333"/>
                <w:sz w:val="24"/>
                <w:szCs w:val="24"/>
              </w:rPr>
            </w:pPr>
            <w:r w:rsidRPr="00251C4E">
              <w:rPr>
                <w:b w:val="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2</w:t>
            </w:r>
            <w:r>
              <w:rPr>
                <w:b w:val="0"/>
                <w:sz w:val="24"/>
                <w:szCs w:val="24"/>
              </w:rPr>
              <w:t xml:space="preserve">           им. Н.В.</w:t>
            </w:r>
            <w:r w:rsidRPr="00251C4E">
              <w:rPr>
                <w:b w:val="0"/>
                <w:sz w:val="24"/>
                <w:szCs w:val="24"/>
              </w:rPr>
              <w:t>Миргородского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Детская художественная школа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«Пятигорский техникум торговли, технологий и сервиса»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образовательное учреждение «Центр психолого-педагогической, социальной, медицинской помощи семье и детям»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02.08.2023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Некоммерческая организация Дошкольное негосударственное образовательное учреждение детский сад             № 12 «Калинка»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«Гимназия Дебют-Уни»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2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4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 w:rsidRPr="00EB6A15">
              <w:rPr>
                <w:color w:val="000000" w:themeColor="text1"/>
              </w:rPr>
              <w:t>Муниципальное бюджетное учреждение спортивная</w:t>
            </w:r>
            <w:r>
              <w:rPr>
                <w:color w:val="000000" w:themeColor="text1"/>
              </w:rPr>
              <w:t xml:space="preserve"> школа олимпийского резерва № 5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№ 3</w:t>
            </w:r>
          </w:p>
          <w:p w:rsidR="00C37B57" w:rsidRPr="00A929F8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олимпийского резерва № 6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03.08.2023г.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7 им. Ю.А.Гагарина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 детский сад № 47 «Золотой петушок»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</w:t>
            </w:r>
            <w:r>
              <w:rPr>
                <w:szCs w:val="28"/>
              </w:rPr>
              <w:lastRenderedPageBreak/>
              <w:t>образовательное учреждение детский сад № 1 «Василек»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9 «Ласточка»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 «Кораблик»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41 «Планета детства»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30 «Белочка»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48 «Вишенка»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04.08.2023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Ставропольского края «Пятигорский медицинский колледж»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31 «Заря»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24 «Звездочка»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32 «Тополек»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26 «Аленький цветочек»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 «Солнышко»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07.08.2023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43 «Рябинушка»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44 «Саженцы»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45 «Радуга»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46 «Мишутка»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20 «Красная шапочка»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18 «Улыбка»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08.08.2023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37 «Аленушка»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8 «Теремок»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38 «Журавушка»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14 «Сказка»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15 «Казачок»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детский сад № 19 «Малыш» 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09.08.2023 г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 «Ивушка»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40 «Дружба»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5 «Колобок»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11 «Березка»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6 «Ягодка»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23 «Светлячок»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34 «Родничок»</w:t>
            </w:r>
          </w:p>
        </w:tc>
        <w:tc>
          <w:tcPr>
            <w:tcW w:w="1240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Федеральное государственное бюджетное учреждение «Санаторно-курортный комплекс «Северокавказский» филиал «Центральный Военный Детский санаторий» 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Государственное казенное общеобразовательное учреждение «Специальная (коррекционная) общеобразовательная школа-интернат № 27» 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учреждение здравоохранения Ставропольского края «Краевой психоневрологический санаторий «Ромашка» для детей, в том числе для детей с родителями»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3 им. А.С.Пушкина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</w:t>
            </w:r>
            <w:r>
              <w:rPr>
                <w:szCs w:val="28"/>
              </w:rPr>
              <w:lastRenderedPageBreak/>
              <w:t>учреждение средняя общеобразовательная школа № 31 со спортивным уклоном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26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C37B57" w:rsidTr="00EE292F">
        <w:trPr>
          <w:trHeight w:val="70"/>
        </w:trPr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Центр детского туризма, экологии и творчества им. Р.Р.Лейцингера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Центр военно-патриотического воспитания молодежи 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21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лицей № 20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23 с углублённым изучением отдельных предметов 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казачья средняя общеобразовательная школа № 19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22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Дворец детского творчества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16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английского языка № 12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14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29 «Гармония»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18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Муниципальноебюджетное общеобразовательное учреждение лицей № 15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15.08.2023 г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«Дельфин»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28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29 «Мамонтенок»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10 «Хуторок»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дошкольное образовательное учреждение детский сад № 50 «Ромашка»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детский сад № 51 </w:t>
            </w:r>
            <w:r>
              <w:rPr>
                <w:szCs w:val="28"/>
              </w:rPr>
              <w:lastRenderedPageBreak/>
              <w:t>«Золотой орешек»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</w:tr>
      <w:tr w:rsidR="00C37B57" w:rsidTr="00EE292F">
        <w:tc>
          <w:tcPr>
            <w:tcW w:w="676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гимназия № 11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1 им. М.Ю.Лермонтова</w:t>
            </w:r>
          </w:p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начальная общеобразовательная школа № 17</w:t>
            </w:r>
          </w:p>
        </w:tc>
        <w:tc>
          <w:tcPr>
            <w:tcW w:w="1240" w:type="dxa"/>
          </w:tcPr>
          <w:p w:rsidR="00C37B57" w:rsidRPr="0051364B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37B57" w:rsidTr="00EE292F">
        <w:tc>
          <w:tcPr>
            <w:tcW w:w="676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17.08.2023 г.</w:t>
            </w:r>
          </w:p>
        </w:tc>
        <w:tc>
          <w:tcPr>
            <w:tcW w:w="5953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средняя общеобразовательная школа «Геула»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гимназия № 4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5   им. А.М.Дубинного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углублённым изучением отдельных предметов № 30 </w:t>
            </w:r>
          </w:p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6</w:t>
            </w:r>
          </w:p>
        </w:tc>
        <w:tc>
          <w:tcPr>
            <w:tcW w:w="1240" w:type="dxa"/>
          </w:tcPr>
          <w:p w:rsidR="00C37B57" w:rsidRDefault="00C37B57" w:rsidP="00EE292F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37B57" w:rsidRDefault="00C37B57" w:rsidP="00C37B57">
      <w:pPr>
        <w:tabs>
          <w:tab w:val="left" w:pos="2552"/>
          <w:tab w:val="left" w:pos="5700"/>
        </w:tabs>
        <w:contextualSpacing/>
        <w:jc w:val="both"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37B57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C37B57" w:rsidRPr="000A435D" w:rsidRDefault="00C37B57" w:rsidP="00C37B57">
      <w:pPr>
        <w:tabs>
          <w:tab w:val="left" w:pos="2552"/>
          <w:tab w:val="left" w:pos="5700"/>
        </w:tabs>
        <w:spacing w:line="240" w:lineRule="exact"/>
        <w:ind w:left="-142"/>
        <w:contextualSpacing/>
      </w:pPr>
      <w:r>
        <w:rPr>
          <w:sz w:val="28"/>
          <w:szCs w:val="28"/>
        </w:rPr>
        <w:t>администрации города Пятигорска                   А.А.Малыгина</w:t>
      </w:r>
    </w:p>
    <w:p w:rsidR="00C37B57" w:rsidRDefault="00C37B57" w:rsidP="004519B3">
      <w:pPr>
        <w:suppressAutoHyphens w:val="0"/>
        <w:ind w:firstLine="709"/>
        <w:jc w:val="both"/>
        <w:rPr>
          <w:sz w:val="28"/>
          <w:szCs w:val="28"/>
        </w:rPr>
        <w:sectPr w:rsidR="00C37B57" w:rsidSect="006F0029">
          <w:headerReference w:type="default" r:id="rId12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Приложение к Положению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Pr="004B0B52">
        <w:rPr>
          <w:sz w:val="22"/>
        </w:rPr>
        <w:t>о работе городской межведомственной комиссии</w:t>
      </w:r>
    </w:p>
    <w:p w:rsidR="00C37B57" w:rsidRDefault="00C37B57" w:rsidP="00C37B57">
      <w:pPr>
        <w:tabs>
          <w:tab w:val="left" w:pos="7185"/>
        </w:tabs>
        <w:spacing w:line="240" w:lineRule="exact"/>
      </w:pPr>
      <w:r>
        <w:t xml:space="preserve">                                                                                            </w:t>
      </w:r>
      <w:r w:rsidRPr="004B0B52">
        <w:t xml:space="preserve">по приемке образовательных организаций  к </w:t>
      </w:r>
      <w:r>
        <w:t xml:space="preserve">    </w:t>
      </w:r>
    </w:p>
    <w:p w:rsidR="00C37B57" w:rsidRPr="004B0B52" w:rsidRDefault="00C37B57" w:rsidP="00C37B57">
      <w:pPr>
        <w:tabs>
          <w:tab w:val="left" w:pos="7185"/>
        </w:tabs>
        <w:spacing w:line="240" w:lineRule="exact"/>
      </w:pPr>
      <w:r>
        <w:t xml:space="preserve">                                                                                            </w:t>
      </w:r>
      <w:r w:rsidRPr="004B0B52">
        <w:t>нача</w:t>
      </w:r>
      <w:r>
        <w:t xml:space="preserve">лу 2023 </w:t>
      </w:r>
      <w:r w:rsidRPr="004B0B52">
        <w:t>-</w:t>
      </w:r>
      <w:r>
        <w:t xml:space="preserve"> 2024 </w:t>
      </w:r>
      <w:r w:rsidRPr="004B0B52">
        <w:t>учебного года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</w:r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</w:rPr>
      </w:pPr>
    </w:p>
    <w:p w:rsidR="00C37B57" w:rsidRPr="004B0B52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 xml:space="preserve">АКТ </w:t>
      </w:r>
    </w:p>
    <w:p w:rsidR="00C37B57" w:rsidRPr="007A457B" w:rsidRDefault="00C37B57" w:rsidP="00C37B5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>проверки готовности организации, осуществляющей образовательную деятельность, к новому 20____-</w:t>
      </w:r>
      <w:r>
        <w:rPr>
          <w:bCs/>
        </w:rPr>
        <w:t xml:space="preserve"> </w:t>
      </w:r>
      <w:r w:rsidRPr="007A457B">
        <w:rPr>
          <w:bCs/>
        </w:rPr>
        <w:t>20____ году</w:t>
      </w:r>
    </w:p>
    <w:p w:rsidR="00C37B57" w:rsidRPr="007A457B" w:rsidRDefault="00C37B57" w:rsidP="00C37B5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>составлен «___» ____________ 20_ года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(полное наименование организации, год постройки)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(учредитель  организации)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C37B57" w:rsidRPr="007A457B" w:rsidRDefault="00C37B57" w:rsidP="00C37B57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( юридический адрес, физический адрес организации)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C37B57" w:rsidRPr="007A457B" w:rsidRDefault="00C37B57" w:rsidP="00C37B57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(фамилия, имя, отчество руководителя организации, № телефона)</w:t>
      </w:r>
    </w:p>
    <w:p w:rsidR="00C37B57" w:rsidRPr="007A457B" w:rsidRDefault="00C37B57" w:rsidP="00C37B57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</w:p>
    <w:p w:rsidR="00C37B57" w:rsidRPr="00552CC1" w:rsidRDefault="00C37B57" w:rsidP="00C37B57">
      <w:pPr>
        <w:autoSpaceDE w:val="0"/>
        <w:autoSpaceDN w:val="0"/>
        <w:adjustRightInd w:val="0"/>
        <w:jc w:val="both"/>
        <w:rPr>
          <w:u w:val="single"/>
        </w:rPr>
      </w:pPr>
      <w:r w:rsidRPr="00D62874">
        <w:t xml:space="preserve">В соответствии с </w:t>
      </w:r>
      <w:r>
        <w:t xml:space="preserve">постановлением </w:t>
      </w:r>
      <w:r>
        <w:rPr>
          <w:u w:val="single"/>
        </w:rPr>
        <w:t xml:space="preserve">администрации города Пятигорска                          </w:t>
      </w:r>
      <w:r>
        <w:t>от «___» ______ 20__</w:t>
      </w:r>
      <w:r w:rsidRPr="00D62874">
        <w:t xml:space="preserve"> г</w:t>
      </w:r>
      <w:r>
        <w:t>.</w:t>
      </w:r>
      <w:r w:rsidRPr="00D62874">
        <w:t xml:space="preserve"> №</w:t>
      </w:r>
      <w:r>
        <w:t xml:space="preserve"> _____ </w:t>
      </w:r>
      <w:r w:rsidRPr="003C6E55">
        <w:rPr>
          <w:u w:val="single"/>
        </w:rPr>
        <w:t>городской межведомственной комиссией по приемке образовательных организаций города-курорта Пятигорска</w:t>
      </w:r>
      <w:r>
        <w:rPr>
          <w:u w:val="single"/>
        </w:rPr>
        <w:t xml:space="preserve"> </w:t>
      </w:r>
      <w:r>
        <w:t xml:space="preserve">к началу 2023-2024 </w:t>
      </w:r>
      <w:r w:rsidRPr="00552CC1">
        <w:rPr>
          <w:u w:val="single"/>
        </w:rPr>
        <w:t>учебного года в составе:</w:t>
      </w:r>
    </w:p>
    <w:p w:rsidR="00C37B57" w:rsidRPr="00F06744" w:rsidRDefault="00C37B57" w:rsidP="00C37B5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органа, проводившего проверку)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Председатель комиссии: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Члены комиссии: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552CC1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проведена проверка готовности _____________________________________________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(полное наименование организации)</w:t>
      </w:r>
      <w:r w:rsidRPr="007A457B">
        <w:rPr>
          <w:bCs/>
          <w:sz w:val="20"/>
          <w:szCs w:val="20"/>
        </w:rPr>
        <w:br/>
        <w:t xml:space="preserve">____________________________________________________________________________________________________ 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(далее – организация).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  <w:lang w:val="en-US"/>
        </w:rPr>
        <w:t>I</w:t>
      </w:r>
      <w:r w:rsidRPr="007A457B">
        <w:rPr>
          <w:bCs/>
        </w:rPr>
        <w:t>. Основные результаты проверки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ходе проверки установлено: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 xml:space="preserve"> Устав______________________________________________________________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(полное наименование образовательной организации)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№ от «___» ___________ 20__ года;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 xml:space="preserve">Свидетельство о государственной регистрации права от «___» _______ 20__ г.  </w:t>
      </w:r>
      <w:r>
        <w:rPr>
          <w:bCs/>
        </w:rPr>
        <w:t xml:space="preserve">               </w:t>
      </w:r>
      <w:r w:rsidRPr="007A457B">
        <w:rPr>
          <w:bCs/>
        </w:rPr>
        <w:t>№ ______ на пользование земельным участком, на котором размещена организация (за исключением зданий, арендуемых организацией);</w:t>
      </w:r>
    </w:p>
    <w:p w:rsidR="00C37B57" w:rsidRPr="00517F5C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Свидетельство об аккредитации организации выдано «___»__________20__ г., _______________________________________________________________________ ,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                     </w:t>
      </w:r>
      <w:r w:rsidRPr="007A457B">
        <w:rPr>
          <w:bCs/>
          <w:sz w:val="20"/>
          <w:szCs w:val="20"/>
        </w:rPr>
        <w:t xml:space="preserve">       (наименование органа управления, выдавшего свидетельство)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Серия ________ № _____________, срок действия свидетельства с «___» ___________ 20__ г. до «___» ___________ 20__ года.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 w:rsidRPr="007A457B">
        <w:rPr>
          <w:bCs/>
        </w:rPr>
        <w:br/>
        <w:t xml:space="preserve">№_________, регистрационный номер _______________________ </w:t>
      </w:r>
      <w:r w:rsidRPr="007A457B">
        <w:rPr>
          <w:bCs/>
        </w:rPr>
        <w:br/>
        <w:t>_______________________________________________________________________ ,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(наименование органа управления, выдавшего лицензию)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срок действия лицензии - 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2. Паспорт безопасност</w:t>
      </w:r>
      <w:r>
        <w:rPr>
          <w:bCs/>
        </w:rPr>
        <w:t xml:space="preserve">и организации от «___» _______  </w:t>
      </w:r>
      <w:r w:rsidRPr="007A457B">
        <w:rPr>
          <w:bCs/>
        </w:rPr>
        <w:t>20__ года оформлен.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</w:rPr>
        <w:t>Декларация пожарной безопасности организации от «___»____________ 20_ г. оформлена.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План подготовки организации к новому учебному году - __________________________ и согласован установленным порядком.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(разработан, не разработан)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3. Количество зданий (объектов) организации - ____ единиц, в том числе общежитий ______ единиц на ______ мест.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Качество и объемы, проведенных в 20__ году: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капитальных ремонтов объектов - __________, в том числе: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(всего)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выполнены_______________________________,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__________________ 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выполнены_______________________________,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 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б) текущих ремонтов на ______ объектах, в том числе: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выполнены_______________________________,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__________________ ;</w:t>
      </w:r>
    </w:p>
    <w:p w:rsidR="00C37B57" w:rsidRPr="00847F3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иных видов ремонта на ______ объектах образовательной организации: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__________________________________________________________________;</w:t>
      </w:r>
    </w:p>
    <w:p w:rsidR="00C37B57" w:rsidRPr="00517F5C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г) потребность в капитальном ремонте (реконструкции) в новом учебном году - __________________________. </w:t>
      </w:r>
    </w:p>
    <w:p w:rsidR="00C37B57" w:rsidRPr="00517F5C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Проведение работ необходимо _________________________________________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4. Контрольные нормативы и показатели, изложенные в приложении к лицензии соблюдаются (не соблюдаются):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(наименование видов деятельности и дополнительных услуг)</w:t>
      </w:r>
    </w:p>
    <w:p w:rsidR="00C37B57" w:rsidRPr="00517F5C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проектная допустимая численность обучающихся -________ человек;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численность обучающихся по состоянию на день проверки - _____ человек, в том числе _____ человек обучающихся с применением дистанционных образовательных технологий;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д) количество обучающихся, подлежащих поступлению в текущем году в </w:t>
      </w:r>
      <w:r w:rsidRPr="007A457B">
        <w:rPr>
          <w:bCs/>
        </w:rPr>
        <w:br/>
        <w:t>1 класс (на первый курс) -_____ человек;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количество классов по комплектованию: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классов всего - ______; количество обучающихся - ______ человек;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из них обучаются: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1 смену - ___ классов, _____ обучающихся;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во 2 смену - ___ классов, _____ обучающихся.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ж) наличие образовательных программ - 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з) наличие программ развития образовательной организации-__________________________;</w:t>
      </w:r>
    </w:p>
    <w:p w:rsidR="00C37B57" w:rsidRPr="00F06744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(имеются, не имеются)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и)  укомплектованность штатов организации: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педагогических работников - ______человек______ %;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научных работников - ______ - ______человек______ %;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инженерно-технических работников - ______человек______ %;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административно-хозяйственных работников - ______человек______ %;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производственных работников - ______человек______ %;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учебно-воспитательных работников - ______человек______ %;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медицинских и иных работников, осуществляющих вспомогательные функции - ______человек______ %;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к) наличие плана работы организации на 20__-20__ учебный год-__________________________.</w:t>
      </w:r>
    </w:p>
    <w:p w:rsidR="00C37B57" w:rsidRPr="00F06744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(имеются, не имеются)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5. Состояние материально-технической базы и оснащенности образовательного процесса оценивается как _________________________________ .</w:t>
      </w:r>
    </w:p>
    <w:p w:rsidR="00C37B57" w:rsidRPr="00F06744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</w:t>
      </w:r>
      <w:r>
        <w:rPr>
          <w:bCs/>
          <w:sz w:val="20"/>
          <w:szCs w:val="20"/>
        </w:rPr>
        <w:t xml:space="preserve">                           </w:t>
      </w:r>
      <w:r w:rsidRPr="007A457B">
        <w:rPr>
          <w:bCs/>
          <w:sz w:val="20"/>
          <w:szCs w:val="20"/>
        </w:rPr>
        <w:t xml:space="preserve">  (удовлетворительное, неудовлетворительное).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C37B57" w:rsidRPr="007A457B" w:rsidTr="00EE292F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C37B5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C37B5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C37B5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C37B5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C37B5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>б) наличие и характеристика объектов культурно-социальной, спортивной и образовательной сферы: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музей 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организация компьютерной техникой-_______________________________</w:t>
      </w:r>
      <w:r>
        <w:rPr>
          <w:bCs/>
        </w:rPr>
        <w:t>______</w:t>
      </w:r>
      <w:r w:rsidRPr="007A457B">
        <w:rPr>
          <w:bCs/>
        </w:rPr>
        <w:t>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Pr="007A457B">
        <w:rPr>
          <w:bCs/>
          <w:sz w:val="20"/>
          <w:szCs w:val="20"/>
        </w:rPr>
        <w:t xml:space="preserve">  (обеспечена, обеспечена не в полном объеме, не обеспечена)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общее количество компьютерной техники - ____ единиц, из них подлежит списанию - ___ единиц, планируется к закупке в текущем учебном году - ___ единиц. Основные недостатки:______________________________________________;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наличие и обеспеч</w:t>
      </w:r>
      <w:r>
        <w:rPr>
          <w:bCs/>
        </w:rPr>
        <w:t>енность организации спортивным</w:t>
      </w:r>
      <w:r w:rsidRPr="007A457B">
        <w:rPr>
          <w:bCs/>
        </w:rPr>
        <w:br/>
        <w:t xml:space="preserve">оборудованием, инвентарем - _______________________________, обеспечивает (не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_______________________________________________________________________ .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(наименование органа оформившего акт-разрешение)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Потребность в спортивном оборудовании: ____________________________________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(наименование оборудования, количество оборудования)</w:t>
      </w:r>
    </w:p>
    <w:p w:rsidR="00C37B57" w:rsidRPr="00517F5C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комплект-классов - ____ ; доска ученическая - ___; шкаф книжный - ___; и тд.;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шкаф плательный - ____ ; стулья офисные - ___; кровати - ___; и тд.;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ж) сведения о книжном фонде библиотеки организации: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число книг - ____; фонд учебников - _____, ______ %;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научно-педагогическая и методическая литература - 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Потребность в обновлении книжного фонда____________________________.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6. Состояние земельного участка закрепленного за организацией - __________________</w:t>
      </w:r>
      <w:r>
        <w:rPr>
          <w:bCs/>
        </w:rPr>
        <w:t>__________</w:t>
      </w:r>
      <w:r w:rsidRPr="007A457B">
        <w:rPr>
          <w:bCs/>
        </w:rPr>
        <w:t xml:space="preserve">: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</w:t>
      </w:r>
      <w:r w:rsidRPr="007A457B">
        <w:rPr>
          <w:bCs/>
          <w:sz w:val="20"/>
          <w:szCs w:val="20"/>
        </w:rPr>
        <w:t xml:space="preserve">  (удовлетворительное, неудовлетворительное)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16"/>
          <w:szCs w:val="16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общая площадь участка - ______ га;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(имеются (не имеются), их состояние и соответствие санитарным требованиям)</w:t>
      </w:r>
    </w:p>
    <w:p w:rsidR="00C37B57" w:rsidRPr="00441949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(соблюдаются, не соблюдаются)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7. Медицинское обслуживание в организации ___________________________;</w:t>
      </w:r>
    </w:p>
    <w:p w:rsidR="00C37B57" w:rsidRPr="00F06744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 xml:space="preserve"> (организовано, не организовано)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медицинское обеспечение осуществляется ____________________________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(штатным, внештатным)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медицинским персоналом в количестве ____ человек, в том числе: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C37B57" w:rsidRPr="007A457B" w:rsidTr="00EE292F"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Характер работы</w:t>
            </w:r>
          </w:p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Примечание</w:t>
            </w:r>
          </w:p>
        </w:tc>
      </w:tr>
      <w:tr w:rsidR="00C37B57" w:rsidRPr="007A457B" w:rsidTr="00EE292F"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C37B57" w:rsidRPr="007A457B" w:rsidTr="00EE292F"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C37B57" w:rsidRPr="007A457B" w:rsidTr="00EE292F"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C37B57" w:rsidRPr="007A457B" w:rsidTr="00EE292F"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</w:tbl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в целях медицинского обеспечения обучающихся в организации оборудованы: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медицинский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логопедический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кабинет педагога-психолога 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стоматологический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процедурная 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</w:t>
      </w:r>
      <w:r>
        <w:rPr>
          <w:bCs/>
        </w:rPr>
        <w:t>________________________________________________________</w:t>
      </w:r>
      <w:r w:rsidRPr="007A457B">
        <w:rPr>
          <w:bCs/>
        </w:rPr>
        <w:t>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Потребность в медицинском оборудовании _____________________________: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C37B57" w:rsidRPr="00F06744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(при наличии потребности указать основной перечень оборудования)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8. Питание обучающихся - _______________________________________:  </w:t>
      </w:r>
    </w:p>
    <w:p w:rsidR="00C37B57" w:rsidRPr="00847F3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(организовано, не организовано)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 xml:space="preserve">а) питание организовано в_________________ смены,   в __________________      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 xml:space="preserve">столовых на _____ посадочных мест. Буфет  _____________ на _____ мест. Качество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эстетического оформления залов приема пищи _______________________________,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(удовлетворительное, неудовлетворительное)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гигиенические условия перед приемом пищи 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iCs/>
        </w:rPr>
        <w:t xml:space="preserve">в) приготовление пищи осуществляется </w:t>
      </w:r>
      <w:r w:rsidRPr="007A457B">
        <w:rPr>
          <w:bCs/>
        </w:rPr>
        <w:t xml:space="preserve">_________________________________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хранение продуктов ____________________________, санитарным    нормам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(организовано, не организовано)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___________________________.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(соответствует, не соответствует)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д) обеспеченность технологическим оборудованием - _____________________,</w:t>
      </w:r>
    </w:p>
    <w:p w:rsidR="00C37B57" w:rsidRPr="00441949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его техническое состояние ________________________________________________,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C37B57" w:rsidRPr="00F06744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</w:rPr>
        <w:t xml:space="preserve">акты допуска к эксплуатации ___________________________. </w:t>
      </w:r>
      <w:r w:rsidRPr="007A457B">
        <w:rPr>
          <w:bCs/>
          <w:sz w:val="20"/>
          <w:szCs w:val="20"/>
        </w:rPr>
        <w:t xml:space="preserve">                                                                                 (оформлены, не оформлены)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(соблюдаются, не соблюдаются)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Потребность  в закупке дополнительного технологического оборудования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(при необходимости указать наименование и количество оборудования)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ж) обеспеченность столовой посудой___________________________________;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(достаточное, не достаточное)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з) документация и инструкции, обеспечивающие деятельность столовой и ее работников 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и) примерное двухнедельное меню, утвержденное руководителем образовательной организации 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к) питьевой режим обучающихся ______________________________________,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(организован, не организован)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 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(указать способ организации питьевого режима)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л) наличие договора на оказание санитарно-эпидемиологических услуг (дератизация, дезинфекция) ___________________, ____________________________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 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sz w:val="20"/>
          <w:szCs w:val="20"/>
        </w:rPr>
        <w:t xml:space="preserve">                                            (реквизиты договора, №, дата, организация, оказывающая услуги)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iCs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7A457B">
        <w:rPr>
          <w:bCs/>
        </w:rPr>
        <w:t xml:space="preserve"> ______________________________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(соответствует, не соответствует)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10.) Транспортное обеспечение организации - ________________________;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(организовано, не организовано)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а) необходимость в подвозе обучающихся к местам проведения занятий - ____________________________;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C37B57" w:rsidRPr="007A457B" w:rsidTr="00EE292F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C37B57" w:rsidRPr="007A457B" w:rsidTr="00EE292F">
        <w:tc>
          <w:tcPr>
            <w:tcW w:w="432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37B57" w:rsidRPr="007A457B" w:rsidRDefault="00C37B57" w:rsidP="00EE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</w:tbl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установленным требованиям 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(соответствуют, не соответствуют)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Потребность в замене (дополнительной закупке) -____________________________, 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>(имеется, не имеется)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>количество - ____ единиц.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(выполнены, не выполнены)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охрана объектов организации осуществляется ________</w:t>
      </w:r>
      <w:r>
        <w:rPr>
          <w:bCs/>
        </w:rPr>
        <w:t>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_______________________________________________________________________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(указать способ охраны – сторожа, вневедомственная охрана, частная охранная организация)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объекты организации системой охранной сигнализации ___</w:t>
      </w:r>
      <w:r>
        <w:rPr>
          <w:bCs/>
        </w:rPr>
        <w:t>___________________</w:t>
      </w:r>
      <w:r w:rsidRPr="007A457B">
        <w:rPr>
          <w:bCs/>
        </w:rPr>
        <w:t>;</w:t>
      </w:r>
    </w:p>
    <w:p w:rsidR="00C37B57" w:rsidRPr="00441949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>(оборудованы, не оборудованы)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системами видеонаблюдения и охранного телевидения объекты 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(оборудованы, не оборудованы)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прямая связь с органами МВД (ФСБ) организована с использованием ____________________________________________________________________;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(указать способ связи: кнопка экстренного вызова, телефон АТС и др.)</w:t>
      </w:r>
      <w:r w:rsidRPr="007A457B">
        <w:rPr>
          <w:bCs/>
          <w:sz w:val="20"/>
          <w:szCs w:val="20"/>
        </w:rPr>
        <w:tab/>
      </w:r>
      <w:r w:rsidRPr="007A457B">
        <w:rPr>
          <w:bCs/>
          <w:sz w:val="20"/>
          <w:szCs w:val="20"/>
        </w:rPr>
        <w:tab/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 xml:space="preserve">д) территория организации ограждением _____________________________________ </w:t>
      </w:r>
    </w:p>
    <w:p w:rsidR="00C37B57" w:rsidRDefault="00C37B57" w:rsidP="00C37B57">
      <w:pPr>
        <w:contextualSpacing/>
        <w:jc w:val="both"/>
        <w:rPr>
          <w:bCs/>
          <w:iCs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A457B">
        <w:rPr>
          <w:bCs/>
          <w:iCs/>
          <w:sz w:val="20"/>
          <w:szCs w:val="20"/>
        </w:rPr>
        <w:t xml:space="preserve">(оборудована, не оборудована)                                            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и _________________________________</w:t>
      </w:r>
      <w:r>
        <w:rPr>
          <w:bCs/>
          <w:iCs/>
        </w:rPr>
        <w:t xml:space="preserve">   </w:t>
      </w:r>
      <w:r w:rsidRPr="007A457B">
        <w:rPr>
          <w:bCs/>
          <w:iCs/>
        </w:rPr>
        <w:t>несанкционированный доступ;</w:t>
      </w:r>
    </w:p>
    <w:p w:rsidR="00C37B57" w:rsidRPr="00847F37" w:rsidRDefault="00C37B57" w:rsidP="00C37B57">
      <w:pPr>
        <w:contextualSpacing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</w:t>
      </w:r>
      <w:r w:rsidRPr="007A457B">
        <w:rPr>
          <w:bCs/>
          <w:iCs/>
          <w:sz w:val="20"/>
          <w:szCs w:val="20"/>
        </w:rPr>
        <w:t xml:space="preserve"> (обеспечивает, не обеспечивает)</w:t>
      </w:r>
      <w:r>
        <w:rPr>
          <w:bCs/>
          <w:iCs/>
          <w:sz w:val="20"/>
          <w:szCs w:val="20"/>
        </w:rPr>
        <w:t xml:space="preserve">                                                           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е) дежурно-диспетчерская (дежурная) служба ___________________________.</w:t>
      </w:r>
    </w:p>
    <w:p w:rsidR="00C37B57" w:rsidRPr="00441949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организована)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12. Обеспечение пожарной безопасности организации_______________________ нормативным требованиям:</w:t>
      </w:r>
      <w:r w:rsidRPr="00847F37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                                                                      </w:t>
      </w:r>
      <w:r w:rsidRPr="007A457B">
        <w:rPr>
          <w:bCs/>
          <w:iCs/>
          <w:sz w:val="20"/>
          <w:szCs w:val="20"/>
        </w:rPr>
        <w:t>(соответствует, не соответствует)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</w:t>
      </w:r>
      <w:r>
        <w:rPr>
          <w:bCs/>
          <w:iCs/>
          <w:sz w:val="20"/>
          <w:szCs w:val="20"/>
        </w:rPr>
        <w:t xml:space="preserve">                                                                                     </w:t>
      </w:r>
      <w:r w:rsidRPr="007A457B">
        <w:rPr>
          <w:bCs/>
          <w:iCs/>
          <w:sz w:val="20"/>
          <w:szCs w:val="20"/>
        </w:rPr>
        <w:t xml:space="preserve">    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а) Органами Государственного пожарного надзора в 20__ году проверка состояние пожарной безопасности ________________________,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</w:rPr>
        <w:t xml:space="preserve">                                                  </w:t>
      </w:r>
      <w:r w:rsidRPr="007A457B">
        <w:rPr>
          <w:bCs/>
          <w:iCs/>
          <w:sz w:val="20"/>
          <w:szCs w:val="20"/>
        </w:rPr>
        <w:t>(проводилась, не проводилась)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C37B57" w:rsidRPr="00441949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проверку)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Основные результаты проверки _________________________________ и предписания ____________________;</w:t>
      </w:r>
    </w:p>
    <w:p w:rsidR="00C37B57" w:rsidRPr="007A457B" w:rsidRDefault="00C37B57" w:rsidP="00C37B57">
      <w:pPr>
        <w:contextualSpacing/>
        <w:jc w:val="both"/>
        <w:rPr>
          <w:bCs/>
        </w:rPr>
      </w:pPr>
    </w:p>
    <w:p w:rsidR="00C37B57" w:rsidRPr="007A457B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>б) требования пожарной безопасности ________________________________;</w:t>
      </w:r>
    </w:p>
    <w:p w:rsidR="00C37B57" w:rsidRDefault="00C37B57" w:rsidP="00C37B57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(выполняются, не выполняются)</w:t>
      </w:r>
    </w:p>
    <w:p w:rsidR="00C37B57" w:rsidRPr="00F06744" w:rsidRDefault="00C37B57" w:rsidP="00C37B57">
      <w:pPr>
        <w:contextualSpacing/>
        <w:jc w:val="both"/>
        <w:rPr>
          <w:bCs/>
          <w:sz w:val="20"/>
          <w:szCs w:val="20"/>
        </w:rPr>
      </w:pPr>
    </w:p>
    <w:p w:rsidR="00C37B57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>в) системой пожарной сигнализации объекты организации ________</w:t>
      </w:r>
      <w:r>
        <w:rPr>
          <w:bCs/>
        </w:rPr>
        <w:t>____________</w:t>
      </w:r>
      <w:r w:rsidRPr="007A457B">
        <w:rPr>
          <w:bCs/>
        </w:rPr>
        <w:t xml:space="preserve">. </w:t>
      </w:r>
      <w:r>
        <w:rPr>
          <w:bCs/>
        </w:rPr>
        <w:t xml:space="preserve"> </w:t>
      </w:r>
    </w:p>
    <w:p w:rsidR="00C37B57" w:rsidRPr="00847F37" w:rsidRDefault="00C37B57" w:rsidP="00C37B57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 xml:space="preserve">  (оборудованы, не оборудованы)</w:t>
      </w:r>
      <w:r>
        <w:rPr>
          <w:bCs/>
          <w:sz w:val="20"/>
          <w:szCs w:val="20"/>
        </w:rPr>
        <w:t xml:space="preserve">     </w:t>
      </w:r>
    </w:p>
    <w:p w:rsidR="00C37B57" w:rsidRPr="007A457B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>В   организации установле</w:t>
      </w:r>
      <w:r>
        <w:rPr>
          <w:bCs/>
        </w:rPr>
        <w:t>на</w:t>
      </w:r>
      <w:r w:rsidRPr="007A457B">
        <w:rPr>
          <w:bCs/>
        </w:rPr>
        <w:t>,</w:t>
      </w:r>
      <w:r>
        <w:rPr>
          <w:bCs/>
        </w:rPr>
        <w:t xml:space="preserve"> _____________________________________________</w:t>
      </w:r>
    </w:p>
    <w:p w:rsidR="00C37B57" w:rsidRPr="007A457B" w:rsidRDefault="00C37B57" w:rsidP="00C37B57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(тип (вид) пожарной сигнализации)</w:t>
      </w:r>
    </w:p>
    <w:p w:rsidR="00C37B57" w:rsidRPr="007A457B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>обеспечивающая _________________________________________________________.</w:t>
      </w:r>
    </w:p>
    <w:p w:rsidR="00C37B57" w:rsidRPr="007A457B" w:rsidRDefault="00C37B57" w:rsidP="00C37B57">
      <w:pPr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C37B57" w:rsidRPr="007A457B" w:rsidRDefault="00C37B57" w:rsidP="00C37B57">
      <w:pPr>
        <w:contextualSpacing/>
        <w:rPr>
          <w:bCs/>
        </w:rPr>
      </w:pPr>
      <w:r w:rsidRPr="007A457B">
        <w:rPr>
          <w:bCs/>
        </w:rPr>
        <w:lastRenderedPageBreak/>
        <w:t>Пожарная сигнализация находится ________________________________________;</w:t>
      </w:r>
    </w:p>
    <w:p w:rsidR="00C37B57" w:rsidRPr="00847F37" w:rsidRDefault="00C37B57" w:rsidP="00C37B57">
      <w:pPr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(исправна, неисправна)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здания и объекты организации системами п</w:t>
      </w:r>
      <w:r>
        <w:rPr>
          <w:bCs/>
        </w:rPr>
        <w:t>ротиводымной защиты 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______________________________________________________________________</w:t>
      </w:r>
      <w:r w:rsidRPr="007A457B">
        <w:rPr>
          <w:bCs/>
        </w:rPr>
        <w:t>;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(оборудованы, не оборудованы)</w:t>
      </w:r>
    </w:p>
    <w:p w:rsidR="00C37B57" w:rsidRPr="007A457B" w:rsidRDefault="00C37B57" w:rsidP="00C37B57">
      <w:pPr>
        <w:contextualSpacing/>
        <w:jc w:val="center"/>
        <w:rPr>
          <w:bCs/>
          <w:sz w:val="20"/>
          <w:szCs w:val="20"/>
        </w:rPr>
      </w:pPr>
    </w:p>
    <w:p w:rsidR="00C37B57" w:rsidRDefault="00C37B57" w:rsidP="00C37B57">
      <w:pPr>
        <w:contextualSpacing/>
        <w:rPr>
          <w:bCs/>
        </w:rPr>
      </w:pPr>
      <w:r w:rsidRPr="007A457B">
        <w:rPr>
          <w:bCs/>
        </w:rPr>
        <w:t xml:space="preserve">д) система передачи извещений о пожаре  ______________________________                                                   </w:t>
      </w:r>
      <w:r>
        <w:rPr>
          <w:bCs/>
        </w:rPr>
        <w:t xml:space="preserve">        </w:t>
      </w:r>
    </w:p>
    <w:p w:rsidR="00C37B57" w:rsidRPr="007A457B" w:rsidRDefault="00C37B57" w:rsidP="00C37B57">
      <w:pPr>
        <w:contextualSpacing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</w:t>
      </w:r>
      <w:r w:rsidRPr="007A457B">
        <w:rPr>
          <w:bCs/>
          <w:sz w:val="20"/>
          <w:szCs w:val="20"/>
        </w:rPr>
        <w:t>(обеспечивает, не обеспечивает)</w:t>
      </w:r>
    </w:p>
    <w:p w:rsidR="00C37B57" w:rsidRPr="007A457B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>автоматизированную передачу по каналам связи извещений о пожаре;</w:t>
      </w:r>
    </w:p>
    <w:p w:rsidR="00C37B57" w:rsidRPr="007A457B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 xml:space="preserve">е) система противопожарной защиты и эвакуации обеспечивает _________________________________ защиту людей и имущества от воздействия от </w:t>
      </w:r>
    </w:p>
    <w:p w:rsidR="00C37B57" w:rsidRPr="007A457B" w:rsidRDefault="00C37B57" w:rsidP="00C37B57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7A457B">
        <w:rPr>
          <w:bCs/>
          <w:sz w:val="20"/>
          <w:szCs w:val="20"/>
        </w:rPr>
        <w:t>(обеспечивает, не обеспечивает)</w:t>
      </w:r>
    </w:p>
    <w:p w:rsidR="00C37B57" w:rsidRDefault="00C37B57" w:rsidP="00C37B57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воздействия опасных факторов пожара. Состояние эвакуационных путей и выходов ___________________________________ беспрепятственную эвакуацию</w:t>
      </w:r>
      <w:r w:rsidRPr="007A457B">
        <w:rPr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 xml:space="preserve">               </w:t>
      </w:r>
    </w:p>
    <w:p w:rsidR="00C37B57" w:rsidRPr="007A457B" w:rsidRDefault="00C37B57" w:rsidP="00C37B57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 w:rsidRPr="007A457B">
        <w:rPr>
          <w:bCs/>
          <w:sz w:val="20"/>
          <w:szCs w:val="20"/>
        </w:rPr>
        <w:t>(обеспечивает, не обеспечивает)</w:t>
      </w:r>
    </w:p>
    <w:p w:rsidR="00C37B57" w:rsidRPr="007A457B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C37B57" w:rsidRPr="007A457B" w:rsidRDefault="00C37B57" w:rsidP="00C37B57">
      <w:pPr>
        <w:contextualSpacing/>
        <w:jc w:val="both"/>
        <w:rPr>
          <w:bCs/>
        </w:rPr>
      </w:pPr>
      <w:r w:rsidRPr="007A457B">
        <w:rPr>
          <w:bCs/>
        </w:rPr>
        <w:t xml:space="preserve">ж) проверка состояния изоляции электросети и заземления оборудования ____________________________. Вывод на основании акта №____ от «___» _______ </w:t>
      </w:r>
    </w:p>
    <w:p w:rsidR="00C37B57" w:rsidRPr="007A457B" w:rsidRDefault="00C37B57" w:rsidP="00C37B57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(проводилась, не проводилась)</w:t>
      </w:r>
    </w:p>
    <w:p w:rsidR="00C37B57" w:rsidRPr="007A457B" w:rsidRDefault="00C37B57" w:rsidP="00C37B57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20__ года, выданного ____________________________ - _______________________;</w:t>
      </w:r>
    </w:p>
    <w:p w:rsidR="00C37B57" w:rsidRPr="007A457B" w:rsidRDefault="00C37B57" w:rsidP="00C37B57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 xml:space="preserve">          </w:t>
      </w:r>
      <w:r w:rsidRPr="007A457B">
        <w:rPr>
          <w:bCs/>
          <w:sz w:val="20"/>
          <w:szCs w:val="20"/>
        </w:rPr>
        <w:t xml:space="preserve">   (наименование организации, проводившей проверку)  (соответствует (не соответствует) нормам)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з) проведение инструктажей и занятий по пожарной безопасности, а также ежеквартальных тренировок по действиям при пожаре _________________________.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(организовано, не организовано)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 ходе проверки выявлены (не выявлены) нарушения требований пожарной безопасности:____________________________________________________________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13. Мероприятия по подготовке к отопительному сезону в организации _________________________________________________________.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(проведены, не проведены, проведены не с полном объеме)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Отопление помещений  и объектов организации осуществл</w:t>
      </w:r>
      <w:r>
        <w:rPr>
          <w:bCs/>
          <w:iCs/>
        </w:rPr>
        <w:t>яется ________________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</w:t>
      </w:r>
      <w:r w:rsidRPr="007A457B">
        <w:rPr>
          <w:bCs/>
          <w:iCs/>
        </w:rPr>
        <w:t>,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(указать характер отопительной системы (теплоцентраль, котельная, печное)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состояние ________________________________________.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(удовлетворительное, неудовлетворительное)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Опрессовка отопительной системы ____________________________________,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(проведена, не проведена)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C37B57" w:rsidRPr="007A457B" w:rsidRDefault="00C37B57" w:rsidP="00C37B57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(дата и № документа, подтверждающего проведение опрессовки)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        </w:t>
      </w:r>
      <w:r w:rsidRPr="007A457B">
        <w:rPr>
          <w:bCs/>
          <w:iCs/>
          <w:sz w:val="20"/>
          <w:szCs w:val="20"/>
        </w:rPr>
        <w:t>(организовано, не организовано)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14. Режим воздухообмена в помещениях и объектах организации ___________</w:t>
      </w:r>
      <w:r>
        <w:rPr>
          <w:bCs/>
          <w:iCs/>
        </w:rPr>
        <w:t>_____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</w:t>
      </w:r>
      <w:r w:rsidRPr="007A457B">
        <w:rPr>
          <w:bCs/>
          <w:iCs/>
        </w:rPr>
        <w:t>.</w:t>
      </w:r>
    </w:p>
    <w:p w:rsidR="00C37B57" w:rsidRPr="007A457B" w:rsidRDefault="00C37B57" w:rsidP="00C37B57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(соблюдается, не соблюдается)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Воздухообмен осуществляется за счет __________________________________.</w:t>
      </w:r>
    </w:p>
    <w:p w:rsidR="00C37B57" w:rsidRPr="007A457B" w:rsidRDefault="00C37B57" w:rsidP="00C37B57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(указать тип вентиляции (приточная, естественная и др.)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lastRenderedPageBreak/>
        <w:t xml:space="preserve">15. </w:t>
      </w:r>
      <w:r w:rsidRPr="007A457B">
        <w:rPr>
          <w:bCs/>
        </w:rPr>
        <w:t>Водоснабжение образовательной организации осуществляется ____</w:t>
      </w:r>
      <w:r>
        <w:rPr>
          <w:bCs/>
        </w:rPr>
        <w:t>___________</w:t>
      </w:r>
    </w:p>
    <w:p w:rsidR="00C37B57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_______________________________________________________________________</w:t>
      </w:r>
      <w:r w:rsidRPr="007A457B">
        <w:rPr>
          <w:bCs/>
        </w:rPr>
        <w:t>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16. Газоснабжение образовательной организации:_______________________.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17. Канализация ____________________________________________________.</w:t>
      </w:r>
    </w:p>
    <w:p w:rsidR="00C37B57" w:rsidRPr="007A457B" w:rsidRDefault="00C37B57" w:rsidP="00C37B57">
      <w:pPr>
        <w:contextualSpacing/>
        <w:jc w:val="center"/>
        <w:rPr>
          <w:b/>
          <w:bCs/>
          <w:iCs/>
        </w:rPr>
      </w:pPr>
    </w:p>
    <w:p w:rsidR="00C37B57" w:rsidRPr="007A457B" w:rsidRDefault="00C37B57" w:rsidP="00C37B57">
      <w:pPr>
        <w:contextualSpacing/>
        <w:jc w:val="center"/>
        <w:rPr>
          <w:bCs/>
          <w:iCs/>
        </w:rPr>
      </w:pPr>
      <w:r w:rsidRPr="007A457B">
        <w:rPr>
          <w:bCs/>
          <w:iCs/>
          <w:lang w:val="en-US"/>
        </w:rPr>
        <w:t>II</w:t>
      </w:r>
      <w:r w:rsidRPr="007A457B">
        <w:rPr>
          <w:bCs/>
          <w:iCs/>
        </w:rPr>
        <w:t>. Заключение комиссии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 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(полное наименование организации)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к новому 20_-20_ учебному году  _______________________________________.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(готова, не готова)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Default="00C37B57" w:rsidP="00C37B57">
      <w:pPr>
        <w:contextualSpacing/>
        <w:jc w:val="center"/>
        <w:rPr>
          <w:bCs/>
          <w:iCs/>
        </w:rPr>
      </w:pPr>
      <w:r w:rsidRPr="007A457B">
        <w:rPr>
          <w:bCs/>
          <w:iCs/>
          <w:lang w:val="en-US"/>
        </w:rPr>
        <w:t>III</w:t>
      </w:r>
      <w:r w:rsidRPr="007A457B">
        <w:rPr>
          <w:bCs/>
          <w:iCs/>
        </w:rPr>
        <w:t>. Основные замечания  и предложения комиссии по результатам проверки</w:t>
      </w:r>
    </w:p>
    <w:p w:rsidR="00C37B57" w:rsidRPr="007A457B" w:rsidRDefault="00C37B57" w:rsidP="00C37B57">
      <w:pPr>
        <w:contextualSpacing/>
        <w:jc w:val="center"/>
        <w:rPr>
          <w:bCs/>
          <w:iCs/>
        </w:rPr>
      </w:pP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1. В ходе проведения проверки выявлены нарушения, влияющие на организацию учебного процесса: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C37B57" w:rsidRPr="007A457B" w:rsidRDefault="00C37B57" w:rsidP="00C37B57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(отражаются нарушения, выявленные по основным направлениям проверки)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 период с «___» _________ по «___»_____________ 20_ г. организовать работу по устранению выявленных нарушений;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  <w:r w:rsidRPr="007A457B">
        <w:rPr>
          <w:bCs/>
          <w:iCs/>
        </w:rPr>
        <w:t xml:space="preserve">в срок до «___» _________ 20_ г. представить в комиссию отчет о принятых мерах по устранению выявленных нарушений, для принятия решения. </w:t>
      </w:r>
    </w:p>
    <w:p w:rsidR="00C37B57" w:rsidRPr="007A457B" w:rsidRDefault="00C37B57" w:rsidP="00C37B57">
      <w:pPr>
        <w:contextualSpacing/>
        <w:jc w:val="both"/>
        <w:rPr>
          <w:bCs/>
          <w:i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Председатель комиссии: _______________ 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(роспись)                                             (инициалы, фамилия)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Секретарь комиссии:       _______________ 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Члены комиссии: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_______________ 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 _______________ ______________________________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C37B57" w:rsidRPr="007A457B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 </w:t>
      </w:r>
    </w:p>
    <w:p w:rsidR="00C37B57" w:rsidRPr="003C6E55" w:rsidRDefault="00C37B57" w:rsidP="00C3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3C6E55">
        <w:rPr>
          <w:bCs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  <w:r w:rsidRPr="003C6E55">
        <w:rPr>
          <w:rFonts w:ascii="Courier New" w:hAnsi="Courier New" w:cs="Courier New"/>
          <w:bCs/>
          <w:sz w:val="20"/>
        </w:rPr>
        <w:t xml:space="preserve"> </w:t>
      </w:r>
    </w:p>
    <w:p w:rsidR="00F24A57" w:rsidRDefault="00F24A57" w:rsidP="004519B3">
      <w:pPr>
        <w:suppressAutoHyphens w:val="0"/>
        <w:ind w:firstLine="709"/>
        <w:jc w:val="both"/>
        <w:rPr>
          <w:sz w:val="28"/>
          <w:szCs w:val="28"/>
        </w:rPr>
      </w:pPr>
    </w:p>
    <w:sectPr w:rsidR="00F24A57" w:rsidSect="007A457B">
      <w:headerReference w:type="even" r:id="rId13"/>
      <w:headerReference w:type="default" r:id="rId14"/>
      <w:pgSz w:w="11905" w:h="16838"/>
      <w:pgMar w:top="1134" w:right="848" w:bottom="90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33" w:rsidRDefault="00DA4033" w:rsidP="00F63A45">
      <w:r>
        <w:separator/>
      </w:r>
    </w:p>
  </w:endnote>
  <w:endnote w:type="continuationSeparator" w:id="1">
    <w:p w:rsidR="00DA4033" w:rsidRDefault="00DA4033" w:rsidP="00F6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FD" w:rsidRDefault="00DA4033" w:rsidP="00CC7E7B">
    <w:pPr>
      <w:pStyle w:val="af1"/>
    </w:pPr>
  </w:p>
  <w:p w:rsidR="00267BFD" w:rsidRDefault="00DA403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33" w:rsidRDefault="00DA4033" w:rsidP="00F63A45">
      <w:r>
        <w:separator/>
      </w:r>
    </w:p>
  </w:footnote>
  <w:footnote w:type="continuationSeparator" w:id="1">
    <w:p w:rsidR="00DA4033" w:rsidRDefault="00DA4033" w:rsidP="00F6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45" w:rsidRDefault="00F63A4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58698"/>
      <w:docPartObj>
        <w:docPartGallery w:val="Page Numbers (Top of Page)"/>
        <w:docPartUnique/>
      </w:docPartObj>
    </w:sdtPr>
    <w:sdtContent>
      <w:p w:rsidR="00AA7F94" w:rsidRDefault="009736D7">
        <w:pPr>
          <w:pStyle w:val="af"/>
          <w:jc w:val="right"/>
        </w:pPr>
        <w:r>
          <w:fldChar w:fldCharType="begin"/>
        </w:r>
        <w:r w:rsidR="001E0F77">
          <w:instrText>PAGE   \* MERGEFORMAT</w:instrText>
        </w:r>
        <w:r>
          <w:fldChar w:fldCharType="separate"/>
        </w:r>
        <w:r w:rsidR="005F5C8F">
          <w:rPr>
            <w:noProof/>
          </w:rPr>
          <w:t>4</w:t>
        </w:r>
        <w:r>
          <w:fldChar w:fldCharType="end"/>
        </w:r>
      </w:p>
    </w:sdtContent>
  </w:sdt>
  <w:p w:rsidR="00AA7F94" w:rsidRDefault="00DA403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75408"/>
      <w:docPartObj>
        <w:docPartGallery w:val="Page Numbers (Top of Page)"/>
        <w:docPartUnique/>
      </w:docPartObj>
    </w:sdtPr>
    <w:sdtContent>
      <w:p w:rsidR="002105BB" w:rsidRDefault="009736D7">
        <w:pPr>
          <w:pStyle w:val="af"/>
          <w:jc w:val="right"/>
        </w:pPr>
        <w:r>
          <w:fldChar w:fldCharType="begin"/>
        </w:r>
        <w:r w:rsidR="001E0F77">
          <w:instrText>PAGE   \* MERGEFORMAT</w:instrText>
        </w:r>
        <w:r>
          <w:fldChar w:fldCharType="separate"/>
        </w:r>
        <w:r w:rsidR="00383ACE">
          <w:rPr>
            <w:noProof/>
          </w:rPr>
          <w:t>9</w:t>
        </w:r>
        <w:r>
          <w:fldChar w:fldCharType="end"/>
        </w:r>
      </w:p>
    </w:sdtContent>
  </w:sdt>
  <w:p w:rsidR="002105BB" w:rsidRDefault="00DA4033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16475"/>
      <w:docPartObj>
        <w:docPartGallery w:val="Page Numbers (Top of Page)"/>
        <w:docPartUnique/>
      </w:docPartObj>
    </w:sdtPr>
    <w:sdtContent>
      <w:p w:rsidR="006F0029" w:rsidRDefault="009736D7">
        <w:pPr>
          <w:pStyle w:val="af"/>
          <w:jc w:val="right"/>
        </w:pPr>
        <w:r>
          <w:fldChar w:fldCharType="begin"/>
        </w:r>
        <w:r w:rsidR="001E0F77">
          <w:instrText>PAGE   \* MERGEFORMAT</w:instrText>
        </w:r>
        <w:r>
          <w:fldChar w:fldCharType="separate"/>
        </w:r>
        <w:r w:rsidR="00383ACE">
          <w:rPr>
            <w:noProof/>
          </w:rPr>
          <w:t>14</w:t>
        </w:r>
        <w:r>
          <w:fldChar w:fldCharType="end"/>
        </w:r>
      </w:p>
    </w:sdtContent>
  </w:sdt>
  <w:p w:rsidR="006F0029" w:rsidRDefault="00DA4033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B4" w:rsidRDefault="009736D7" w:rsidP="00250013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E0F7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338B4" w:rsidRDefault="00DA4033" w:rsidP="00B9183E">
    <w:pPr>
      <w:pStyle w:val="af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B4" w:rsidRDefault="009736D7" w:rsidP="00250013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E0F77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83ACE">
      <w:rPr>
        <w:rStyle w:val="af6"/>
        <w:noProof/>
      </w:rPr>
      <w:t>24</w:t>
    </w:r>
    <w:r>
      <w:rPr>
        <w:rStyle w:val="af6"/>
      </w:rPr>
      <w:fldChar w:fldCharType="end"/>
    </w:r>
  </w:p>
  <w:p w:rsidR="009338B4" w:rsidRDefault="00DA4033" w:rsidP="00B9183E">
    <w:pPr>
      <w:pStyle w:val="Foot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6C144B"/>
    <w:multiLevelType w:val="hybridMultilevel"/>
    <w:tmpl w:val="807CBDB2"/>
    <w:lvl w:ilvl="0" w:tplc="B54A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stylePaneFormatFilter w:val="3F01"/>
  <w:defaultTabStop w:val="709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7A7E"/>
    <w:rsid w:val="0000182A"/>
    <w:rsid w:val="00005EFB"/>
    <w:rsid w:val="00014311"/>
    <w:rsid w:val="00017316"/>
    <w:rsid w:val="000201A8"/>
    <w:rsid w:val="000463D0"/>
    <w:rsid w:val="00051B34"/>
    <w:rsid w:val="000532C0"/>
    <w:rsid w:val="000571C7"/>
    <w:rsid w:val="0006326E"/>
    <w:rsid w:val="000727B0"/>
    <w:rsid w:val="00074DB4"/>
    <w:rsid w:val="00083E37"/>
    <w:rsid w:val="0008503E"/>
    <w:rsid w:val="00092B52"/>
    <w:rsid w:val="000A6783"/>
    <w:rsid w:val="000A74E5"/>
    <w:rsid w:val="000B1D96"/>
    <w:rsid w:val="000B7A60"/>
    <w:rsid w:val="000C1C0D"/>
    <w:rsid w:val="000C437B"/>
    <w:rsid w:val="000E0E81"/>
    <w:rsid w:val="000E1A8B"/>
    <w:rsid w:val="000F74C8"/>
    <w:rsid w:val="00102EAD"/>
    <w:rsid w:val="0011283B"/>
    <w:rsid w:val="00112DCD"/>
    <w:rsid w:val="00124A41"/>
    <w:rsid w:val="00130A33"/>
    <w:rsid w:val="0015792B"/>
    <w:rsid w:val="00182360"/>
    <w:rsid w:val="00182BA5"/>
    <w:rsid w:val="001842F3"/>
    <w:rsid w:val="001B6CAA"/>
    <w:rsid w:val="001C009E"/>
    <w:rsid w:val="001C6047"/>
    <w:rsid w:val="001E0F77"/>
    <w:rsid w:val="001E54AD"/>
    <w:rsid w:val="00203200"/>
    <w:rsid w:val="002032D3"/>
    <w:rsid w:val="002175A9"/>
    <w:rsid w:val="00225AF2"/>
    <w:rsid w:val="00240347"/>
    <w:rsid w:val="00247875"/>
    <w:rsid w:val="00267739"/>
    <w:rsid w:val="00275C7B"/>
    <w:rsid w:val="00280D8A"/>
    <w:rsid w:val="002837EB"/>
    <w:rsid w:val="002A755C"/>
    <w:rsid w:val="002D4861"/>
    <w:rsid w:val="002D7FC4"/>
    <w:rsid w:val="002E557B"/>
    <w:rsid w:val="00301A22"/>
    <w:rsid w:val="00302E9D"/>
    <w:rsid w:val="003057A3"/>
    <w:rsid w:val="0034308F"/>
    <w:rsid w:val="00353138"/>
    <w:rsid w:val="003551E5"/>
    <w:rsid w:val="003661FD"/>
    <w:rsid w:val="00371670"/>
    <w:rsid w:val="00374548"/>
    <w:rsid w:val="00383ACE"/>
    <w:rsid w:val="003921C6"/>
    <w:rsid w:val="003966F7"/>
    <w:rsid w:val="003A5161"/>
    <w:rsid w:val="003A52E7"/>
    <w:rsid w:val="003C62BA"/>
    <w:rsid w:val="003D6C57"/>
    <w:rsid w:val="003E4373"/>
    <w:rsid w:val="003E4844"/>
    <w:rsid w:val="003E580D"/>
    <w:rsid w:val="00400626"/>
    <w:rsid w:val="00413D09"/>
    <w:rsid w:val="004519B3"/>
    <w:rsid w:val="0045774C"/>
    <w:rsid w:val="0047237C"/>
    <w:rsid w:val="004A693D"/>
    <w:rsid w:val="004C0931"/>
    <w:rsid w:val="004D5054"/>
    <w:rsid w:val="004D5A64"/>
    <w:rsid w:val="005269C2"/>
    <w:rsid w:val="0053090C"/>
    <w:rsid w:val="00542AD2"/>
    <w:rsid w:val="00546D2E"/>
    <w:rsid w:val="00553242"/>
    <w:rsid w:val="005668B0"/>
    <w:rsid w:val="005A31F6"/>
    <w:rsid w:val="005B6D3E"/>
    <w:rsid w:val="005B7EC5"/>
    <w:rsid w:val="005C289F"/>
    <w:rsid w:val="005D177D"/>
    <w:rsid w:val="005D1B47"/>
    <w:rsid w:val="005E5442"/>
    <w:rsid w:val="005F453C"/>
    <w:rsid w:val="005F4DA3"/>
    <w:rsid w:val="005F5C8F"/>
    <w:rsid w:val="006051BB"/>
    <w:rsid w:val="00606F07"/>
    <w:rsid w:val="00614BA1"/>
    <w:rsid w:val="006324DE"/>
    <w:rsid w:val="00640FBF"/>
    <w:rsid w:val="00642CFC"/>
    <w:rsid w:val="0064491F"/>
    <w:rsid w:val="00647A7E"/>
    <w:rsid w:val="006604B9"/>
    <w:rsid w:val="00663D9A"/>
    <w:rsid w:val="00674895"/>
    <w:rsid w:val="00677B76"/>
    <w:rsid w:val="0068770A"/>
    <w:rsid w:val="0069039E"/>
    <w:rsid w:val="006A419E"/>
    <w:rsid w:val="006A6F65"/>
    <w:rsid w:val="006B30FE"/>
    <w:rsid w:val="006B7C37"/>
    <w:rsid w:val="006C6DA8"/>
    <w:rsid w:val="006F56D4"/>
    <w:rsid w:val="0071504F"/>
    <w:rsid w:val="00715EBF"/>
    <w:rsid w:val="00743A8F"/>
    <w:rsid w:val="00755EBD"/>
    <w:rsid w:val="00760618"/>
    <w:rsid w:val="00760FE5"/>
    <w:rsid w:val="007629E5"/>
    <w:rsid w:val="007643F0"/>
    <w:rsid w:val="00780236"/>
    <w:rsid w:val="007823FB"/>
    <w:rsid w:val="007915D3"/>
    <w:rsid w:val="00795FC4"/>
    <w:rsid w:val="007A061D"/>
    <w:rsid w:val="007C0376"/>
    <w:rsid w:val="007D5C26"/>
    <w:rsid w:val="007F11D3"/>
    <w:rsid w:val="007F685F"/>
    <w:rsid w:val="00801180"/>
    <w:rsid w:val="00815194"/>
    <w:rsid w:val="008341F8"/>
    <w:rsid w:val="008506EB"/>
    <w:rsid w:val="00860FBE"/>
    <w:rsid w:val="00891528"/>
    <w:rsid w:val="00892C7C"/>
    <w:rsid w:val="008A00AC"/>
    <w:rsid w:val="008A3FDB"/>
    <w:rsid w:val="008D5425"/>
    <w:rsid w:val="008F3164"/>
    <w:rsid w:val="0090328F"/>
    <w:rsid w:val="00917E77"/>
    <w:rsid w:val="00935878"/>
    <w:rsid w:val="00943F10"/>
    <w:rsid w:val="009445EE"/>
    <w:rsid w:val="00951BDE"/>
    <w:rsid w:val="009570EA"/>
    <w:rsid w:val="009631DE"/>
    <w:rsid w:val="00964734"/>
    <w:rsid w:val="009736D7"/>
    <w:rsid w:val="00982652"/>
    <w:rsid w:val="00986E3F"/>
    <w:rsid w:val="00987F17"/>
    <w:rsid w:val="009A5DAD"/>
    <w:rsid w:val="009C2F72"/>
    <w:rsid w:val="009D5A5E"/>
    <w:rsid w:val="009D75C4"/>
    <w:rsid w:val="009E0722"/>
    <w:rsid w:val="009E7B0F"/>
    <w:rsid w:val="00A10C6F"/>
    <w:rsid w:val="00A15CDF"/>
    <w:rsid w:val="00A173D7"/>
    <w:rsid w:val="00A220FE"/>
    <w:rsid w:val="00A249CD"/>
    <w:rsid w:val="00A309FD"/>
    <w:rsid w:val="00A32080"/>
    <w:rsid w:val="00A370EA"/>
    <w:rsid w:val="00A46AC1"/>
    <w:rsid w:val="00A4788C"/>
    <w:rsid w:val="00A52234"/>
    <w:rsid w:val="00A641D1"/>
    <w:rsid w:val="00A73985"/>
    <w:rsid w:val="00A75C63"/>
    <w:rsid w:val="00A8135B"/>
    <w:rsid w:val="00A85DF3"/>
    <w:rsid w:val="00AB784D"/>
    <w:rsid w:val="00AC796D"/>
    <w:rsid w:val="00AD7CB2"/>
    <w:rsid w:val="00AE257F"/>
    <w:rsid w:val="00AF2B06"/>
    <w:rsid w:val="00B076A8"/>
    <w:rsid w:val="00B253A6"/>
    <w:rsid w:val="00B275D3"/>
    <w:rsid w:val="00B40DEA"/>
    <w:rsid w:val="00B463C7"/>
    <w:rsid w:val="00B47103"/>
    <w:rsid w:val="00BA3451"/>
    <w:rsid w:val="00BD66F1"/>
    <w:rsid w:val="00C168CA"/>
    <w:rsid w:val="00C23F4A"/>
    <w:rsid w:val="00C37B57"/>
    <w:rsid w:val="00C4446F"/>
    <w:rsid w:val="00C60E08"/>
    <w:rsid w:val="00C62B5D"/>
    <w:rsid w:val="00C7273E"/>
    <w:rsid w:val="00C8091B"/>
    <w:rsid w:val="00C90A96"/>
    <w:rsid w:val="00C926AC"/>
    <w:rsid w:val="00CC1700"/>
    <w:rsid w:val="00CC275E"/>
    <w:rsid w:val="00CE7492"/>
    <w:rsid w:val="00D40CA3"/>
    <w:rsid w:val="00D44C3C"/>
    <w:rsid w:val="00D4769C"/>
    <w:rsid w:val="00D549FD"/>
    <w:rsid w:val="00DA4033"/>
    <w:rsid w:val="00DA46D7"/>
    <w:rsid w:val="00DB1701"/>
    <w:rsid w:val="00DC0CB6"/>
    <w:rsid w:val="00DC2DB3"/>
    <w:rsid w:val="00DC3FC5"/>
    <w:rsid w:val="00DC7539"/>
    <w:rsid w:val="00DD77C0"/>
    <w:rsid w:val="00DF1D81"/>
    <w:rsid w:val="00E30C33"/>
    <w:rsid w:val="00E33F97"/>
    <w:rsid w:val="00E345E5"/>
    <w:rsid w:val="00E40BE3"/>
    <w:rsid w:val="00E51585"/>
    <w:rsid w:val="00E56A7A"/>
    <w:rsid w:val="00E60CC3"/>
    <w:rsid w:val="00E66FF2"/>
    <w:rsid w:val="00E744BD"/>
    <w:rsid w:val="00E839D1"/>
    <w:rsid w:val="00E84156"/>
    <w:rsid w:val="00EA3603"/>
    <w:rsid w:val="00EB1BCD"/>
    <w:rsid w:val="00EB3BD0"/>
    <w:rsid w:val="00ED4A05"/>
    <w:rsid w:val="00ED4DD0"/>
    <w:rsid w:val="00EF3D0A"/>
    <w:rsid w:val="00EF72AC"/>
    <w:rsid w:val="00F01932"/>
    <w:rsid w:val="00F14580"/>
    <w:rsid w:val="00F24A57"/>
    <w:rsid w:val="00F36769"/>
    <w:rsid w:val="00F37431"/>
    <w:rsid w:val="00F418C9"/>
    <w:rsid w:val="00F63A45"/>
    <w:rsid w:val="00F64B56"/>
    <w:rsid w:val="00F74A0F"/>
    <w:rsid w:val="00F85798"/>
    <w:rsid w:val="00FC3221"/>
    <w:rsid w:val="00FF2FF8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D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46D7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A46D7"/>
  </w:style>
  <w:style w:type="character" w:customStyle="1" w:styleId="Absatz-Standardschriftart">
    <w:name w:val="Absatz-Standardschriftart"/>
    <w:rsid w:val="00DA46D7"/>
  </w:style>
  <w:style w:type="character" w:customStyle="1" w:styleId="WW-Absatz-Standardschriftart">
    <w:name w:val="WW-Absatz-Standardschriftart"/>
    <w:rsid w:val="00DA46D7"/>
  </w:style>
  <w:style w:type="character" w:customStyle="1" w:styleId="WW-Absatz-Standardschriftart1">
    <w:name w:val="WW-Absatz-Standardschriftart1"/>
    <w:rsid w:val="00DA46D7"/>
  </w:style>
  <w:style w:type="character" w:customStyle="1" w:styleId="WW-Absatz-Standardschriftart11">
    <w:name w:val="WW-Absatz-Standardschriftart11"/>
    <w:rsid w:val="00DA46D7"/>
  </w:style>
  <w:style w:type="character" w:customStyle="1" w:styleId="WW-Absatz-Standardschriftart111">
    <w:name w:val="WW-Absatz-Standardschriftart111"/>
    <w:rsid w:val="00DA46D7"/>
  </w:style>
  <w:style w:type="character" w:customStyle="1" w:styleId="WW-Absatz-Standardschriftart1111">
    <w:name w:val="WW-Absatz-Standardschriftart1111"/>
    <w:rsid w:val="00DA46D7"/>
  </w:style>
  <w:style w:type="character" w:customStyle="1" w:styleId="WW-Absatz-Standardschriftart11111">
    <w:name w:val="WW-Absatz-Standardschriftart11111"/>
    <w:rsid w:val="00DA46D7"/>
  </w:style>
  <w:style w:type="character" w:customStyle="1" w:styleId="WW-Absatz-Standardschriftart111111">
    <w:name w:val="WW-Absatz-Standardschriftart111111"/>
    <w:rsid w:val="00DA46D7"/>
  </w:style>
  <w:style w:type="character" w:customStyle="1" w:styleId="WW-Absatz-Standardschriftart1111111">
    <w:name w:val="WW-Absatz-Standardschriftart1111111"/>
    <w:rsid w:val="00DA46D7"/>
  </w:style>
  <w:style w:type="character" w:customStyle="1" w:styleId="WW-Absatz-Standardschriftart11111111">
    <w:name w:val="WW-Absatz-Standardschriftart11111111"/>
    <w:rsid w:val="00DA46D7"/>
  </w:style>
  <w:style w:type="character" w:customStyle="1" w:styleId="WW8Num2z0">
    <w:name w:val="WW8Num2z0"/>
    <w:rsid w:val="00DA46D7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DA46D7"/>
  </w:style>
  <w:style w:type="character" w:customStyle="1" w:styleId="21">
    <w:name w:val="Основной шрифт абзаца2"/>
    <w:rsid w:val="00DA46D7"/>
  </w:style>
  <w:style w:type="character" w:customStyle="1" w:styleId="WW-Absatz-Standardschriftart1111111111">
    <w:name w:val="WW-Absatz-Standardschriftart1111111111"/>
    <w:rsid w:val="00DA46D7"/>
  </w:style>
  <w:style w:type="character" w:customStyle="1" w:styleId="WW-Absatz-Standardschriftart11111111111">
    <w:name w:val="WW-Absatz-Standardschriftart11111111111"/>
    <w:rsid w:val="00DA46D7"/>
  </w:style>
  <w:style w:type="character" w:customStyle="1" w:styleId="WW-Absatz-Standardschriftart111111111111">
    <w:name w:val="WW-Absatz-Standardschriftart111111111111"/>
    <w:rsid w:val="00DA46D7"/>
  </w:style>
  <w:style w:type="character" w:customStyle="1" w:styleId="10">
    <w:name w:val="Основной шрифт абзаца1"/>
    <w:rsid w:val="00DA46D7"/>
  </w:style>
  <w:style w:type="character" w:customStyle="1" w:styleId="a3">
    <w:name w:val="Символ нумерации"/>
    <w:rsid w:val="00DA46D7"/>
  </w:style>
  <w:style w:type="character" w:customStyle="1" w:styleId="a4">
    <w:name w:val="Маркеры списка"/>
    <w:rsid w:val="00DA46D7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A46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A46D7"/>
    <w:pPr>
      <w:jc w:val="both"/>
    </w:pPr>
    <w:rPr>
      <w:sz w:val="28"/>
    </w:rPr>
  </w:style>
  <w:style w:type="paragraph" w:styleId="a7">
    <w:name w:val="List"/>
    <w:basedOn w:val="a6"/>
    <w:rsid w:val="00DA46D7"/>
    <w:rPr>
      <w:rFonts w:cs="Tahoma"/>
    </w:rPr>
  </w:style>
  <w:style w:type="paragraph" w:customStyle="1" w:styleId="30">
    <w:name w:val="Название3"/>
    <w:basedOn w:val="a"/>
    <w:rsid w:val="00DA46D7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DA46D7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DA46D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A46D7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DA46D7"/>
  </w:style>
  <w:style w:type="paragraph" w:styleId="a9">
    <w:name w:val="Subtitle"/>
    <w:basedOn w:val="a5"/>
    <w:next w:val="a6"/>
    <w:qFormat/>
    <w:rsid w:val="00DA46D7"/>
    <w:pPr>
      <w:jc w:val="center"/>
    </w:pPr>
    <w:rPr>
      <w:i/>
      <w:iCs/>
    </w:rPr>
  </w:style>
  <w:style w:type="paragraph" w:customStyle="1" w:styleId="11">
    <w:name w:val="Название1"/>
    <w:basedOn w:val="a"/>
    <w:rsid w:val="00DA46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A46D7"/>
    <w:pPr>
      <w:suppressLineNumbers/>
    </w:pPr>
    <w:rPr>
      <w:rFonts w:cs="Tahoma"/>
    </w:rPr>
  </w:style>
  <w:style w:type="paragraph" w:styleId="aa">
    <w:name w:val="Body Text Indent"/>
    <w:basedOn w:val="a"/>
    <w:rsid w:val="00DA46D7"/>
    <w:pPr>
      <w:ind w:firstLine="720"/>
    </w:pPr>
    <w:rPr>
      <w:sz w:val="28"/>
      <w:szCs w:val="20"/>
    </w:rPr>
  </w:style>
  <w:style w:type="paragraph" w:styleId="ab">
    <w:name w:val="Balloon Text"/>
    <w:basedOn w:val="a"/>
    <w:link w:val="ac"/>
    <w:rsid w:val="00A73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98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56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324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A8135B"/>
  </w:style>
  <w:style w:type="character" w:customStyle="1" w:styleId="24">
    <w:name w:val="Основной текст (2)_"/>
    <w:link w:val="25"/>
    <w:locked/>
    <w:rsid w:val="00A8135B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135B"/>
    <w:pPr>
      <w:shd w:val="clear" w:color="auto" w:fill="FFFFFF"/>
      <w:suppressAutoHyphens w:val="0"/>
      <w:spacing w:after="120" w:line="240" w:lineRule="atLeast"/>
    </w:pPr>
    <w:rPr>
      <w:b/>
      <w:bCs/>
      <w:sz w:val="19"/>
      <w:szCs w:val="19"/>
      <w:lang w:eastAsia="ru-RU"/>
    </w:rPr>
  </w:style>
  <w:style w:type="paragraph" w:styleId="ae">
    <w:name w:val="No Spacing"/>
    <w:uiPriority w:val="1"/>
    <w:qFormat/>
    <w:rsid w:val="00A8135B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3A45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63A45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14580"/>
    <w:rPr>
      <w:color w:val="0000FF"/>
      <w:u w:val="single"/>
    </w:rPr>
  </w:style>
  <w:style w:type="character" w:styleId="af4">
    <w:name w:val="Emphasis"/>
    <w:qFormat/>
    <w:rsid w:val="00C37B57"/>
    <w:rPr>
      <w:i/>
      <w:iCs/>
    </w:rPr>
  </w:style>
  <w:style w:type="paragraph" w:styleId="af5">
    <w:name w:val="List Paragraph"/>
    <w:basedOn w:val="a"/>
    <w:uiPriority w:val="34"/>
    <w:qFormat/>
    <w:rsid w:val="00C37B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rsid w:val="00C37B57"/>
    <w:pPr>
      <w:widowControl w:val="0"/>
      <w:jc w:val="center"/>
    </w:pPr>
    <w:rPr>
      <w:b/>
      <w:snapToGrid w:val="0"/>
      <w:color w:val="000000"/>
    </w:rPr>
  </w:style>
  <w:style w:type="character" w:styleId="af6">
    <w:name w:val="page number"/>
    <w:basedOn w:val="a0"/>
    <w:rsid w:val="00C37B57"/>
  </w:style>
  <w:style w:type="paragraph" w:styleId="HTML">
    <w:name w:val="HTML Preformatted"/>
    <w:basedOn w:val="a"/>
    <w:link w:val="HTML0"/>
    <w:uiPriority w:val="99"/>
    <w:rsid w:val="00C37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B5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21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720"/>
    </w:pPr>
    <w:rPr>
      <w:sz w:val="28"/>
      <w:szCs w:val="20"/>
    </w:rPr>
  </w:style>
  <w:style w:type="paragraph" w:styleId="ab">
    <w:name w:val="Balloon Text"/>
    <w:basedOn w:val="a"/>
    <w:link w:val="ac"/>
    <w:rsid w:val="00A73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98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56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324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A8135B"/>
  </w:style>
  <w:style w:type="character" w:customStyle="1" w:styleId="24">
    <w:name w:val="Основной текст (2)_"/>
    <w:link w:val="25"/>
    <w:locked/>
    <w:rsid w:val="00A8135B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135B"/>
    <w:pPr>
      <w:shd w:val="clear" w:color="auto" w:fill="FFFFFF"/>
      <w:suppressAutoHyphens w:val="0"/>
      <w:spacing w:after="120" w:line="240" w:lineRule="atLeast"/>
    </w:pPr>
    <w:rPr>
      <w:b/>
      <w:bCs/>
      <w:sz w:val="19"/>
      <w:szCs w:val="19"/>
      <w:lang w:eastAsia="ru-RU"/>
    </w:rPr>
  </w:style>
  <w:style w:type="paragraph" w:styleId="ae">
    <w:name w:val="No Spacing"/>
    <w:uiPriority w:val="1"/>
    <w:qFormat/>
    <w:rsid w:val="00A8135B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3A45"/>
    <w:rPr>
      <w:sz w:val="24"/>
      <w:szCs w:val="24"/>
      <w:lang w:eastAsia="ar-SA"/>
    </w:rPr>
  </w:style>
  <w:style w:type="paragraph" w:styleId="af1">
    <w:name w:val="footer"/>
    <w:basedOn w:val="a"/>
    <w:link w:val="af2"/>
    <w:rsid w:val="00F63A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63A45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14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B461-E268-4443-8D0B-E9718613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8594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учреждений образования</vt:lpstr>
    </vt:vector>
  </TitlesOfParts>
  <Company>Microsoft</Company>
  <LinksUpToDate>false</LinksUpToDate>
  <CharactersWithSpaces>57466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учреждений образования</dc:title>
  <dc:creator>Отдел образования</dc:creator>
  <cp:lastModifiedBy>User</cp:lastModifiedBy>
  <cp:revision>13</cp:revision>
  <cp:lastPrinted>2023-05-26T10:11:00Z</cp:lastPrinted>
  <dcterms:created xsi:type="dcterms:W3CDTF">2021-05-17T06:56:00Z</dcterms:created>
  <dcterms:modified xsi:type="dcterms:W3CDTF">2023-05-30T08:01:00Z</dcterms:modified>
</cp:coreProperties>
</file>