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7F" w:rsidRPr="000C657F" w:rsidRDefault="000C657F" w:rsidP="000C657F">
      <w:pPr>
        <w:jc w:val="center"/>
        <w:rPr>
          <w:sz w:val="4"/>
          <w:szCs w:val="4"/>
        </w:rPr>
      </w:pPr>
      <w:r w:rsidRPr="000C657F">
        <w:rPr>
          <w:noProof/>
          <w:sz w:val="4"/>
          <w:szCs w:val="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657F" w:rsidRDefault="000C657F" w:rsidP="000C657F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0C657F" w:rsidRDefault="000C657F" w:rsidP="000C657F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0C657F" w:rsidRDefault="000C657F" w:rsidP="000C657F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0C657F" w:rsidRDefault="000C657F" w:rsidP="000C657F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0C657F" w:rsidRDefault="000C657F" w:rsidP="000C657F">
      <w:pPr>
        <w:jc w:val="both"/>
        <w:rPr>
          <w:sz w:val="28"/>
          <w:szCs w:val="28"/>
        </w:rPr>
      </w:pPr>
    </w:p>
    <w:p w:rsidR="000C657F" w:rsidRPr="00030686" w:rsidRDefault="000C657F" w:rsidP="000C65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686">
        <w:rPr>
          <w:rFonts w:ascii="Times New Roman" w:hAnsi="Times New Roman" w:cs="Times New Roman"/>
          <w:sz w:val="28"/>
          <w:szCs w:val="28"/>
        </w:rPr>
        <w:t>Об установлении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30686">
        <w:rPr>
          <w:rFonts w:ascii="Times New Roman" w:hAnsi="Times New Roman" w:cs="Times New Roman"/>
          <w:sz w:val="28"/>
          <w:szCs w:val="28"/>
        </w:rPr>
        <w:t xml:space="preserve"> году налоговых льгот по земельному налогу для отдельных категорий налогоплательщиков </w:t>
      </w:r>
    </w:p>
    <w:p w:rsidR="000C657F" w:rsidRPr="000C657F" w:rsidRDefault="000C657F" w:rsidP="000C65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657F" w:rsidRPr="000C657F" w:rsidRDefault="000C657F" w:rsidP="000C65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657F" w:rsidRPr="00030686" w:rsidRDefault="000C657F" w:rsidP="000C65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686">
        <w:rPr>
          <w:rFonts w:ascii="Times New Roman" w:hAnsi="Times New Roman" w:cs="Times New Roman"/>
          <w:sz w:val="28"/>
          <w:szCs w:val="28"/>
        </w:rPr>
        <w:t xml:space="preserve">Руководствуясь Налоговым кодексом Российской Федерации, Бюджетным кодексом Российской Федерации, в соответствии с Федеральным законом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06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0686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города-курорта Пятигорска, </w:t>
      </w:r>
    </w:p>
    <w:p w:rsidR="000C657F" w:rsidRPr="00030686" w:rsidRDefault="000C657F" w:rsidP="000C65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686">
        <w:rPr>
          <w:rFonts w:ascii="Times New Roman" w:hAnsi="Times New Roman" w:cs="Times New Roman"/>
          <w:sz w:val="28"/>
          <w:szCs w:val="28"/>
        </w:rPr>
        <w:t xml:space="preserve">Дума города Пятигорска </w:t>
      </w:r>
    </w:p>
    <w:p w:rsidR="000C657F" w:rsidRPr="00030686" w:rsidRDefault="000C657F" w:rsidP="000C65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657F" w:rsidRPr="00030686" w:rsidRDefault="000C657F" w:rsidP="000C65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686">
        <w:rPr>
          <w:rFonts w:ascii="Times New Roman" w:hAnsi="Times New Roman" w:cs="Times New Roman"/>
          <w:sz w:val="28"/>
          <w:szCs w:val="28"/>
        </w:rPr>
        <w:t>РЕШИЛА:</w:t>
      </w:r>
    </w:p>
    <w:p w:rsidR="000C657F" w:rsidRPr="00030686" w:rsidRDefault="000C657F" w:rsidP="000C65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657F" w:rsidRPr="00030686" w:rsidRDefault="000C657F" w:rsidP="000C65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1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0686">
        <w:rPr>
          <w:rFonts w:ascii="Times New Roman" w:hAnsi="Times New Roman" w:cs="Times New Roman"/>
          <w:sz w:val="28"/>
          <w:szCs w:val="28"/>
        </w:rPr>
        <w:t>Установить налоговую льготу по земельному налогу, освободив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30686">
        <w:rPr>
          <w:rFonts w:ascii="Times New Roman" w:hAnsi="Times New Roman" w:cs="Times New Roman"/>
          <w:sz w:val="28"/>
          <w:szCs w:val="28"/>
        </w:rPr>
        <w:t xml:space="preserve"> году от уплаты земельного налога юридически</w:t>
      </w:r>
      <w:r>
        <w:rPr>
          <w:rFonts w:ascii="Times New Roman" w:hAnsi="Times New Roman" w:cs="Times New Roman"/>
          <w:sz w:val="28"/>
          <w:szCs w:val="28"/>
        </w:rPr>
        <w:t>х лиц</w:t>
      </w:r>
      <w:r w:rsidRPr="00030686">
        <w:rPr>
          <w:rFonts w:ascii="Times New Roman" w:hAnsi="Times New Roman" w:cs="Times New Roman"/>
          <w:sz w:val="28"/>
          <w:szCs w:val="28"/>
        </w:rPr>
        <w:t xml:space="preserve"> и 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0686">
        <w:rPr>
          <w:rFonts w:ascii="Times New Roman" w:hAnsi="Times New Roman" w:cs="Times New Roman"/>
          <w:sz w:val="28"/>
          <w:szCs w:val="28"/>
        </w:rPr>
        <w:t xml:space="preserve"> лиц,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0686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без образования юридического лица,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0686">
        <w:rPr>
          <w:rFonts w:ascii="Times New Roman" w:hAnsi="Times New Roman" w:cs="Times New Roman"/>
          <w:sz w:val="28"/>
          <w:szCs w:val="28"/>
        </w:rPr>
        <w:t xml:space="preserve"> льготное бытовое обслуживание отдельных категорий граждан на основании муниципального правового акта администрации города Пятигорска, устанавливающего порядок льготного обслуживания отдельных категорий граждан на территории города Пятигорска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657F" w:rsidRPr="00030686" w:rsidRDefault="000C657F" w:rsidP="000C65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A4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6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68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0C657F" w:rsidRDefault="000C657F" w:rsidP="000C65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68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3405A" w:rsidRDefault="0043405A" w:rsidP="004340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3405A" w:rsidRDefault="0043405A" w:rsidP="004340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3405A" w:rsidRDefault="0043405A" w:rsidP="004340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Председатель</w:t>
      </w:r>
    </w:p>
    <w:p w:rsidR="0043405A" w:rsidRDefault="0043405A" w:rsidP="004340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Думы города Пятигорска                                                         </w:t>
      </w:r>
      <w:r w:rsidR="006732C9">
        <w:rPr>
          <w:spacing w:val="-12"/>
          <w:sz w:val="28"/>
          <w:szCs w:val="28"/>
        </w:rPr>
        <w:t xml:space="preserve">    </w:t>
      </w:r>
      <w:r>
        <w:rPr>
          <w:spacing w:val="-12"/>
          <w:sz w:val="28"/>
          <w:szCs w:val="28"/>
        </w:rPr>
        <w:t xml:space="preserve">                             Л.В. </w:t>
      </w:r>
      <w:proofErr w:type="spellStart"/>
      <w:r>
        <w:rPr>
          <w:spacing w:val="-12"/>
          <w:sz w:val="28"/>
          <w:szCs w:val="28"/>
        </w:rPr>
        <w:t>Похилько</w:t>
      </w:r>
      <w:proofErr w:type="spellEnd"/>
    </w:p>
    <w:p w:rsidR="0043405A" w:rsidRDefault="0043405A" w:rsidP="004340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3405A" w:rsidRDefault="0043405A" w:rsidP="004340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3405A" w:rsidRDefault="0043405A" w:rsidP="004340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Временно </w:t>
      </w:r>
      <w:proofErr w:type="gramStart"/>
      <w:r>
        <w:rPr>
          <w:spacing w:val="-12"/>
          <w:sz w:val="28"/>
          <w:szCs w:val="28"/>
        </w:rPr>
        <w:t>исполняющий</w:t>
      </w:r>
      <w:proofErr w:type="gramEnd"/>
      <w:r>
        <w:rPr>
          <w:spacing w:val="-12"/>
          <w:sz w:val="28"/>
          <w:szCs w:val="28"/>
        </w:rPr>
        <w:t xml:space="preserve"> полномочия</w:t>
      </w:r>
    </w:p>
    <w:p w:rsidR="0043405A" w:rsidRDefault="0043405A" w:rsidP="004340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Главы города Пятигорска                                                                О.Н. Бондаренко</w:t>
      </w:r>
    </w:p>
    <w:p w:rsidR="0043405A" w:rsidRDefault="0043405A" w:rsidP="004340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3405A" w:rsidRDefault="0043405A" w:rsidP="004340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E50A8" w:rsidRDefault="00AE50A8" w:rsidP="00AE50A8">
      <w:pPr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26 октября 2017 г.</w:t>
      </w:r>
    </w:p>
    <w:p w:rsidR="002778CA" w:rsidRPr="000C657F" w:rsidRDefault="00AE50A8" w:rsidP="00AE50A8">
      <w:pPr>
        <w:rPr>
          <w:sz w:val="28"/>
          <w:szCs w:val="28"/>
        </w:rPr>
      </w:pPr>
      <w:r>
        <w:rPr>
          <w:spacing w:val="-12"/>
          <w:sz w:val="28"/>
          <w:szCs w:val="28"/>
        </w:rPr>
        <w:t>№ 40-16 РД</w:t>
      </w:r>
    </w:p>
    <w:sectPr w:rsidR="002778CA" w:rsidRPr="000C657F" w:rsidSect="000C657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57F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C657F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2F7637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05A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732C9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87119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50A8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1D2C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64AC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7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57F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C657F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0C657F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57F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657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657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0C657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0C657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2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6524-5E58-4C38-B4B4-37F0B99F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Company>Retired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2017-10-26T12:07:00Z</cp:lastPrinted>
  <dcterms:created xsi:type="dcterms:W3CDTF">2017-10-16T08:39:00Z</dcterms:created>
  <dcterms:modified xsi:type="dcterms:W3CDTF">2017-10-26T13:23:00Z</dcterms:modified>
</cp:coreProperties>
</file>