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F33C05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>
        <w:rPr>
          <w:rFonts w:ascii="Arial" w:hAnsi="Arial" w:cs="Arial"/>
          <w:b w:val="0"/>
          <w:sz w:val="24"/>
        </w:rPr>
        <w:t>9729</w:t>
      </w:r>
      <w:r w:rsidR="00DD71AB" w:rsidRPr="00BB722B">
        <w:rPr>
          <w:rFonts w:ascii="Arial" w:hAnsi="Arial" w:cs="Arial"/>
          <w:b w:val="0"/>
          <w:sz w:val="24"/>
        </w:rPr>
        <w:t>-</w:t>
      </w:r>
      <w:r w:rsidR="005E1750" w:rsidRPr="00F33C05">
        <w:rPr>
          <w:rFonts w:ascii="Arial" w:hAnsi="Arial" w:cs="Arial"/>
          <w:b w:val="0"/>
          <w:sz w:val="24"/>
        </w:rPr>
        <w:t>9734</w:t>
      </w:r>
      <w:r w:rsidR="00DD71AB" w:rsidRPr="00F33C05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F209EC">
        <w:rPr>
          <w:rFonts w:ascii="Arial" w:hAnsi="Arial" w:cs="Arial"/>
          <w:b/>
          <w:sz w:val="32"/>
          <w:szCs w:val="32"/>
          <w:lang w:eastAsia="ar-SA"/>
        </w:rPr>
        <w:t>4</w:t>
      </w:r>
      <w:r w:rsidR="00A56533"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A56533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5653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ГОРОДСКОЙ</w:t>
      </w:r>
      <w:proofErr w:type="gramEnd"/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ТРЕХСТОРОННЕЙ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КОМИССИ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РЕГУЛИРОВАНИЮ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СОЦИАЛЬНО</w:t>
      </w:r>
      <w:r w:rsidRPr="00A5653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ТРУДОВЫХ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ОТНОШЕНИЙ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A5653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A5653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</w:p>
    <w:p w:rsidR="007454FB" w:rsidRPr="002335E4" w:rsidRDefault="007454FB" w:rsidP="006F1CEC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A56533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Руководствуясь статьей 35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A56533" w:rsidRPr="00A56533" w:rsidRDefault="00A56533" w:rsidP="00A5653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6533">
        <w:rPr>
          <w:rFonts w:ascii="Arial" w:hAnsi="Arial" w:cs="Arial"/>
          <w:sz w:val="24"/>
          <w:szCs w:val="24"/>
        </w:rPr>
        <w:t>1.Утвердить Положение о городской трехсторонней комиссии по регулированию социально-трудовых отнош</w:t>
      </w:r>
      <w:r w:rsidR="007F2613">
        <w:rPr>
          <w:rFonts w:ascii="Arial" w:hAnsi="Arial" w:cs="Arial"/>
          <w:sz w:val="24"/>
          <w:szCs w:val="24"/>
        </w:rPr>
        <w:t xml:space="preserve">ений города-курорта Пятигорска </w:t>
      </w:r>
      <w:r w:rsidRPr="00A56533">
        <w:rPr>
          <w:rFonts w:ascii="Arial" w:hAnsi="Arial" w:cs="Arial"/>
          <w:sz w:val="24"/>
          <w:szCs w:val="24"/>
        </w:rPr>
        <w:t>(прилагается).</w:t>
      </w:r>
    </w:p>
    <w:p w:rsidR="00A56533" w:rsidRPr="00A56533" w:rsidRDefault="00A56533" w:rsidP="00A5653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6533">
        <w:rPr>
          <w:rFonts w:ascii="Arial" w:hAnsi="Arial" w:cs="Arial"/>
          <w:sz w:val="24"/>
          <w:szCs w:val="24"/>
        </w:rPr>
        <w:t>2.Признать утратившим силу решение Думы города Пятигорска от 21 декабря 2017 года № 55—20 ГД «Об утверждении Положения о городской трехсторонней комиссии по регулированию социально-трудовых отношений на территории муниципального об</w:t>
      </w:r>
      <w:r w:rsidR="007F2613">
        <w:rPr>
          <w:rFonts w:ascii="Arial" w:hAnsi="Arial" w:cs="Arial"/>
          <w:sz w:val="24"/>
          <w:szCs w:val="24"/>
        </w:rPr>
        <w:t xml:space="preserve">разования города-курорта </w:t>
      </w:r>
      <w:r w:rsidRPr="00A56533">
        <w:rPr>
          <w:rFonts w:ascii="Arial" w:hAnsi="Arial" w:cs="Arial"/>
          <w:sz w:val="24"/>
          <w:szCs w:val="24"/>
        </w:rPr>
        <w:t>Пятигорска».</w:t>
      </w:r>
    </w:p>
    <w:p w:rsidR="00A56533" w:rsidRPr="00A56533" w:rsidRDefault="00A56533" w:rsidP="00A5653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6533">
        <w:rPr>
          <w:rFonts w:ascii="Arial" w:hAnsi="Arial" w:cs="Arial"/>
          <w:sz w:val="24"/>
          <w:szCs w:val="24"/>
        </w:rPr>
        <w:t>3.</w:t>
      </w:r>
      <w:proofErr w:type="gramStart"/>
      <w:r w:rsidRPr="00A565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65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A56533" w:rsidRPr="00A56533" w:rsidRDefault="00A56533" w:rsidP="00A5653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A56533">
        <w:rPr>
          <w:rFonts w:ascii="Arial" w:hAnsi="Arial" w:cs="Arial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7454FB" w:rsidRPr="007454FB" w:rsidRDefault="007454FB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1E21FD" w:rsidRDefault="001E21FD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E21FD" w:rsidRDefault="001E21FD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E21FD" w:rsidRDefault="001E21FD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E21FD" w:rsidRDefault="001E21FD" w:rsidP="001E21FD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1E21FD" w:rsidRPr="001E21FD" w:rsidRDefault="001E21FD" w:rsidP="001E21FD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 xml:space="preserve">к </w:t>
      </w:r>
      <w:r w:rsidRPr="001E21FD">
        <w:rPr>
          <w:rFonts w:ascii="Arial" w:hAnsi="Arial" w:cs="Arial"/>
          <w:b/>
          <w:sz w:val="32"/>
          <w:szCs w:val="32"/>
        </w:rPr>
        <w:t>решению Думы города Пятигорска</w:t>
      </w:r>
    </w:p>
    <w:p w:rsidR="001E21FD" w:rsidRPr="002335E4" w:rsidRDefault="001E21FD" w:rsidP="001E21FD">
      <w:pPr>
        <w:jc w:val="right"/>
        <w:rPr>
          <w:rFonts w:ascii="Arial" w:hAnsi="Arial" w:cs="Arial"/>
          <w:b/>
          <w:sz w:val="32"/>
          <w:szCs w:val="32"/>
        </w:rPr>
      </w:pPr>
      <w:r w:rsidRPr="001E21FD">
        <w:rPr>
          <w:rFonts w:ascii="Arial" w:hAnsi="Arial" w:cs="Arial"/>
          <w:b/>
          <w:sz w:val="32"/>
          <w:szCs w:val="32"/>
        </w:rPr>
        <w:t>от 12 октября 2021 года № 4</w:t>
      </w:r>
      <w:r w:rsidR="00A56533">
        <w:rPr>
          <w:rFonts w:ascii="Arial" w:hAnsi="Arial" w:cs="Arial"/>
          <w:b/>
          <w:sz w:val="32"/>
          <w:szCs w:val="32"/>
        </w:rPr>
        <w:t>2</w:t>
      </w:r>
      <w:r w:rsidRPr="001E21FD">
        <w:rPr>
          <w:rFonts w:ascii="Arial" w:hAnsi="Arial" w:cs="Arial"/>
          <w:b/>
          <w:sz w:val="32"/>
          <w:szCs w:val="32"/>
        </w:rPr>
        <w:t>-2 РД</w:t>
      </w: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 w:rsidRPr="00A56533">
        <w:rPr>
          <w:rFonts w:ascii="Arial" w:hAnsi="Arial" w:cs="Arial"/>
        </w:rPr>
        <w:lastRenderedPageBreak/>
        <w:t>ПОЛОЖЕНИЕ</w:t>
      </w: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 w:rsidRPr="00A56533">
        <w:rPr>
          <w:rFonts w:ascii="Arial" w:hAnsi="Arial" w:cs="Arial"/>
        </w:rPr>
        <w:t>о городской трехсторонней комиссии по регулированию</w:t>
      </w: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 w:rsidRPr="00A56533">
        <w:rPr>
          <w:rFonts w:ascii="Arial" w:hAnsi="Arial" w:cs="Arial"/>
        </w:rPr>
        <w:t>социально-трудовых отношений</w:t>
      </w:r>
      <w:r w:rsidRPr="00A56533">
        <w:rPr>
          <w:rFonts w:ascii="Arial" w:hAnsi="Arial" w:cs="Arial"/>
          <w:b/>
          <w:i/>
        </w:rPr>
        <w:t xml:space="preserve"> </w:t>
      </w:r>
      <w:r w:rsidRPr="00A56533">
        <w:rPr>
          <w:rFonts w:ascii="Arial" w:hAnsi="Arial" w:cs="Arial"/>
        </w:rPr>
        <w:t>города-курорта Пятигорска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845172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 xml:space="preserve">Правовая основа </w:t>
      </w:r>
      <w:r w:rsidR="00845172">
        <w:rPr>
          <w:rFonts w:ascii="Arial" w:hAnsi="Arial" w:cs="Arial"/>
        </w:rPr>
        <w:t>деятельности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 w:rsidRPr="00A56533">
        <w:rPr>
          <w:rFonts w:ascii="Arial" w:hAnsi="Arial" w:cs="Arial"/>
        </w:rPr>
        <w:t>Общие положения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A56533">
        <w:rPr>
          <w:rFonts w:ascii="Arial" w:hAnsi="Arial" w:cs="Arial"/>
        </w:rPr>
        <w:t>Настоящее Положение определяет правовую основу формирования и деятельности городской трехсторонней комиссии по регулированию социально-трудовых отношений города-курорта Пятигорска (далее – Комиссия) и направлено на развитие в городе-курорте Пятигорске системы социального партнерства.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1.2.Комиссия является постоянно действующим органом системы социального партнерства в городе-курорте Пятигорске и состоит из представителей органов местного самоуправления города-курорта Пятигорска,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объединений профессиональных союзов и объединений работодателей, которые образуют соответствующие стороны Комиссии (далее – стороны).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 w:rsidRPr="00A56533">
        <w:rPr>
          <w:rFonts w:ascii="Arial" w:hAnsi="Arial" w:cs="Arial"/>
        </w:rPr>
        <w:t>1.3</w:t>
      </w:r>
      <w:r>
        <w:rPr>
          <w:rFonts w:ascii="Arial" w:hAnsi="Arial" w:cs="Arial"/>
        </w:rPr>
        <w:t>.</w:t>
      </w:r>
      <w:r w:rsidRPr="00A56533">
        <w:rPr>
          <w:rFonts w:ascii="Arial" w:hAnsi="Arial" w:cs="Arial"/>
        </w:rPr>
        <w:t xml:space="preserve">Правовую основу деятельности Комиссии составляют </w:t>
      </w:r>
      <w:hyperlink r:id="rId8" w:history="1">
        <w:r w:rsidRPr="00A56533">
          <w:rPr>
            <w:rStyle w:val="a9"/>
            <w:rFonts w:ascii="Arial" w:hAnsi="Arial" w:cs="Arial"/>
            <w:color w:val="auto"/>
            <w:u w:val="none"/>
          </w:rPr>
          <w:t>Конституция</w:t>
        </w:r>
      </w:hyperlink>
      <w:r w:rsidRPr="00A56533">
        <w:rPr>
          <w:rFonts w:ascii="Arial" w:hAnsi="Arial" w:cs="Arial"/>
        </w:rPr>
        <w:t xml:space="preserve"> Российской Федерации, Трудовой </w:t>
      </w:r>
      <w:hyperlink r:id="rId9" w:history="1">
        <w:r w:rsidRPr="00A56533">
          <w:rPr>
            <w:rStyle w:val="a9"/>
            <w:rFonts w:ascii="Arial" w:hAnsi="Arial" w:cs="Arial"/>
            <w:color w:val="auto"/>
            <w:u w:val="none"/>
          </w:rPr>
          <w:t>кодекс</w:t>
        </w:r>
      </w:hyperlink>
      <w:r w:rsidRPr="00A56533">
        <w:rPr>
          <w:rFonts w:ascii="Arial" w:hAnsi="Arial" w:cs="Arial"/>
        </w:rPr>
        <w:t xml:space="preserve"> Российской Федерации, федеральные законы и иные нормативные правовые акты Российской Федерации, Закон Ставропольского края от 1 марта 2007 года № 6-кз «О некоторых вопросах социального партнерства в сфере труда», иные нормативные правовые акты Ставропольского края, регулирующие отношения в сфере труда, правовые акты, заключенные на договорной основе сторонами социального партнерства, а</w:t>
      </w:r>
      <w:proofErr w:type="gramEnd"/>
      <w:r w:rsidRPr="00A56533">
        <w:rPr>
          <w:rFonts w:ascii="Arial" w:hAnsi="Arial" w:cs="Arial"/>
        </w:rPr>
        <w:t xml:space="preserve"> также настоящее Положение.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1.4.Комиссия является частью системы социального партнерства Ставропольского края, взаимодействует со Ставропольской краевой трёхсторонней комиссией по регулированию социально-трудовых отношений на принципах преемственности принимаемых решений.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56533">
        <w:rPr>
          <w:rFonts w:ascii="Arial" w:hAnsi="Arial" w:cs="Arial"/>
        </w:rPr>
        <w:t>Принципы и порядок формирования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Комиссия формируется на основе принципов: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добровольности участия сторон;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полномочности сторон;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самостоятельности и независимости сторон;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паритетности и взаимной ответственности сторон.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2.2.Комиссия образуется по решению сторон из наделенных необходимыми полномочиями представителей сторон социального партнерства.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</w:t>
      </w:r>
      <w:r>
        <w:rPr>
          <w:rFonts w:ascii="Arial" w:hAnsi="Arial" w:cs="Arial"/>
        </w:rPr>
        <w:t>3.</w:t>
      </w:r>
      <w:r w:rsidRPr="00A56533">
        <w:rPr>
          <w:rFonts w:ascii="Arial" w:hAnsi="Arial" w:cs="Arial"/>
        </w:rPr>
        <w:t>Состав представителей каждой стороны социального партнерства определяется сторонами самостоятельно в соответствии с трудовым законодательством.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</w:t>
      </w:r>
      <w:r>
        <w:rPr>
          <w:rFonts w:ascii="Arial" w:hAnsi="Arial" w:cs="Arial"/>
        </w:rPr>
        <w:t>4.</w:t>
      </w:r>
      <w:r w:rsidRPr="00A56533">
        <w:rPr>
          <w:rFonts w:ascii="Arial" w:hAnsi="Arial" w:cs="Arial"/>
        </w:rPr>
        <w:t>При наличии в городе Пятигорске нескольких объединений профессиональных союзов каждому из них предоставляется право на представительство в составе стороны Комиссии, формируемой с учетом количества представляемых ими членов профсоюзов.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Представительство в составе стороны Комиссии определяется совместным решением объед</w:t>
      </w:r>
      <w:r w:rsidR="007F2613">
        <w:rPr>
          <w:rFonts w:ascii="Arial" w:hAnsi="Arial" w:cs="Arial"/>
        </w:rPr>
        <w:t>инений профессиональных союзов.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 отсутствии договоренности о формировании состава стороны Комиссии, право на его формирование предоставляется объединению профессиональных союзов, объединяющему наибольшее число членов профсоюзов.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</w:t>
      </w:r>
      <w:r>
        <w:rPr>
          <w:rFonts w:ascii="Arial" w:hAnsi="Arial" w:cs="Arial"/>
        </w:rPr>
        <w:t>5.</w:t>
      </w:r>
      <w:r w:rsidRPr="00A56533">
        <w:rPr>
          <w:rFonts w:ascii="Arial" w:hAnsi="Arial" w:cs="Arial"/>
        </w:rPr>
        <w:t xml:space="preserve">При наличии в городе Пятигорске нескольких объединений работодателей каждому из них предоставляется право на представительство в </w:t>
      </w:r>
      <w:r w:rsidRPr="00A56533">
        <w:rPr>
          <w:rFonts w:ascii="Arial" w:hAnsi="Arial" w:cs="Arial"/>
        </w:rPr>
        <w:lastRenderedPageBreak/>
        <w:t>составе стороны Комиссии, формируемой с учетом количества представляемых ими работодателей.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Представительство в составе стороны Комиссии определяется совместным решением объединений работодателей.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 отсутствии договоренности о формировании состава стороны Комиссии, право на его формирование предоставляется объединению работодателей, объединяющему наибольшее число работодателей.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</w:t>
      </w:r>
      <w:r>
        <w:rPr>
          <w:rFonts w:ascii="Arial" w:hAnsi="Arial" w:cs="Arial"/>
        </w:rPr>
        <w:t>6.</w:t>
      </w:r>
      <w:r w:rsidRPr="00A56533">
        <w:rPr>
          <w:rFonts w:ascii="Arial" w:hAnsi="Arial" w:cs="Arial"/>
        </w:rPr>
        <w:t>Состав представителей администрации города Пятигорска определяется</w:t>
      </w:r>
      <w:r w:rsidRPr="00845172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постановлением а</w:t>
      </w:r>
      <w:r w:rsidR="007F2613">
        <w:rPr>
          <w:rFonts w:ascii="Arial" w:hAnsi="Arial" w:cs="Arial"/>
        </w:rPr>
        <w:t>дминистрации города Пятигорска.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2.</w:t>
      </w:r>
      <w:r>
        <w:rPr>
          <w:rFonts w:ascii="Arial" w:hAnsi="Arial" w:cs="Arial"/>
        </w:rPr>
        <w:t>7.</w:t>
      </w:r>
      <w:r w:rsidRPr="00A56533">
        <w:rPr>
          <w:rFonts w:ascii="Arial" w:hAnsi="Arial" w:cs="Arial"/>
        </w:rPr>
        <w:t>Представители сторон являются членами Комиссии. Количество членов Комиссии от каждой из сторон составляет 8 человек.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56533">
        <w:rPr>
          <w:rFonts w:ascii="Arial" w:hAnsi="Arial" w:cs="Arial"/>
        </w:rPr>
        <w:t>Основные цели и задачи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3.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Основными целями Комиссии являются: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регулирование социально-трудовых отношений в городе-курорте Пятигорске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и согласование социально-экономических интересов сторон;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 w:rsidRPr="00A56533">
        <w:rPr>
          <w:rFonts w:ascii="Arial" w:hAnsi="Arial" w:cs="Arial"/>
        </w:rPr>
        <w:t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также социально незащищенным категориям населения, формирование системы мотивации граждан к здоровому образу жизни, включая оздоровление работников и</w:t>
      </w:r>
      <w:proofErr w:type="gramEnd"/>
      <w:r w:rsidRPr="00A56533">
        <w:rPr>
          <w:rFonts w:ascii="Arial" w:hAnsi="Arial" w:cs="Arial"/>
        </w:rPr>
        <w:t xml:space="preserve"> их детей, в городе-курорте Пятигорске;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создание благоприятных условий для развития экономики города-курорта Пятигорска.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3.</w:t>
      </w:r>
      <w:r>
        <w:rPr>
          <w:rFonts w:ascii="Arial" w:hAnsi="Arial" w:cs="Arial"/>
        </w:rPr>
        <w:t>2.</w:t>
      </w:r>
      <w:r w:rsidRPr="00A56533">
        <w:rPr>
          <w:rFonts w:ascii="Arial" w:hAnsi="Arial" w:cs="Arial"/>
        </w:rPr>
        <w:t>Основными задачами Комиссии являются: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ведение коллективных переговоров по разработке проекта и заключению соглашения между органами местного самоуправления города-курорта Пятигорска, объединением профессиональных</w:t>
      </w:r>
      <w:r w:rsidRPr="00845172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союзов в городе-курорте Пятигорске и объединением работодателей в городе-курорте Пятигорске (далее</w:t>
      </w:r>
      <w:r w:rsid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– территориальное трехсторон</w:t>
      </w:r>
      <w:bookmarkStart w:id="0" w:name="_GoBack"/>
      <w:bookmarkEnd w:id="0"/>
      <w:r w:rsidRPr="00A56533">
        <w:rPr>
          <w:rFonts w:ascii="Arial" w:hAnsi="Arial" w:cs="Arial"/>
        </w:rPr>
        <w:t>нее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 xml:space="preserve">соглашение), а также </w:t>
      </w:r>
      <w:proofErr w:type="gramStart"/>
      <w:r w:rsidRPr="00A56533">
        <w:rPr>
          <w:rFonts w:ascii="Arial" w:hAnsi="Arial" w:cs="Arial"/>
        </w:rPr>
        <w:t>контроль за</w:t>
      </w:r>
      <w:proofErr w:type="gramEnd"/>
      <w:r w:rsidRPr="00A56533">
        <w:rPr>
          <w:rFonts w:ascii="Arial" w:hAnsi="Arial" w:cs="Arial"/>
        </w:rPr>
        <w:t xml:space="preserve"> его реализацией.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 муниципальное учреждение «Управление социальной поддержки населения администрации города Пятигорска»</w:t>
      </w:r>
      <w:r w:rsidRPr="00845172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копии документов, подтверждающих их правомочность (в том числе уставы профсоюзов (объединений профсоюзов), объединений работодателей);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рассмотрение по инициативе сторон вопросов, возникающих в ходе выполнения территориального трехстороннего соглашения;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согласование позиций сторон по вопросам социально-трудовых отношен</w:t>
      </w:r>
      <w:r w:rsidR="007F2613">
        <w:rPr>
          <w:rFonts w:ascii="Arial" w:hAnsi="Arial" w:cs="Arial"/>
        </w:rPr>
        <w:t>ий в городе-курорте Пятигорске;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 xml:space="preserve">проведение консультаций по вопросам, связанным с разработкой </w:t>
      </w:r>
      <w:proofErr w:type="gramStart"/>
      <w:r w:rsidRPr="00A56533">
        <w:rPr>
          <w:rFonts w:ascii="Arial" w:hAnsi="Arial" w:cs="Arial"/>
        </w:rPr>
        <w:t>проектов муниципальных правовых актов органов местного самоуправления города-курорта Пятигорска</w:t>
      </w:r>
      <w:proofErr w:type="gramEnd"/>
      <w:r w:rsidRPr="00A56533">
        <w:rPr>
          <w:rFonts w:ascii="Arial" w:hAnsi="Arial" w:cs="Arial"/>
        </w:rPr>
        <w:t xml:space="preserve"> в области социально-трудовых отношений, программ социально-экономического развития города-курорта Пятигорска, программ в сфере труда и занятости населения, улучшения условий и охраны труда и пр.;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проведение консультаций сторон по основным социальным параметрам прогноза социально-экономического развития города-курорта Пятигорска и проекта бюджета города Пятигорска на очередной</w:t>
      </w:r>
      <w:r w:rsidRPr="00A56533">
        <w:rPr>
          <w:rFonts w:ascii="Arial" w:hAnsi="Arial" w:cs="Arial"/>
          <w:i/>
        </w:rPr>
        <w:t xml:space="preserve"> </w:t>
      </w:r>
      <w:r w:rsidRPr="00A56533">
        <w:rPr>
          <w:rFonts w:ascii="Arial" w:hAnsi="Arial" w:cs="Arial"/>
        </w:rPr>
        <w:t>финансовый период;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lastRenderedPageBreak/>
        <w:t xml:space="preserve">содействие договорному регулированию социально-трудовых отношений на локальном уровне, увеличению количества коллективных договоров, повышению охвата коллективно-договорным регулированием социально-трудовых отношений хозяйствующих субъектов города-курорта </w:t>
      </w:r>
      <w:r w:rsidR="007F2613">
        <w:rPr>
          <w:rFonts w:ascii="Arial" w:hAnsi="Arial" w:cs="Arial"/>
        </w:rPr>
        <w:t>Пятигорска;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отбор на конкурс лучший коллективный договор среди хозяйствующих субъектов, расположенных на территории города-курорта Пятигорска, а также организация их участия в конкурсах всех уровней;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содействие сторонам отраслевых соглашений, заключаемых на территориальном уровне, в урегулировании возникающих между ними разногласий в ходе разработки и реализации указанных соглашений;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проведение регулярного мониторинга численности низкооплачиваемых групп работников и принятие мер по повышению их заработной платы;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принятие мер по легализации трудовых отношений на территории города-курорта Пятигорска;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содействие повышению качества оказываемых населению города-курорта Пятигорска услуг в социальной сфере;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изучение причин возникновения коллективных трудовых споров и разработка мер по их предотвращению;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 города-ку</w:t>
      </w:r>
      <w:r w:rsidR="007F2613">
        <w:rPr>
          <w:rFonts w:ascii="Arial" w:hAnsi="Arial" w:cs="Arial"/>
        </w:rPr>
        <w:t xml:space="preserve">рорта Пятигорска о деятельности </w:t>
      </w:r>
      <w:r w:rsidRPr="00A56533">
        <w:rPr>
          <w:rFonts w:ascii="Arial" w:hAnsi="Arial" w:cs="Arial"/>
        </w:rPr>
        <w:t>Комиссии, в том числе через средства массовой информации, информационно-телекоммуникационную сеть «Интернет».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56533">
        <w:rPr>
          <w:rFonts w:ascii="Arial" w:hAnsi="Arial" w:cs="Arial"/>
        </w:rPr>
        <w:t>Основные права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4.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Комиссия вправе: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проводить с органами местного самоуправления города-курорта Пятигорска, в согласованном с ними порядке консультации по вопросам, связанным с разработкой и реализацией социально-экономической политики в городе Пятигорске</w:t>
      </w:r>
      <w:r w:rsidRPr="00845172">
        <w:rPr>
          <w:rFonts w:ascii="Arial" w:hAnsi="Arial" w:cs="Arial"/>
        </w:rPr>
        <w:t xml:space="preserve">, </w:t>
      </w:r>
      <w:r w:rsidRPr="00A56533">
        <w:rPr>
          <w:rFonts w:ascii="Arial" w:hAnsi="Arial" w:cs="Arial"/>
        </w:rPr>
        <w:t>вносить органам местного самоуправления города-курорта Пятигорска</w:t>
      </w:r>
      <w:r w:rsidRPr="00845172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разраб</w:t>
      </w:r>
      <w:r w:rsidR="007F2613">
        <w:rPr>
          <w:rFonts w:ascii="Arial" w:hAnsi="Arial" w:cs="Arial"/>
        </w:rPr>
        <w:t xml:space="preserve">атывать и вносить в органы </w:t>
      </w:r>
      <w:r w:rsidRPr="00A56533">
        <w:rPr>
          <w:rFonts w:ascii="Arial" w:hAnsi="Arial" w:cs="Arial"/>
        </w:rPr>
        <w:t>местного самоуправления города-курорта Пятигорска, в согласованном с ними порядке</w:t>
      </w:r>
      <w:r w:rsidRPr="00A56533">
        <w:rPr>
          <w:rFonts w:ascii="Arial" w:hAnsi="Arial" w:cs="Arial"/>
          <w:b/>
          <w:i/>
        </w:rPr>
        <w:t xml:space="preserve"> </w:t>
      </w:r>
      <w:r w:rsidRPr="00A56533">
        <w:rPr>
          <w:rFonts w:ascii="Arial" w:hAnsi="Arial" w:cs="Arial"/>
        </w:rPr>
        <w:t>предложения о разработке проектов нормативных правовых актов города-курорта Пятигорска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принимать по согласованию с органами местного самоуправления города-курорта Пятигорска участие в подготовке и обсуждении проектов муниципальных правовых актов в области социально-трудовых отношений, программ социально-экономического развития;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 xml:space="preserve">рассматривать проекты муниципальных правовых </w:t>
      </w:r>
      <w:proofErr w:type="gramStart"/>
      <w:r w:rsidRPr="00A56533">
        <w:rPr>
          <w:rFonts w:ascii="Arial" w:hAnsi="Arial" w:cs="Arial"/>
        </w:rPr>
        <w:t>актов органов местного самоуправления города-курорта Пятигорска</w:t>
      </w:r>
      <w:proofErr w:type="gramEnd"/>
      <w:r w:rsidRPr="00A56533">
        <w:rPr>
          <w:rFonts w:ascii="Arial" w:hAnsi="Arial" w:cs="Arial"/>
        </w:rPr>
        <w:t xml:space="preserve"> в области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обсуждать прогноз социально-экономического развития города-курорта Пятигорска и вносить предложения в проект бюджета</w:t>
      </w:r>
      <w:r w:rsidRPr="00A56533">
        <w:rPr>
          <w:rFonts w:ascii="Arial" w:hAnsi="Arial" w:cs="Arial"/>
          <w:b/>
          <w:i/>
        </w:rPr>
        <w:t xml:space="preserve"> </w:t>
      </w:r>
      <w:r w:rsidRPr="00A56533">
        <w:rPr>
          <w:rFonts w:ascii="Arial" w:hAnsi="Arial" w:cs="Arial"/>
        </w:rPr>
        <w:t>города Пятигорска на очередной финансовый год и плановый период;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lastRenderedPageBreak/>
        <w:t xml:space="preserve">осуществлять </w:t>
      </w:r>
      <w:proofErr w:type="gramStart"/>
      <w:r w:rsidRPr="00A56533">
        <w:rPr>
          <w:rFonts w:ascii="Arial" w:hAnsi="Arial" w:cs="Arial"/>
        </w:rPr>
        <w:t>контроль за</w:t>
      </w:r>
      <w:proofErr w:type="gramEnd"/>
      <w:r w:rsidRPr="00A56533">
        <w:rPr>
          <w:rFonts w:ascii="Arial" w:hAnsi="Arial" w:cs="Arial"/>
        </w:rPr>
        <w:t xml:space="preserve"> выполнением территориального трехстороннего соглашения и решений Комиссии в порядке, утверждаемом решениями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осуществлять взаимодействие с территориальными отраслевыми комиссиями по регулированию социально-трудовых отношений;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запрашивать и получать от органов местного самоуправления города-курорта Пятигорска информацию о социально-экономическом положении в городе-курорте Пятигорске,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 xml:space="preserve">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 w:rsidRPr="00A56533">
        <w:rPr>
          <w:rFonts w:ascii="Arial" w:hAnsi="Arial" w:cs="Arial"/>
        </w:rPr>
        <w:t>контроля за</w:t>
      </w:r>
      <w:proofErr w:type="gramEnd"/>
      <w:r w:rsidRPr="00A56533">
        <w:rPr>
          <w:rFonts w:ascii="Arial" w:hAnsi="Arial" w:cs="Arial"/>
        </w:rPr>
        <w:t xml:space="preserve"> его выполнением;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запрашивать у органов местного самоуправления города-курорта Пятигорска,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 xml:space="preserve">запрашивать у субъектов, осуществляющих хозяйственную деятельность на территории города-курорта Пятигорска, информацию, необходимую для ведения коллективных переговоров, подготовки проекта территориального трехстороннего соглашения, организации </w:t>
      </w:r>
      <w:proofErr w:type="gramStart"/>
      <w:r w:rsidRPr="00A56533">
        <w:rPr>
          <w:rFonts w:ascii="Arial" w:hAnsi="Arial" w:cs="Arial"/>
        </w:rPr>
        <w:t>контроля за</w:t>
      </w:r>
      <w:proofErr w:type="gramEnd"/>
      <w:r w:rsidRPr="00A56533">
        <w:rPr>
          <w:rFonts w:ascii="Arial" w:hAnsi="Arial" w:cs="Arial"/>
        </w:rPr>
        <w:t xml:space="preserve"> его выполнением;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принимать по согласованию с объединениями профессиональных союзов, объединениями работодателей и органами местного самоуправления города-курорта Пятигорска участие в проводимых</w:t>
      </w:r>
      <w:r w:rsidRPr="001310F6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города-курорта Пятигорска, представителей других организаций, не входящих в состав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 xml:space="preserve">создавать в составе </w:t>
      </w:r>
      <w:proofErr w:type="gramStart"/>
      <w:r w:rsidRPr="00A56533">
        <w:rPr>
          <w:rFonts w:ascii="Arial" w:hAnsi="Arial" w:cs="Arial"/>
        </w:rPr>
        <w:t>Комиссии</w:t>
      </w:r>
      <w:proofErr w:type="gramEnd"/>
      <w:r w:rsidRPr="00A56533">
        <w:rPr>
          <w:rFonts w:ascii="Arial" w:hAnsi="Arial" w:cs="Arial"/>
        </w:rPr>
        <w:t xml:space="preserve"> постоянно действующие рабочие группы (по направлениям) с привлечением представителей объединений профессиональных союзов, объединений работодателей, органов местного самоуправления города-курорта Пятигорска, представителей других организаций, не входящих в состав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proofErr w:type="gramStart"/>
      <w:r w:rsidRPr="00A56533">
        <w:rPr>
          <w:rFonts w:ascii="Arial" w:hAnsi="Arial" w:cs="Arial"/>
        </w:rPr>
        <w:t>с целью изучения в организациях, расположенных на территории города-курорта Пятигорска, вопросов реализации соглашений</w:t>
      </w:r>
      <w:r w:rsidRPr="001310F6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города-курорта Пятигорска, представителей других организаций</w:t>
      </w:r>
      <w:proofErr w:type="gramEnd"/>
      <w:r w:rsidRPr="00A56533">
        <w:rPr>
          <w:rFonts w:ascii="Arial" w:hAnsi="Arial" w:cs="Arial"/>
        </w:rPr>
        <w:t>,</w:t>
      </w:r>
      <w:r w:rsidRPr="00A56533">
        <w:rPr>
          <w:rFonts w:ascii="Arial" w:hAnsi="Arial" w:cs="Arial"/>
          <w:b/>
          <w:i/>
        </w:rPr>
        <w:t xml:space="preserve"> </w:t>
      </w:r>
      <w:r w:rsidRPr="00A56533">
        <w:rPr>
          <w:rFonts w:ascii="Arial" w:hAnsi="Arial" w:cs="Arial"/>
        </w:rPr>
        <w:t>не входящих в состав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принимать участие в проведении краевых, муниципальных,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A56533" w:rsidRPr="00A56533" w:rsidRDefault="007F261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4.2.</w:t>
      </w:r>
      <w:r w:rsidR="00A56533" w:rsidRPr="00A56533">
        <w:rPr>
          <w:rFonts w:ascii="Arial" w:hAnsi="Arial" w:cs="Arial"/>
        </w:rPr>
        <w:t>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A56533">
        <w:rPr>
          <w:rFonts w:ascii="Arial" w:hAnsi="Arial" w:cs="Arial"/>
        </w:rPr>
        <w:t>Организация деятельности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Комиссия разрабатывает и утверждает регламент работы городской трехсторонней комиссии по регулированию социально-трудовых отношений города-курорта Пятигорска (далее – регламент Комиссии).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2.</w:t>
      </w:r>
      <w:r w:rsidRPr="00A56533">
        <w:rPr>
          <w:rFonts w:ascii="Arial" w:hAnsi="Arial" w:cs="Arial"/>
        </w:rPr>
        <w:t>Заседание Комиссии считается правомочным, если на нем присутствует более половины пр</w:t>
      </w:r>
      <w:r w:rsidR="007F2613">
        <w:rPr>
          <w:rFonts w:ascii="Arial" w:hAnsi="Arial" w:cs="Arial"/>
        </w:rPr>
        <w:t>едставителей от каждой стороны.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Замена членов Комиссии иными лицами для участия в ее заседаниях не допускается.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3.</w:t>
      </w:r>
      <w:r w:rsidRPr="00A56533">
        <w:rPr>
          <w:rFonts w:ascii="Arial" w:hAnsi="Arial" w:cs="Arial"/>
        </w:rPr>
        <w:t>Комиссия принимает решения на своих заседаниях открытым голосованием.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4.</w:t>
      </w:r>
      <w:r w:rsidRPr="00A56533">
        <w:rPr>
          <w:rFonts w:ascii="Arial" w:hAnsi="Arial" w:cs="Arial"/>
        </w:rPr>
        <w:t>Решение Комиссии считается принятым, если за него проголосовали все три стороны.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5.</w:t>
      </w:r>
      <w:r w:rsidRPr="00A56533">
        <w:rPr>
          <w:rFonts w:ascii="Arial" w:hAnsi="Arial" w:cs="Arial"/>
        </w:rPr>
        <w:t>Решение считается принятым каждой стороной Комиссии, если за него проголосовали более половины представителей соответствующей стороны, принимающих участие в заседании.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6.</w:t>
      </w:r>
      <w:r w:rsidRPr="00A56533">
        <w:rPr>
          <w:rFonts w:ascii="Arial" w:hAnsi="Arial" w:cs="Arial"/>
        </w:rPr>
        <w:t>Сторона Комиссии, не согласная с принятым решением, имеет право на включение особого мнения в протокол заседания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7.</w:t>
      </w:r>
      <w:r w:rsidRPr="00A56533">
        <w:rPr>
          <w:rFonts w:ascii="Arial" w:hAnsi="Arial" w:cs="Arial"/>
        </w:rPr>
        <w:t xml:space="preserve">Решения Комиссии являются </w:t>
      </w:r>
      <w:proofErr w:type="gramStart"/>
      <w:r w:rsidRPr="00A56533">
        <w:rPr>
          <w:rFonts w:ascii="Arial" w:hAnsi="Arial" w:cs="Arial"/>
        </w:rPr>
        <w:t>обязательными к выполнению</w:t>
      </w:r>
      <w:proofErr w:type="gramEnd"/>
      <w:r w:rsidRPr="00A56533">
        <w:rPr>
          <w:rFonts w:ascii="Arial" w:hAnsi="Arial" w:cs="Arial"/>
        </w:rPr>
        <w:t xml:space="preserve"> сторонами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5.</w:t>
      </w:r>
      <w:r>
        <w:rPr>
          <w:rFonts w:ascii="Arial" w:hAnsi="Arial" w:cs="Arial"/>
        </w:rPr>
        <w:t>8.</w:t>
      </w:r>
      <w:r w:rsidRPr="00A56533">
        <w:rPr>
          <w:rFonts w:ascii="Arial" w:hAnsi="Arial" w:cs="Arial"/>
        </w:rPr>
        <w:t>В исключительных случаях 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A56533">
        <w:rPr>
          <w:rFonts w:ascii="Arial" w:hAnsi="Arial" w:cs="Arial"/>
        </w:rPr>
        <w:t>Координатор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6.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Координатор Комиссии назначается постановлением администрации города Пятигорска.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Координатор Комиссии не является членом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6.</w:t>
      </w:r>
      <w:r>
        <w:rPr>
          <w:rFonts w:ascii="Arial" w:hAnsi="Arial" w:cs="Arial"/>
        </w:rPr>
        <w:t>2.</w:t>
      </w:r>
      <w:r w:rsidRPr="00A56533">
        <w:rPr>
          <w:rFonts w:ascii="Arial" w:hAnsi="Arial" w:cs="Arial"/>
        </w:rPr>
        <w:t>Координатор Комиссии: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организует деятельность Комиссии, председательствует на ее заседаниях;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обеспечивает взаимодействие сторон и достижение согласия между ними при выработке решения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утверждает по предложениям координаторов сторон составы постоянно действующих и временных рабочих групп;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подписывает регламент Комиссии, планы работы, решения Комиссии, запросы о представлении в Комиссию необходимой информации;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приглашает для участия в работе Комиссии представителей объединений профессиональных союзов, объединений работодателей и органов местного самоуправления города-курорта Пятигорска,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представителей других организаций, не являющихся членами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 xml:space="preserve">направляет по согласованию с объединениями профессиональных союзов, объединениями работодателей и органами местного </w:t>
      </w:r>
      <w:proofErr w:type="gramStart"/>
      <w:r w:rsidRPr="00A56533">
        <w:rPr>
          <w:rFonts w:ascii="Arial" w:hAnsi="Arial" w:cs="Arial"/>
        </w:rPr>
        <w:t>самоуправления города-курорта Пятигорска членов Комиссии</w:t>
      </w:r>
      <w:proofErr w:type="gramEnd"/>
      <w:r w:rsidRPr="00A56533">
        <w:rPr>
          <w:rFonts w:ascii="Arial" w:hAnsi="Arial" w:cs="Arial"/>
        </w:rPr>
        <w:t xml:space="preserve"> для участия в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lastRenderedPageBreak/>
        <w:t>проводит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информирует органы местного самоуправления города-курорта Пятигорска о деятельности Комиссии;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информирует Комиссию о мерах, принимаемых органами местного самоуправления города-курорта Пятигорска, в области</w:t>
      </w:r>
      <w:r w:rsidRPr="001310F6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социально-трудовых отношений.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6.</w:t>
      </w:r>
      <w:r>
        <w:rPr>
          <w:rFonts w:ascii="Arial" w:hAnsi="Arial" w:cs="Arial"/>
        </w:rPr>
        <w:t>3.</w:t>
      </w:r>
      <w:r w:rsidRPr="00A56533">
        <w:rPr>
          <w:rFonts w:ascii="Arial" w:hAnsi="Arial" w:cs="Arial"/>
        </w:rPr>
        <w:t>Координатор Комиссии не вмешивается в оперативную деятельность сторон и не принимает участия в голосовании.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A56533">
        <w:rPr>
          <w:rFonts w:ascii="Arial" w:hAnsi="Arial" w:cs="Arial"/>
        </w:rPr>
        <w:t>Координаторы сторон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Деятельность каждой из сторон организует координатор стороны (в случае его отсутствия его заместитель).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2.</w:t>
      </w:r>
      <w:r w:rsidRPr="00A56533">
        <w:rPr>
          <w:rFonts w:ascii="Arial" w:hAnsi="Arial" w:cs="Arial"/>
        </w:rPr>
        <w:t>Координаторы сторон и их заместители являются членами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3.</w:t>
      </w:r>
      <w:r w:rsidRPr="00A56533">
        <w:rPr>
          <w:rFonts w:ascii="Arial" w:hAnsi="Arial" w:cs="Arial"/>
        </w:rPr>
        <w:t>Координаторы сторон и их заместители, представляющие объединения профессиональных союзов и объединения работодателей, избираются каждой из сторон.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4.</w:t>
      </w:r>
      <w:r w:rsidRPr="00A56533">
        <w:rPr>
          <w:rFonts w:ascii="Arial" w:hAnsi="Arial" w:cs="Arial"/>
        </w:rPr>
        <w:t>Координатор и заместитель координатора стороны, представляющей органы местного самоуправления города-курорта Пятигорска,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назначаются постановлением администрации города-курорта Пятигорска.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5.</w:t>
      </w:r>
      <w:r w:rsidRPr="00A56533">
        <w:rPr>
          <w:rFonts w:ascii="Arial" w:hAnsi="Arial" w:cs="Arial"/>
        </w:rPr>
        <w:t>Координатор каждой из сторон по ее поручению вносит в Комиссию предложения по проектам планов работы Комиссии, повесткам ее заседаний, организует совещания представителей стороны в целях уточнения их позиций по вопросам, внесенным на рассмотрение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6.</w:t>
      </w:r>
      <w:r w:rsidRPr="00A56533">
        <w:rPr>
          <w:rFonts w:ascii="Arial" w:hAnsi="Arial" w:cs="Arial"/>
        </w:rPr>
        <w:t>Координатор каждой из сторон вправе по ее поручению вносить координатору Комиссии предложение о проведении внеочередного заседания Комиссии. В случае согласия всех трех</w:t>
      </w:r>
      <w:r w:rsidR="007F2613">
        <w:rPr>
          <w:rFonts w:ascii="Arial" w:hAnsi="Arial" w:cs="Arial"/>
        </w:rPr>
        <w:t xml:space="preserve"> координаторов сторон Комиссии </w:t>
      </w:r>
      <w:r w:rsidRPr="00A56533">
        <w:rPr>
          <w:rFonts w:ascii="Arial" w:hAnsi="Arial" w:cs="Arial"/>
        </w:rPr>
        <w:t>координатор Комиссии обязан созвать заседание Комиссии в течение пяти рабочих дней со дня поступления указанного предложения.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7.</w:t>
      </w:r>
      <w:r w:rsidRPr="00A56533">
        <w:rPr>
          <w:rFonts w:ascii="Arial" w:hAnsi="Arial" w:cs="Arial"/>
        </w:rPr>
        <w:t>Координатор каждой из сторон может приглашать для участия в работе Комиссии соответственно представителей объединений профессиональных союзов, объединений работодателей и органов местного самоуправления города-курорта Пятигорска, представителей других организаций, не являющихся членами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8.</w:t>
      </w:r>
      <w:r w:rsidRPr="00A56533">
        <w:rPr>
          <w:rFonts w:ascii="Arial" w:hAnsi="Arial" w:cs="Arial"/>
        </w:rPr>
        <w:t>По поручению координатора Комиссии в случае его отсутствия координатор одной из сторон может председательствовать на заседании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9.</w:t>
      </w:r>
      <w:r w:rsidRPr="00A56533">
        <w:rPr>
          <w:rFonts w:ascii="Arial" w:hAnsi="Arial" w:cs="Arial"/>
        </w:rPr>
        <w:t>Координаторы сторон, представляющих объединения профессиональных союзов и объединения работодателей, приглашаются на заседания органов местного самоуправления города-курорта Пятигорска</w:t>
      </w:r>
      <w:r w:rsidRPr="007F2613">
        <w:rPr>
          <w:rFonts w:ascii="Arial" w:hAnsi="Arial" w:cs="Arial"/>
        </w:rPr>
        <w:t xml:space="preserve"> </w:t>
      </w:r>
      <w:r w:rsidRPr="00A56533">
        <w:rPr>
          <w:rFonts w:ascii="Arial" w:hAnsi="Arial" w:cs="Arial"/>
        </w:rPr>
        <w:t>при рассмотрении вопросов регулирования социально-трудовых отношений и связанных с ними экономических отношений.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7.</w:t>
      </w:r>
      <w:r>
        <w:rPr>
          <w:rFonts w:ascii="Arial" w:hAnsi="Arial" w:cs="Arial"/>
        </w:rPr>
        <w:t>10.</w:t>
      </w:r>
      <w:r w:rsidRPr="00A56533">
        <w:rPr>
          <w:rFonts w:ascii="Arial" w:hAnsi="Arial" w:cs="Arial"/>
        </w:rPr>
        <w:t>Координаторы сторон направляют в адрес координатора Комиссии, а также в адрес муниципального учреждения «Управление социальной поддержки населения администрации города Пятигорска» сведения о составе сторон, координаторе и заместителе координатора соответствующей стороны.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A56533">
        <w:rPr>
          <w:rFonts w:ascii="Arial" w:hAnsi="Arial" w:cs="Arial"/>
        </w:rPr>
        <w:t>Член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Член Комиссии участвует в заседаниях Комиссии и рабочих групп, в подготовке проектов решений Комиссии в соответствии с регламентом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  <w:r w:rsidRPr="00A56533">
        <w:rPr>
          <w:rFonts w:ascii="Arial" w:hAnsi="Arial" w:cs="Arial"/>
        </w:rPr>
        <w:t>8.</w:t>
      </w:r>
      <w:r>
        <w:rPr>
          <w:rFonts w:ascii="Arial" w:hAnsi="Arial" w:cs="Arial"/>
        </w:rPr>
        <w:t>2.</w:t>
      </w:r>
      <w:r w:rsidRPr="00A56533">
        <w:rPr>
          <w:rFonts w:ascii="Arial" w:hAnsi="Arial" w:cs="Arial"/>
        </w:rPr>
        <w:t>Член Комиссии, не согласный с принятым решением, имеет право на включение его особого мнения в протокол заседания Комиссии.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A56533" w:rsidRPr="00A56533" w:rsidRDefault="00A56533" w:rsidP="00A56533">
      <w:pPr>
        <w:tabs>
          <w:tab w:val="left" w:pos="3428"/>
        </w:tabs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A56533">
        <w:rPr>
          <w:rFonts w:ascii="Arial" w:hAnsi="Arial" w:cs="Arial"/>
        </w:rPr>
        <w:t>Обеспечение деятельности Комиссии</w:t>
      </w:r>
    </w:p>
    <w:p w:rsidR="00A56533" w:rsidRPr="00A56533" w:rsidRDefault="00A56533" w:rsidP="00A56533">
      <w:pPr>
        <w:tabs>
          <w:tab w:val="left" w:pos="3428"/>
        </w:tabs>
        <w:ind w:firstLine="567"/>
        <w:jc w:val="both"/>
        <w:rPr>
          <w:rFonts w:ascii="Arial" w:hAnsi="Arial" w:cs="Arial"/>
        </w:rPr>
      </w:pPr>
    </w:p>
    <w:p w:rsidR="001E21FD" w:rsidRPr="00204BE1" w:rsidRDefault="00A56533" w:rsidP="007F2613">
      <w:pPr>
        <w:tabs>
          <w:tab w:val="left" w:pos="3428"/>
        </w:tabs>
        <w:ind w:firstLine="567"/>
        <w:jc w:val="both"/>
      </w:pPr>
      <w:r w:rsidRPr="00A56533">
        <w:rPr>
          <w:rFonts w:ascii="Arial" w:hAnsi="Arial" w:cs="Arial"/>
        </w:rPr>
        <w:t>9.</w:t>
      </w:r>
      <w:r>
        <w:rPr>
          <w:rFonts w:ascii="Arial" w:hAnsi="Arial" w:cs="Arial"/>
        </w:rPr>
        <w:t>1.</w:t>
      </w:r>
      <w:r w:rsidRPr="00A56533">
        <w:rPr>
          <w:rFonts w:ascii="Arial" w:hAnsi="Arial" w:cs="Arial"/>
        </w:rPr>
        <w:t>Организационно-методическое и материально-техническое обеспечение деятельности Комиссии осуществляется начальником муниципального учреждения «Управление социальной поддержки населения администрации города Пятигорска» (МУ «УСПН г. Пятигорска»).</w:t>
      </w:r>
    </w:p>
    <w:sectPr w:rsidR="001E21FD" w:rsidRPr="00204BE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3F" w:rsidRDefault="002D163F" w:rsidP="00D80A6B">
      <w:r>
        <w:separator/>
      </w:r>
    </w:p>
  </w:endnote>
  <w:endnote w:type="continuationSeparator" w:id="0">
    <w:p w:rsidR="002D163F" w:rsidRDefault="002D163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3F" w:rsidRDefault="002D163F" w:rsidP="00D80A6B">
      <w:r>
        <w:separator/>
      </w:r>
    </w:p>
  </w:footnote>
  <w:footnote w:type="continuationSeparator" w:id="0">
    <w:p w:rsidR="002D163F" w:rsidRDefault="002D163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color w:val="000000"/>
        <w:spacing w:val="-2"/>
        <w:sz w:val="28"/>
        <w:szCs w:val="28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3D4D8E"/>
    <w:multiLevelType w:val="hybridMultilevel"/>
    <w:tmpl w:val="8C4811BA"/>
    <w:lvl w:ilvl="0" w:tplc="41E083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426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AA67B7A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B508AB0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2DA8"/>
    <w:rsid w:val="00063204"/>
    <w:rsid w:val="0006395B"/>
    <w:rsid w:val="00070010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0F6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1FD"/>
    <w:rsid w:val="001E27AF"/>
    <w:rsid w:val="001E5716"/>
    <w:rsid w:val="001E7601"/>
    <w:rsid w:val="002017EF"/>
    <w:rsid w:val="00202DE6"/>
    <w:rsid w:val="00203421"/>
    <w:rsid w:val="00203A1D"/>
    <w:rsid w:val="00204BE1"/>
    <w:rsid w:val="00207EE5"/>
    <w:rsid w:val="00212B41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163F"/>
    <w:rsid w:val="002E3763"/>
    <w:rsid w:val="002E4E22"/>
    <w:rsid w:val="002E7E77"/>
    <w:rsid w:val="002F385F"/>
    <w:rsid w:val="002F7080"/>
    <w:rsid w:val="00300176"/>
    <w:rsid w:val="00301E82"/>
    <w:rsid w:val="00302DA5"/>
    <w:rsid w:val="00304A2C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9AB"/>
    <w:rsid w:val="003F7093"/>
    <w:rsid w:val="00400E89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43D4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25EE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397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261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172"/>
    <w:rsid w:val="00845CC7"/>
    <w:rsid w:val="00846C7D"/>
    <w:rsid w:val="0085383F"/>
    <w:rsid w:val="00855549"/>
    <w:rsid w:val="00856067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1C43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533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20E03"/>
    <w:rsid w:val="00B21FCE"/>
    <w:rsid w:val="00B23F4C"/>
    <w:rsid w:val="00B257EF"/>
    <w:rsid w:val="00B27E13"/>
    <w:rsid w:val="00B3037B"/>
    <w:rsid w:val="00B3041E"/>
    <w:rsid w:val="00B40EB5"/>
    <w:rsid w:val="00B4640E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1AD2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D6B03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09EC"/>
    <w:rsid w:val="00F213E4"/>
    <w:rsid w:val="00F2592C"/>
    <w:rsid w:val="00F315EA"/>
    <w:rsid w:val="00F333E3"/>
    <w:rsid w:val="00F33C05"/>
    <w:rsid w:val="00F408D9"/>
    <w:rsid w:val="00F415CD"/>
    <w:rsid w:val="00F445FC"/>
    <w:rsid w:val="00F502CD"/>
    <w:rsid w:val="00F51E2B"/>
    <w:rsid w:val="00F649A6"/>
    <w:rsid w:val="00F65E20"/>
    <w:rsid w:val="00F65E79"/>
    <w:rsid w:val="00F7360A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7C1E4E979ADC88D945F6C360E1CC0F653F2931D27790A6F38Dg8C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8C7C1E4E979ADC88D945F6C360E1CC0F6D392C3D8D2092F7A6838AA19967C423E813217B0227D9g7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1E805-8CDE-4FD0-BE01-0EA37F45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2021-10-18T09:51:00Z</dcterms:created>
  <dcterms:modified xsi:type="dcterms:W3CDTF">2021-10-20T09:01:00Z</dcterms:modified>
</cp:coreProperties>
</file>