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2747C5"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2747C5" w:rsidP="0078230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КОНТРОЛЕ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СФЕРЕ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БЛАГОУСТРОЙСТВА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747C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2747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AE593B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AE593B">
        <w:rPr>
          <w:rFonts w:ascii="Arial" w:hAnsi="Arial" w:cs="Arial"/>
          <w:bCs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 государственном контроле (надзоре) и муниципальном контроле в Российской Федерации»,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E593B" w:rsidRPr="00AE593B" w:rsidRDefault="00AE593B" w:rsidP="00AE593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AE593B">
        <w:rPr>
          <w:rFonts w:ascii="Arial" w:hAnsi="Arial" w:cs="Arial"/>
          <w:sz w:val="24"/>
          <w:szCs w:val="24"/>
        </w:rPr>
        <w:t xml:space="preserve">1.Утвердить Положение о муниципальном </w:t>
      </w:r>
      <w:r w:rsidRPr="00AE593B">
        <w:rPr>
          <w:rFonts w:ascii="Arial" w:hAnsi="Arial" w:cs="Arial"/>
          <w:bCs/>
          <w:sz w:val="24"/>
          <w:szCs w:val="24"/>
        </w:rPr>
        <w:t xml:space="preserve">контроле в сфере благоустройства на территории муниципального образования города-курорта Пятигорска </w:t>
      </w:r>
      <w:r w:rsidRPr="00AE593B">
        <w:rPr>
          <w:rFonts w:ascii="Arial" w:hAnsi="Arial" w:cs="Arial"/>
          <w:sz w:val="24"/>
          <w:szCs w:val="24"/>
        </w:rPr>
        <w:t>(прилагается).</w:t>
      </w:r>
    </w:p>
    <w:p w:rsidR="00AE593B" w:rsidRPr="00AE593B" w:rsidRDefault="00AE593B" w:rsidP="00AE593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AE59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93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782308" w:rsidRPr="00AE593B" w:rsidRDefault="00AE593B" w:rsidP="00AE593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E593B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2022 года.</w:t>
      </w:r>
    </w:p>
    <w:p w:rsidR="00DA6735" w:rsidRPr="00550EA5" w:rsidRDefault="00DA6735" w:rsidP="00782308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AE593B" w:rsidRDefault="00AE593B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E593B" w:rsidRDefault="00AE593B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E593B" w:rsidRPr="00AE593B" w:rsidRDefault="00AE593B" w:rsidP="00AE593B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AE593B">
        <w:rPr>
          <w:rFonts w:ascii="Arial" w:eastAsia="Calibri" w:hAnsi="Arial" w:cs="Arial"/>
          <w:b/>
          <w:caps/>
          <w:sz w:val="32"/>
          <w:szCs w:val="32"/>
        </w:rPr>
        <w:t>УТВЕРЖДЕНО</w:t>
      </w:r>
    </w:p>
    <w:p w:rsidR="00AE593B" w:rsidRPr="00AE593B" w:rsidRDefault="00AE593B" w:rsidP="00AE593B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AE593B">
        <w:rPr>
          <w:rFonts w:ascii="Arial" w:eastAsia="Calibri" w:hAnsi="Arial" w:cs="Arial"/>
          <w:b/>
          <w:sz w:val="32"/>
          <w:szCs w:val="32"/>
        </w:rPr>
        <w:t>решением Думы города Пятигорска</w:t>
      </w:r>
    </w:p>
    <w:p w:rsidR="00AE593B" w:rsidRDefault="00AE593B" w:rsidP="00AE593B">
      <w:pPr>
        <w:pStyle w:val="21"/>
        <w:tabs>
          <w:tab w:val="left" w:pos="709"/>
        </w:tabs>
        <w:ind w:right="-5" w:firstLine="0"/>
        <w:jc w:val="right"/>
        <w:rPr>
          <w:rFonts w:ascii="Arial" w:eastAsia="Calibri" w:hAnsi="Arial" w:cs="Arial"/>
          <w:b/>
          <w:sz w:val="32"/>
          <w:szCs w:val="32"/>
        </w:rPr>
      </w:pPr>
      <w:r w:rsidRPr="00AE593B">
        <w:rPr>
          <w:rFonts w:ascii="Arial" w:eastAsia="Calibri" w:hAnsi="Arial" w:cs="Arial"/>
          <w:b/>
          <w:sz w:val="32"/>
          <w:szCs w:val="32"/>
        </w:rPr>
        <w:t>от 21 декабря 2021 года № 66-6 РД</w:t>
      </w:r>
    </w:p>
    <w:p w:rsidR="00AE593B" w:rsidRDefault="00AE593B" w:rsidP="00AE593B">
      <w:pPr>
        <w:pStyle w:val="21"/>
        <w:tabs>
          <w:tab w:val="left" w:pos="709"/>
        </w:tabs>
        <w:ind w:right="-5" w:firstLine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AE593B" w:rsidRPr="00AE593B" w:rsidRDefault="00AE593B" w:rsidP="00AE593B">
      <w:pPr>
        <w:ind w:firstLine="708"/>
        <w:jc w:val="center"/>
        <w:rPr>
          <w:rFonts w:ascii="Arial" w:hAnsi="Arial" w:cs="Arial"/>
          <w:b/>
          <w:caps/>
          <w:sz w:val="28"/>
          <w:szCs w:val="28"/>
        </w:rPr>
      </w:pPr>
      <w:r w:rsidRPr="00AE593B">
        <w:rPr>
          <w:rFonts w:ascii="Arial" w:hAnsi="Arial" w:cs="Arial"/>
          <w:b/>
          <w:caps/>
          <w:sz w:val="28"/>
          <w:szCs w:val="28"/>
        </w:rPr>
        <w:t>Положение</w:t>
      </w:r>
    </w:p>
    <w:p w:rsidR="00AE593B" w:rsidRDefault="00AE593B" w:rsidP="00AE593B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E593B">
        <w:rPr>
          <w:rFonts w:ascii="Arial" w:hAnsi="Arial" w:cs="Arial"/>
          <w:b/>
        </w:rPr>
        <w:t>о муниципальном контроле в сфере благоустройства на территории муниципального образования города-курорта Пятигорска</w:t>
      </w:r>
    </w:p>
    <w:p w:rsidR="00AE593B" w:rsidRDefault="00AE593B" w:rsidP="00AE593B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  <w:sz w:val="32"/>
          <w:szCs w:val="32"/>
        </w:rPr>
      </w:pPr>
    </w:p>
    <w:p w:rsidR="00AE593B" w:rsidRPr="00BB5077" w:rsidRDefault="00AE593B" w:rsidP="00BB5077">
      <w:pPr>
        <w:pStyle w:val="af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077">
        <w:rPr>
          <w:rFonts w:ascii="Arial" w:hAnsi="Arial" w:cs="Arial"/>
          <w:bCs/>
          <w:sz w:val="24"/>
          <w:szCs w:val="24"/>
        </w:rPr>
        <w:lastRenderedPageBreak/>
        <w:t>1.Общие положения</w:t>
      </w:r>
    </w:p>
    <w:p w:rsidR="00AE593B" w:rsidRPr="00BB5077" w:rsidRDefault="00AE593B" w:rsidP="00AE593B">
      <w:pPr>
        <w:ind w:left="360"/>
        <w:rPr>
          <w:rFonts w:ascii="Arial" w:hAnsi="Arial" w:cs="Arial"/>
          <w:bCs/>
        </w:rPr>
      </w:pPr>
    </w:p>
    <w:p w:rsidR="00AE593B" w:rsidRPr="00BB5077" w:rsidRDefault="00BB5077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E593B" w:rsidRPr="00BB5077">
        <w:rPr>
          <w:rFonts w:ascii="Arial" w:hAnsi="Arial" w:cs="Arial"/>
        </w:rPr>
        <w:t xml:space="preserve">Положение о муниципальном контроле в сфере благоустройства на территории </w:t>
      </w:r>
      <w:r w:rsidR="00AE593B" w:rsidRPr="00BB5077">
        <w:rPr>
          <w:rFonts w:ascii="Arial" w:hAnsi="Arial" w:cs="Arial"/>
          <w:bCs/>
        </w:rPr>
        <w:t>города-курорта</w:t>
      </w:r>
      <w:r w:rsidR="00AE593B" w:rsidRPr="00BB5077">
        <w:rPr>
          <w:rFonts w:ascii="Arial" w:hAnsi="Arial" w:cs="Arial"/>
        </w:rPr>
        <w:t xml:space="preserve"> Пятигорска (далее соответственно - Положение, город), устанавливает порядок организации и осуществления на территории муниципального обра</w:t>
      </w:r>
      <w:r w:rsidR="001A1208">
        <w:rPr>
          <w:rFonts w:ascii="Arial" w:hAnsi="Arial" w:cs="Arial"/>
        </w:rPr>
        <w:t xml:space="preserve">зования город-курорт Пятигорск </w:t>
      </w:r>
      <w:r w:rsidR="00AE593B" w:rsidRPr="00BB5077">
        <w:rPr>
          <w:rFonts w:ascii="Arial" w:hAnsi="Arial" w:cs="Arial"/>
        </w:rPr>
        <w:t>муниципального контроля в сфере благоустройства (далее соответственно - муниципальный контроль).</w:t>
      </w:r>
    </w:p>
    <w:p w:rsidR="00AE593B" w:rsidRPr="00BB5077" w:rsidRDefault="00BB5077" w:rsidP="00AE59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AE593B" w:rsidRPr="00BB5077">
        <w:rPr>
          <w:rFonts w:ascii="Arial" w:hAnsi="Arial" w:cs="Arial"/>
        </w:rPr>
        <w:t>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AE593B" w:rsidRPr="00BB5077" w:rsidRDefault="00BB5077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AE593B" w:rsidRPr="00BB5077">
        <w:rPr>
          <w:rFonts w:ascii="Arial" w:hAnsi="Arial" w:cs="Arial"/>
        </w:rPr>
        <w:t>Предметом муниципального контроля является соблюдение</w:t>
      </w:r>
      <w:r w:rsidR="00AE593B" w:rsidRPr="00BB5077">
        <w:rPr>
          <w:rFonts w:ascii="Arial" w:eastAsia="SimSun" w:hAnsi="Arial" w:cs="Arial"/>
        </w:rPr>
        <w:t xml:space="preserve"> юридическими лицами, индивидуальными предпринимателями и гражданами </w:t>
      </w:r>
      <w:proofErr w:type="gramStart"/>
      <w:r w:rsidR="00AE593B" w:rsidRPr="00BB5077">
        <w:rPr>
          <w:rFonts w:ascii="Arial" w:eastAsia="SimSun" w:hAnsi="Arial" w:cs="Arial"/>
        </w:rPr>
        <w:t xml:space="preserve">требований </w:t>
      </w:r>
      <w:hyperlink r:id="rId8" w:history="1">
        <w:r w:rsidR="00AE593B" w:rsidRPr="00BB5077">
          <w:rPr>
            <w:rFonts w:ascii="Arial" w:hAnsi="Arial" w:cs="Arial"/>
          </w:rPr>
          <w:t>Правил</w:t>
        </w:r>
      </w:hyperlink>
      <w:bookmarkStart w:id="0" w:name="_Hlk89766577"/>
      <w:r w:rsidR="00AE593B" w:rsidRPr="00BB5077">
        <w:rPr>
          <w:rFonts w:ascii="Arial" w:hAnsi="Arial" w:cs="Arial"/>
        </w:rPr>
        <w:t xml:space="preserve"> благоустройства террито</w:t>
      </w:r>
      <w:r>
        <w:rPr>
          <w:rFonts w:ascii="Arial" w:hAnsi="Arial" w:cs="Arial"/>
        </w:rPr>
        <w:t xml:space="preserve">рии муниципального образования </w:t>
      </w:r>
      <w:r w:rsidR="00AE593B" w:rsidRPr="00BB5077">
        <w:rPr>
          <w:rFonts w:ascii="Arial" w:hAnsi="Arial" w:cs="Arial"/>
        </w:rPr>
        <w:t>города-курорта</w:t>
      </w:r>
      <w:proofErr w:type="gramEnd"/>
      <w:r w:rsidR="00AE593B" w:rsidRPr="00BB5077">
        <w:rPr>
          <w:rFonts w:ascii="Arial" w:hAnsi="Arial" w:cs="Arial"/>
        </w:rPr>
        <w:t xml:space="preserve"> Пятигорска, утвержденных решением Думы города Пятигорска </w:t>
      </w:r>
      <w:bookmarkEnd w:id="0"/>
      <w:r w:rsidR="00AE593B" w:rsidRPr="00BB5077">
        <w:rPr>
          <w:rFonts w:ascii="Arial" w:hAnsi="Arial" w:cs="Arial"/>
        </w:rPr>
        <w:t>(далее -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AE593B" w:rsidRPr="00BB5077" w:rsidRDefault="00BB5077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AE593B" w:rsidRPr="00BB5077">
        <w:rPr>
          <w:rFonts w:ascii="Arial" w:hAnsi="Arial" w:cs="Arial"/>
        </w:rPr>
        <w:t>Объектом муниципального контроля являются: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деятельность, действия (бездействие) контролируемых лиц, в рамках которых должны соблюдаться обязательные требования, утвержденные Правилами благоустройства и принятыми в соответствии с ними нормативными правовыми актами;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результаты деятельности контролируемых лиц, к которым Правилами благоустройства и принятыми в соответствии с ними нормативными правовыми актами предъявляются обязательные требования;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 xml:space="preserve">здания, помещения, сооружения, линейные объекты, земельные участки, зеленые насаждения, оборудование, устройства, предметы, материалы, транспортные средства и другие </w:t>
      </w:r>
      <w:proofErr w:type="gramStart"/>
      <w:r w:rsidRPr="00BB5077">
        <w:rPr>
          <w:rFonts w:ascii="Arial" w:hAnsi="Arial" w:cs="Arial"/>
        </w:rPr>
        <w:t>объекты</w:t>
      </w:r>
      <w:proofErr w:type="gramEnd"/>
      <w:r w:rsidRPr="00BB5077">
        <w:rPr>
          <w:rFonts w:ascii="Arial" w:hAnsi="Arial" w:cs="Arial"/>
        </w:rPr>
        <w:t xml:space="preserve"> и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требования.</w:t>
      </w:r>
    </w:p>
    <w:p w:rsidR="00AE593B" w:rsidRPr="00BB5077" w:rsidRDefault="00BB5077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1.5.</w:t>
      </w:r>
      <w:r w:rsidR="00AE593B" w:rsidRPr="00BB5077">
        <w:rPr>
          <w:rFonts w:ascii="Arial" w:eastAsia="SimSun" w:hAnsi="Arial" w:cs="Arial"/>
        </w:rPr>
        <w:t xml:space="preserve">Органом местного самоуправления </w:t>
      </w:r>
      <w:r w:rsidR="00AE593B" w:rsidRPr="00BB5077">
        <w:rPr>
          <w:rFonts w:ascii="Arial" w:hAnsi="Arial" w:cs="Arial"/>
        </w:rPr>
        <w:t>города Пятигорска</w:t>
      </w:r>
      <w:r w:rsidR="00AE593B" w:rsidRPr="00BB5077">
        <w:rPr>
          <w:rFonts w:ascii="Arial" w:eastAsia="SimSun" w:hAnsi="Arial" w:cs="Arial"/>
        </w:rPr>
        <w:t xml:space="preserve">, уполномоченным на осуществление муниципального контроля в сфере благоустройства, является администрация </w:t>
      </w:r>
      <w:r w:rsidR="00AE593B" w:rsidRPr="00BB5077">
        <w:rPr>
          <w:rFonts w:ascii="Arial" w:hAnsi="Arial" w:cs="Arial"/>
        </w:rPr>
        <w:t>города Пятигорска</w:t>
      </w:r>
      <w:r w:rsidR="00AE593B" w:rsidRPr="00BB5077">
        <w:rPr>
          <w:rFonts w:ascii="Arial" w:eastAsia="SimSun" w:hAnsi="Arial" w:cs="Arial"/>
        </w:rPr>
        <w:t xml:space="preserve"> в лице </w:t>
      </w:r>
      <w:r w:rsidR="00AE593B" w:rsidRPr="00BB5077">
        <w:rPr>
          <w:rFonts w:ascii="Arial" w:hAnsi="Arial" w:cs="Arial"/>
        </w:rPr>
        <w:t xml:space="preserve">муниципального учреждения «Управление городского хозяйства, транспорта и связи администрации города Пятигорска» </w:t>
      </w:r>
      <w:r w:rsidR="00AE593B" w:rsidRPr="00BB5077">
        <w:rPr>
          <w:rFonts w:ascii="Arial" w:eastAsia="SimSun" w:hAnsi="Arial" w:cs="Arial"/>
        </w:rPr>
        <w:t>(далее – Управление или орган муниципального контроля в сфере благоустройства).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Должностными лицами Управления, уполномоченными осуществлять муниципальный контроль в сфере благоустройства, являются лица, в должностные обязанности которых в соответствии с должностной инструкцией входит осуществлени</w:t>
      </w:r>
      <w:r w:rsidR="00BB5077">
        <w:rPr>
          <w:rFonts w:ascii="Arial" w:hAnsi="Arial" w:cs="Arial"/>
        </w:rPr>
        <w:t xml:space="preserve">е полномочий по муниципальному </w:t>
      </w:r>
      <w:r w:rsidRPr="00BB5077">
        <w:rPr>
          <w:rFonts w:ascii="Arial" w:hAnsi="Arial" w:cs="Arial"/>
        </w:rPr>
        <w:t>контролю в сфере благоустройства.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Управления.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1.6</w:t>
      </w:r>
      <w:r w:rsidR="00BB5077">
        <w:rPr>
          <w:rFonts w:ascii="Arial" w:hAnsi="Arial" w:cs="Arial"/>
        </w:rPr>
        <w:t>.</w:t>
      </w:r>
      <w:r w:rsidRPr="00BB5077">
        <w:rPr>
          <w:rFonts w:ascii="Arial" w:hAnsi="Arial" w:cs="Arial"/>
        </w:rPr>
        <w:t>Учет объектов муниципального контроля в сфере благоустройства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1.7</w:t>
      </w:r>
      <w:r w:rsidR="00BB5077">
        <w:rPr>
          <w:rFonts w:ascii="Arial" w:hAnsi="Arial" w:cs="Arial"/>
        </w:rPr>
        <w:t>.</w:t>
      </w:r>
      <w:r w:rsidRPr="00BB5077">
        <w:rPr>
          <w:rFonts w:ascii="Arial" w:hAnsi="Arial" w:cs="Arial"/>
        </w:rPr>
        <w:t>При осуществлении муниципального контроля не применяется система оценки и управления рисками.</w:t>
      </w:r>
    </w:p>
    <w:p w:rsidR="00AE593B" w:rsidRPr="00BB5077" w:rsidRDefault="00AE593B" w:rsidP="00AE593B">
      <w:pPr>
        <w:jc w:val="both"/>
        <w:rPr>
          <w:rFonts w:ascii="Arial" w:hAnsi="Arial" w:cs="Arial"/>
          <w:b/>
          <w:bCs/>
        </w:rPr>
      </w:pPr>
    </w:p>
    <w:p w:rsidR="00AE593B" w:rsidRPr="00BB5077" w:rsidRDefault="00BB5077" w:rsidP="00AE59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E593B" w:rsidRPr="00BB5077">
        <w:rPr>
          <w:rFonts w:ascii="Arial" w:hAnsi="Arial" w:cs="Arial"/>
          <w:bCs/>
        </w:rPr>
        <w:t>Формы осуществления муниципального</w:t>
      </w:r>
      <w:r w:rsidR="00AE593B" w:rsidRPr="00BB5077">
        <w:rPr>
          <w:rFonts w:ascii="Arial" w:hAnsi="Arial" w:cs="Arial"/>
          <w:b/>
          <w:bCs/>
        </w:rPr>
        <w:t xml:space="preserve"> </w:t>
      </w:r>
      <w:r w:rsidR="00AE593B" w:rsidRPr="00BB5077">
        <w:rPr>
          <w:rFonts w:ascii="Arial" w:hAnsi="Arial" w:cs="Arial"/>
          <w:bCs/>
        </w:rPr>
        <w:t>контроля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BB5077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AE593B" w:rsidRPr="00BB5077">
        <w:rPr>
          <w:rFonts w:ascii="Arial" w:hAnsi="Arial" w:cs="Arial"/>
        </w:rPr>
        <w:t>Муниципальный контроль осуществляется посредством проведения:</w:t>
      </w:r>
    </w:p>
    <w:p w:rsidR="00AE593B" w:rsidRPr="00BB5077" w:rsidRDefault="00BB5077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профилактических мероприятий;</w:t>
      </w:r>
    </w:p>
    <w:p w:rsidR="00AE593B" w:rsidRPr="00BB5077" w:rsidRDefault="00AE593B" w:rsidP="00BB5077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2) контрольных мероприятий.</w:t>
      </w:r>
    </w:p>
    <w:p w:rsidR="00AE593B" w:rsidRPr="00BB5077" w:rsidRDefault="00AE593B" w:rsidP="00AE593B">
      <w:pPr>
        <w:ind w:firstLine="709"/>
        <w:jc w:val="both"/>
        <w:rPr>
          <w:rFonts w:ascii="Arial" w:hAnsi="Arial" w:cs="Arial"/>
        </w:rPr>
      </w:pPr>
    </w:p>
    <w:p w:rsidR="00AE593B" w:rsidRPr="00BB5077" w:rsidRDefault="00AE593B" w:rsidP="00BB5077">
      <w:pPr>
        <w:pStyle w:val="af1"/>
        <w:spacing w:after="0" w:line="24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  <w:r w:rsidRPr="00BB5077">
        <w:rPr>
          <w:rFonts w:ascii="Arial" w:hAnsi="Arial" w:cs="Arial"/>
          <w:bCs/>
          <w:sz w:val="24"/>
          <w:szCs w:val="24"/>
        </w:rPr>
        <w:t>3.Профилактические мероприятия</w:t>
      </w:r>
    </w:p>
    <w:p w:rsidR="00AE593B" w:rsidRPr="00BB5077" w:rsidRDefault="00AE593B" w:rsidP="00AE593B">
      <w:pPr>
        <w:pStyle w:val="af1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3.1.</w:t>
      </w:r>
      <w:r w:rsidR="00AE593B" w:rsidRPr="00BB5077">
        <w:rPr>
          <w:rFonts w:ascii="Arial" w:eastAsia="SimSun" w:hAnsi="Arial" w:cs="Arial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Профилактика рисков причинения вреда (ущерба), осуществляется на основании программы профилактики рисков причинения вреда (ущерба) (далее - программа профилактики).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3.2.</w:t>
      </w:r>
      <w:r w:rsidR="00AE593B" w:rsidRPr="00BB5077">
        <w:rPr>
          <w:rFonts w:ascii="Arial" w:eastAsia="SimSun" w:hAnsi="Arial" w:cs="Arial"/>
        </w:rPr>
        <w:t>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 xml:space="preserve">Утвержденная программа профилактики размещается на официальном сайте </w:t>
      </w:r>
      <w:r w:rsidRPr="00BB5077">
        <w:rPr>
          <w:rFonts w:ascii="Arial" w:hAnsi="Arial" w:cs="Arial"/>
        </w:rPr>
        <w:t>муниципального образования города-курорта Пятигорска в информационно-телекоммуникационной сети «Интернет» (далее – официальный сайт)</w:t>
      </w:r>
      <w:r w:rsidRPr="00BB5077">
        <w:rPr>
          <w:rFonts w:ascii="Arial" w:eastAsia="SimSun" w:hAnsi="Arial" w:cs="Arial"/>
        </w:rPr>
        <w:t>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Управлением также проводятся профилактические мероприятия, не предусмотренные программой профилактики рисков.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3.3.</w:t>
      </w:r>
      <w:r w:rsidR="00AE593B" w:rsidRPr="00BB5077">
        <w:rPr>
          <w:rFonts w:ascii="Arial" w:eastAsia="SimSun" w:hAnsi="Arial" w:cs="Arial"/>
        </w:rPr>
        <w:t>Управление проводит следующие профилактические мероприятия: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1)</w:t>
      </w:r>
      <w:r w:rsidR="00AE593B" w:rsidRPr="00BB5077">
        <w:rPr>
          <w:rFonts w:ascii="Arial" w:eastAsia="SimSun" w:hAnsi="Arial" w:cs="Arial"/>
        </w:rPr>
        <w:t>информирование;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2)</w:t>
      </w:r>
      <w:r w:rsidR="00AE593B" w:rsidRPr="00BB5077">
        <w:rPr>
          <w:rFonts w:ascii="Arial" w:eastAsia="SimSun" w:hAnsi="Arial" w:cs="Arial"/>
        </w:rPr>
        <w:t>объявление предостережения о недопустимости нарушения обязательных требований;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3)</w:t>
      </w:r>
      <w:r w:rsidR="00AE593B" w:rsidRPr="00BB5077">
        <w:rPr>
          <w:rFonts w:ascii="Arial" w:eastAsia="SimSun" w:hAnsi="Arial" w:cs="Arial"/>
        </w:rPr>
        <w:t>консультирование.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3.4.</w:t>
      </w:r>
      <w:r w:rsidR="00AE593B" w:rsidRPr="00BB5077">
        <w:rPr>
          <w:rFonts w:ascii="Arial" w:eastAsia="SimSun" w:hAnsi="Arial" w:cs="Arial"/>
        </w:rPr>
        <w:t>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Управление обязано размещать и поддерживать в актуальном состоянии на официальном сайте: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1)</w:t>
      </w:r>
      <w:r w:rsidR="00AE593B" w:rsidRPr="00BB5077">
        <w:rPr>
          <w:rFonts w:ascii="Arial" w:eastAsia="SimSun" w:hAnsi="Arial" w:cs="Arial"/>
        </w:rPr>
        <w:t>тексты нормативных правовых актов, регулирующих осуществление муниципального контроля в сфере благоустройства;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2)</w:t>
      </w:r>
      <w:r w:rsidR="00AE593B" w:rsidRPr="00BB5077">
        <w:rPr>
          <w:rFonts w:ascii="Arial" w:eastAsia="SimSun" w:hAnsi="Arial" w:cs="Arial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3)</w:t>
      </w:r>
      <w:r w:rsidR="00AE593B" w:rsidRPr="00BB5077">
        <w:rPr>
          <w:rFonts w:ascii="Arial" w:eastAsia="SimSun" w:hAnsi="Arial" w:cs="Arial"/>
        </w:rPr>
        <w:t>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4)</w:t>
      </w:r>
      <w:r w:rsidR="00AE593B" w:rsidRPr="00BB5077">
        <w:rPr>
          <w:rFonts w:ascii="Arial" w:eastAsia="SimSun" w:hAnsi="Arial" w:cs="Arial"/>
        </w:rPr>
        <w:t>утвержденные Управлением проверочные листы;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5)</w:t>
      </w:r>
      <w:r w:rsidR="00AE593B" w:rsidRPr="00BB5077">
        <w:rPr>
          <w:rFonts w:ascii="Arial" w:eastAsia="SimSun" w:hAnsi="Arial" w:cs="Arial"/>
        </w:rPr>
        <w:t>программу профилактики рисков причинения вреда;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6)</w:t>
      </w:r>
      <w:r w:rsidR="00AE593B" w:rsidRPr="00BB5077">
        <w:rPr>
          <w:rFonts w:ascii="Arial" w:eastAsia="SimSun" w:hAnsi="Arial" w:cs="Arial"/>
        </w:rPr>
        <w:t>исчерпывающий перечень сведений, которые могут запрашиваться Управлением у контролируемого лица;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7)</w:t>
      </w:r>
      <w:r w:rsidR="00AE593B" w:rsidRPr="00BB5077">
        <w:rPr>
          <w:rFonts w:ascii="Arial" w:eastAsia="SimSun" w:hAnsi="Arial" w:cs="Arial"/>
        </w:rPr>
        <w:t>сведения о способах получения консультаций по вопросам соблюдения обязательных требований;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8)</w:t>
      </w:r>
      <w:r w:rsidR="00AE593B" w:rsidRPr="00BB5077">
        <w:rPr>
          <w:rFonts w:ascii="Arial" w:eastAsia="SimSun" w:hAnsi="Arial" w:cs="Arial"/>
        </w:rPr>
        <w:t>сведения о порядке досудебного обжалования решений Управления, действий (бездействия) его должностных лиц;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9)</w:t>
      </w:r>
      <w:r w:rsidR="00AE593B" w:rsidRPr="00BB5077">
        <w:rPr>
          <w:rFonts w:ascii="Arial" w:eastAsia="SimSun" w:hAnsi="Arial" w:cs="Arial"/>
        </w:rPr>
        <w:t>доклады о муниципальном контроле;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10)</w:t>
      </w:r>
      <w:r w:rsidR="00AE593B" w:rsidRPr="00BB5077">
        <w:rPr>
          <w:rFonts w:ascii="Arial" w:eastAsia="SimSun" w:hAnsi="Arial" w:cs="Arial"/>
        </w:rPr>
        <w:t>иные сведения, предусмотренные программами профилактики рисков причинения вреда.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3.5.</w:t>
      </w:r>
      <w:r w:rsidR="00AE593B" w:rsidRPr="00BB5077">
        <w:rPr>
          <w:rFonts w:ascii="Arial" w:eastAsia="SimSun" w:hAnsi="Arial" w:cs="Arial"/>
        </w:rPr>
        <w:t xml:space="preserve">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r:id="rId9" w:history="1">
        <w:r w:rsidR="00AE593B" w:rsidRPr="00BB5077">
          <w:rPr>
            <w:rFonts w:ascii="Arial" w:eastAsia="SimSun" w:hAnsi="Arial" w:cs="Arial"/>
          </w:rPr>
          <w:t>закона</w:t>
        </w:r>
      </w:hyperlink>
      <w:r w:rsidR="00AE593B" w:rsidRPr="00BB5077">
        <w:rPr>
          <w:rFonts w:ascii="Arial" w:eastAsia="SimSun" w:hAnsi="Arial" w:cs="Arial"/>
        </w:rPr>
        <w:t xml:space="preserve"> от 31 июля 2020 года №248-ФЗ </w:t>
      </w:r>
      <w:r w:rsidR="00AE593B" w:rsidRPr="00BB5077">
        <w:rPr>
          <w:rFonts w:ascii="Arial" w:hAnsi="Arial" w:cs="Arial"/>
          <w:bCs/>
        </w:rPr>
        <w:t>«О государственном контроле (надзоре) и муниципальном контроле в Российской Федерации»</w:t>
      </w:r>
      <w:r w:rsidR="00AE593B" w:rsidRPr="00BB5077">
        <w:rPr>
          <w:rFonts w:ascii="Arial" w:eastAsia="SimSun" w:hAnsi="Arial" w:cs="Arial"/>
        </w:rPr>
        <w:t xml:space="preserve"> (далее по тексту – Федеральный закон № 248-ФЗ).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proofErr w:type="gramStart"/>
      <w:r w:rsidRPr="00BB5077">
        <w:rPr>
          <w:rFonts w:ascii="Arial" w:eastAsia="SimSun" w:hAnsi="Arial" w:cs="Arial"/>
        </w:rPr>
        <w:t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</w:t>
      </w:r>
      <w:proofErr w:type="gramEnd"/>
      <w:r w:rsidRPr="00BB5077">
        <w:rPr>
          <w:rFonts w:ascii="Arial" w:eastAsia="SimSun" w:hAnsi="Arial" w:cs="Arial"/>
        </w:rPr>
        <w:t xml:space="preserve"> обязательных требований. Предостережение объявляется не позднее 10 рабочих дней со дня получения Управлением соответствующих сведений.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Предостережение не может содержать требования о предоставлении контролируемым лицом сведений и документов.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Объявляемые предостережения регистрируются Управлением в журнале учета предостережений с присвоением регистрационного номера.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контроля в сфере благоустройства, либо иными указанными в предостережении способами.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Возражение должно содержать: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proofErr w:type="gramStart"/>
      <w:r>
        <w:rPr>
          <w:rFonts w:ascii="Arial" w:eastAsia="SimSun" w:hAnsi="Arial" w:cs="Arial"/>
        </w:rPr>
        <w:t>1)</w:t>
      </w:r>
      <w:r w:rsidR="00AE593B" w:rsidRPr="00BB5077">
        <w:rPr>
          <w:rFonts w:ascii="Arial" w:eastAsia="SimSun" w:hAnsi="Arial" w:cs="Arial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2)</w:t>
      </w:r>
      <w:r w:rsidR="00AE593B" w:rsidRPr="00BB5077">
        <w:rPr>
          <w:rFonts w:ascii="Arial" w:eastAsia="SimSun" w:hAnsi="Arial" w:cs="Arial"/>
        </w:rPr>
        <w:t>сведения о предостережении и должностном лице, направившем такое предостережение;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3)</w:t>
      </w:r>
      <w:r w:rsidR="00AE593B" w:rsidRPr="00BB5077">
        <w:rPr>
          <w:rFonts w:ascii="Arial" w:eastAsia="SimSun" w:hAnsi="Arial" w:cs="Arial"/>
        </w:rPr>
        <w:t>доводы, на основании которых заявитель не согласен с предостережением.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К возражению прилагаются документы, подтверждающие доводы, на основании которых заявитель не согласен с предостережением.</w:t>
      </w:r>
    </w:p>
    <w:p w:rsidR="00AE593B" w:rsidRPr="00BB5077" w:rsidRDefault="00AE593B" w:rsidP="00F65034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Возражения рассматриваются уполномоченными должностными лицами Управления в течение 30 дней со дня получения возражений.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3.6.</w:t>
      </w:r>
      <w:r w:rsidR="00AE593B" w:rsidRPr="00BB5077">
        <w:rPr>
          <w:rFonts w:ascii="Arial" w:eastAsia="SimSun" w:hAnsi="Arial" w:cs="Arial"/>
        </w:rPr>
        <w:t>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 xml:space="preserve">Консультирование осуществляется по телефону, посредством </w:t>
      </w:r>
      <w:proofErr w:type="spellStart"/>
      <w:r w:rsidRPr="00BB5077">
        <w:rPr>
          <w:rFonts w:ascii="Arial" w:eastAsia="SimSun" w:hAnsi="Arial" w:cs="Arial"/>
        </w:rPr>
        <w:t>видео-конференц-связи</w:t>
      </w:r>
      <w:proofErr w:type="spellEnd"/>
      <w:r w:rsidRPr="00BB5077">
        <w:rPr>
          <w:rFonts w:ascii="Arial" w:eastAsia="SimSun" w:hAnsi="Arial" w:cs="Arial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Консультирование осуществляется по следующим вопросам: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1)</w:t>
      </w:r>
      <w:r w:rsidR="00AE593B" w:rsidRPr="00BB5077">
        <w:rPr>
          <w:rFonts w:ascii="Arial" w:eastAsia="SimSun" w:hAnsi="Arial" w:cs="Arial"/>
        </w:rPr>
        <w:t>соблюдения обязательных требований;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2)</w:t>
      </w:r>
      <w:r w:rsidR="00AE593B" w:rsidRPr="00BB5077">
        <w:rPr>
          <w:rFonts w:ascii="Arial" w:eastAsia="SimSun" w:hAnsi="Arial" w:cs="Arial"/>
        </w:rPr>
        <w:t>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AE593B" w:rsidRPr="00BB5077" w:rsidRDefault="007F3240" w:rsidP="00BB5077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3)</w:t>
      </w:r>
      <w:r w:rsidR="00AE593B" w:rsidRPr="00BB5077">
        <w:rPr>
          <w:rFonts w:ascii="Arial" w:eastAsia="SimSun" w:hAnsi="Arial" w:cs="Arial"/>
        </w:rPr>
        <w:t>порядок осуществления профилактических и контрольных мероприятий, установленных Положением.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Консультирование в письменной форме осуществляется уполномоченным лицом в следующих случаях: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</w:t>
      </w:r>
      <w:r w:rsidRPr="00BB5077">
        <w:rPr>
          <w:rFonts w:ascii="Arial" w:hAnsi="Arial" w:cs="Arial"/>
        </w:rPr>
        <w:t>города Пятигорска</w:t>
      </w:r>
      <w:r w:rsidRPr="00BB5077">
        <w:rPr>
          <w:rFonts w:ascii="Arial" w:eastAsia="SimSun" w:hAnsi="Arial" w:cs="Arial"/>
        </w:rPr>
        <w:t xml:space="preserve"> или иных лиц.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r w:rsidRPr="00BB5077">
        <w:rPr>
          <w:rFonts w:ascii="Arial" w:eastAsia="SimSun" w:hAnsi="Arial" w:cs="Arial"/>
        </w:rPr>
        <w:t>Управление ведет журналы учета консультирований.</w:t>
      </w:r>
    </w:p>
    <w:p w:rsidR="00AE593B" w:rsidRPr="00BB5077" w:rsidRDefault="00AE593B" w:rsidP="00BB5077">
      <w:pPr>
        <w:ind w:firstLine="567"/>
        <w:jc w:val="both"/>
        <w:rPr>
          <w:rFonts w:ascii="Arial" w:eastAsia="SimSun" w:hAnsi="Arial" w:cs="Arial"/>
        </w:rPr>
      </w:pPr>
      <w:proofErr w:type="gramStart"/>
      <w:r w:rsidRPr="00BB5077">
        <w:rPr>
          <w:rFonts w:ascii="Arial" w:eastAsia="SimSun" w:hAnsi="Arial" w:cs="Arial"/>
        </w:rPr>
        <w:t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</w:t>
      </w:r>
      <w:proofErr w:type="gramEnd"/>
      <w:r w:rsidRPr="00BB5077">
        <w:rPr>
          <w:rFonts w:ascii="Arial" w:eastAsia="SimSun" w:hAnsi="Arial" w:cs="Arial"/>
        </w:rPr>
        <w:t xml:space="preserve"> Российской Федерации.</w:t>
      </w:r>
    </w:p>
    <w:p w:rsidR="00AE593B" w:rsidRPr="00BB5077" w:rsidRDefault="00AE593B" w:rsidP="00AE593B">
      <w:pPr>
        <w:jc w:val="both"/>
        <w:rPr>
          <w:rFonts w:ascii="Arial" w:hAnsi="Arial" w:cs="Arial"/>
          <w:b/>
          <w:bCs/>
        </w:rPr>
      </w:pPr>
    </w:p>
    <w:p w:rsidR="00AE593B" w:rsidRPr="00BB5077" w:rsidRDefault="007F3240" w:rsidP="00AE593B">
      <w:pPr>
        <w:jc w:val="center"/>
        <w:rPr>
          <w:rFonts w:ascii="Arial" w:eastAsia="SimSun" w:hAnsi="Arial" w:cs="Arial"/>
        </w:rPr>
      </w:pPr>
      <w:r>
        <w:rPr>
          <w:rFonts w:ascii="Arial" w:hAnsi="Arial" w:cs="Arial"/>
          <w:bCs/>
        </w:rPr>
        <w:t>4.</w:t>
      </w:r>
      <w:r w:rsidR="00AE593B" w:rsidRPr="00BB5077">
        <w:rPr>
          <w:rFonts w:ascii="Arial" w:hAnsi="Arial" w:cs="Arial"/>
          <w:bCs/>
        </w:rPr>
        <w:t>Контрольные мероприятия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bookmarkStart w:id="1" w:name="Par114"/>
      <w:bookmarkEnd w:id="1"/>
      <w:r>
        <w:rPr>
          <w:rFonts w:ascii="Arial" w:hAnsi="Arial" w:cs="Arial"/>
        </w:rPr>
        <w:t>4.1.</w:t>
      </w:r>
      <w:r w:rsidR="00AE593B" w:rsidRPr="00BB5077">
        <w:rPr>
          <w:rFonts w:ascii="Arial" w:hAnsi="Arial" w:cs="Arial"/>
        </w:rPr>
        <w:t>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мероприятий: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bookmarkStart w:id="2" w:name="Par115"/>
      <w:bookmarkEnd w:id="2"/>
      <w:r>
        <w:rPr>
          <w:rFonts w:ascii="Arial" w:hAnsi="Arial" w:cs="Arial"/>
        </w:rPr>
        <w:t>4.1.1.</w:t>
      </w:r>
      <w:r w:rsidR="00AE593B" w:rsidRPr="00BB5077">
        <w:rPr>
          <w:rFonts w:ascii="Arial" w:hAnsi="Arial" w:cs="Arial"/>
        </w:rPr>
        <w:t>При взаимодействии с контролируемым лицом: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E593B" w:rsidRPr="00BB5077">
        <w:rPr>
          <w:rFonts w:ascii="Arial" w:hAnsi="Arial" w:cs="Arial"/>
        </w:rPr>
        <w:t>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E593B" w:rsidRPr="00BB5077">
        <w:rPr>
          <w:rFonts w:ascii="Arial" w:hAnsi="Arial" w:cs="Arial"/>
        </w:rPr>
        <w:t>документарная проверка (посредством получения письменных объяснений, истребования документов);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</w:t>
      </w:r>
      <w:r w:rsidR="00AE593B" w:rsidRPr="00BB5077">
        <w:rPr>
          <w:rFonts w:ascii="Arial" w:hAnsi="Arial" w:cs="Arial"/>
        </w:rPr>
        <w:t>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экспертизы).</w:t>
      </w:r>
      <w:proofErr w:type="gramEnd"/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bookmarkStart w:id="3" w:name="Par120"/>
      <w:bookmarkEnd w:id="3"/>
      <w:r>
        <w:rPr>
          <w:rFonts w:ascii="Arial" w:hAnsi="Arial" w:cs="Arial"/>
        </w:rPr>
        <w:t>4.1.2.</w:t>
      </w:r>
      <w:r w:rsidR="00AE593B" w:rsidRPr="00BB5077">
        <w:rPr>
          <w:rFonts w:ascii="Arial" w:hAnsi="Arial" w:cs="Arial"/>
        </w:rPr>
        <w:t>Без взаимодействия с контролируемым лицом: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наблюдение за соблюдением обязательных требований (мониторинг безопасности);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="00AE593B" w:rsidRPr="00BB5077">
        <w:rPr>
          <w:rFonts w:ascii="Arial" w:hAnsi="Arial" w:cs="Arial"/>
        </w:rPr>
        <w:t>выездное обследование (посредством осмотра, инструментального обследования, в том числе с применением видеозаписи).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E593B" w:rsidRPr="00BB5077">
        <w:rPr>
          <w:rFonts w:ascii="Arial" w:hAnsi="Arial" w:cs="Arial"/>
        </w:rPr>
        <w:t xml:space="preserve">Основанием для проведения контрольных мероприятий, указанных в </w:t>
      </w:r>
      <w:hyperlink w:anchor="Par115" w:history="1">
        <w:r w:rsidR="00AE593B" w:rsidRPr="007F3240">
          <w:rPr>
            <w:rFonts w:ascii="Arial" w:hAnsi="Arial" w:cs="Arial"/>
          </w:rPr>
          <w:t>пункте 4.1.1</w:t>
        </w:r>
      </w:hyperlink>
      <w:r w:rsidR="00AE593B" w:rsidRPr="00BB5077">
        <w:rPr>
          <w:rFonts w:ascii="Arial" w:hAnsi="Arial" w:cs="Arial"/>
        </w:rPr>
        <w:t xml:space="preserve"> Положения, являются: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наличие у органов муниципального контроля сведений о причинении вреда (ущерба) или об угрозе причинения вреда (ущерба) охраняемым законом ценностям;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E593B" w:rsidRPr="00BB5077">
        <w:rPr>
          <w:rFonts w:ascii="Arial" w:hAnsi="Arial" w:cs="Arial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E593B" w:rsidRPr="00BB5077">
        <w:rPr>
          <w:rFonts w:ascii="Arial" w:hAnsi="Arial" w:cs="Arial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E593B" w:rsidRPr="00BB5077" w:rsidRDefault="007F3240" w:rsidP="00BB50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E593B" w:rsidRPr="00BB5077">
        <w:rPr>
          <w:rFonts w:ascii="Arial" w:hAnsi="Arial" w:cs="Arial"/>
        </w:rPr>
        <w:t>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выводов об исполнении предписания об устранении выявленного нарушения обязательных требований.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AE593B" w:rsidRPr="00BB5077">
        <w:rPr>
          <w:rFonts w:ascii="Arial" w:hAnsi="Arial" w:cs="Arial"/>
        </w:rPr>
        <w:t>Муниципальный контроль осуществляется без проведения плановых контрольных мероприятий.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AE593B" w:rsidRPr="00BB5077">
        <w:rPr>
          <w:rFonts w:ascii="Arial" w:hAnsi="Arial" w:cs="Arial"/>
        </w:rPr>
        <w:t xml:space="preserve">Контрольные мероприятия, предусмотренные </w:t>
      </w:r>
      <w:hyperlink w:anchor="Par114" w:history="1">
        <w:r w:rsidR="00AE593B" w:rsidRPr="007F3240">
          <w:rPr>
            <w:rFonts w:ascii="Arial" w:hAnsi="Arial" w:cs="Arial"/>
          </w:rPr>
          <w:t>пунктом 4.1</w:t>
        </w:r>
      </w:hyperlink>
      <w:r w:rsidR="00AE593B" w:rsidRPr="00BB5077">
        <w:rPr>
          <w:rFonts w:ascii="Arial" w:hAnsi="Arial" w:cs="Arial"/>
        </w:rPr>
        <w:t xml:space="preserve"> Положения, проводятся в соответствии с требованиями, установленными Федеральным </w:t>
      </w:r>
      <w:hyperlink r:id="rId10" w:history="1">
        <w:r w:rsidR="00AE593B" w:rsidRPr="007F3240">
          <w:rPr>
            <w:rFonts w:ascii="Arial" w:hAnsi="Arial" w:cs="Arial"/>
          </w:rPr>
          <w:t>законом</w:t>
        </w:r>
      </w:hyperlink>
      <w:r w:rsidR="00AE593B" w:rsidRPr="00BB5077">
        <w:rPr>
          <w:rFonts w:ascii="Arial" w:hAnsi="Arial" w:cs="Arial"/>
        </w:rPr>
        <w:t xml:space="preserve"> № 248-ФЗ и Положением.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 xml:space="preserve">Контрольные мероприятия, предусмотренные </w:t>
      </w:r>
      <w:hyperlink w:anchor="Par115" w:history="1">
        <w:r w:rsidRPr="007F3240">
          <w:rPr>
            <w:rFonts w:ascii="Arial" w:hAnsi="Arial" w:cs="Arial"/>
          </w:rPr>
          <w:t>пунктом 4.1.1</w:t>
        </w:r>
      </w:hyperlink>
      <w:r w:rsidRPr="00BB5077">
        <w:rPr>
          <w:rFonts w:ascii="Arial" w:hAnsi="Arial" w:cs="Arial"/>
        </w:rPr>
        <w:t xml:space="preserve"> Положения, могут проводиться органами муниципального контроля только после согласования с органами прокуратуры.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AE593B" w:rsidRPr="00BB5077">
        <w:rPr>
          <w:rFonts w:ascii="Arial" w:hAnsi="Arial" w:cs="Arial"/>
        </w:rPr>
        <w:t xml:space="preserve">Контрольные мероприятия, проводимые при взаимодействии с контролируемым лицом, проводятся на основании распоряжения руководителя органа муниципального контроля или уполномоченного им лица, в котором указываются сведения, установленные </w:t>
      </w:r>
      <w:hyperlink r:id="rId11" w:history="1">
        <w:r w:rsidR="00AE593B" w:rsidRPr="007F3240">
          <w:rPr>
            <w:rFonts w:ascii="Arial" w:hAnsi="Arial" w:cs="Arial"/>
          </w:rPr>
          <w:t>частью 1 статьи 64</w:t>
        </w:r>
      </w:hyperlink>
      <w:r w:rsidR="00AE593B" w:rsidRPr="00BB5077">
        <w:rPr>
          <w:rFonts w:ascii="Arial" w:hAnsi="Arial" w:cs="Arial"/>
        </w:rPr>
        <w:t xml:space="preserve"> Федерального закона №248-ФЗ.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="00AE593B" w:rsidRPr="00BB5077">
        <w:rPr>
          <w:rFonts w:ascii="Arial" w:hAnsi="Arial" w:cs="Arial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="00AE593B" w:rsidRPr="00BB5077">
        <w:rPr>
          <w:rFonts w:ascii="Arial" w:hAnsi="Arial" w:cs="Arial"/>
        </w:rPr>
        <w:t xml:space="preserve">Срок проведения контрольных мероприятий, предусмотренных </w:t>
      </w:r>
      <w:hyperlink w:anchor="Par115" w:history="1">
        <w:r w:rsidR="00AE593B" w:rsidRPr="007F3240">
          <w:rPr>
            <w:rFonts w:ascii="Arial" w:hAnsi="Arial" w:cs="Arial"/>
          </w:rPr>
          <w:t>пунктами 4.1.1</w:t>
        </w:r>
      </w:hyperlink>
      <w:r w:rsidR="00AE593B" w:rsidRPr="00BB5077">
        <w:rPr>
          <w:rFonts w:ascii="Arial" w:hAnsi="Arial" w:cs="Arial"/>
        </w:rPr>
        <w:t xml:space="preserve"> и </w:t>
      </w:r>
      <w:hyperlink w:anchor="Par120" w:history="1">
        <w:r w:rsidR="00AE593B" w:rsidRPr="007F3240">
          <w:rPr>
            <w:rFonts w:ascii="Arial" w:hAnsi="Arial" w:cs="Arial"/>
          </w:rPr>
          <w:t>4.1.2</w:t>
        </w:r>
      </w:hyperlink>
      <w:r w:rsidR="00AE593B" w:rsidRPr="00BB5077">
        <w:rPr>
          <w:rFonts w:ascii="Arial" w:hAnsi="Arial" w:cs="Arial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r:id="rId12" w:history="1">
        <w:r w:rsidR="00AE593B" w:rsidRPr="007F3240">
          <w:rPr>
            <w:rFonts w:ascii="Arial" w:hAnsi="Arial" w:cs="Arial"/>
          </w:rPr>
          <w:t>законом</w:t>
        </w:r>
      </w:hyperlink>
      <w:r w:rsidR="00AE593B" w:rsidRPr="00BB5077">
        <w:rPr>
          <w:rFonts w:ascii="Arial" w:hAnsi="Arial" w:cs="Arial"/>
        </w:rPr>
        <w:t xml:space="preserve"> № 248-ФЗ.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 xml:space="preserve">Срок проведения выездной проверки не может превышать 10 рабочих дней. </w:t>
      </w:r>
      <w:proofErr w:type="gramStart"/>
      <w:r w:rsidRPr="00BB5077">
        <w:rPr>
          <w:rFonts w:ascii="Arial" w:hAnsi="Arial" w:cs="Arial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B5077">
        <w:rPr>
          <w:rFonts w:ascii="Arial" w:hAnsi="Arial" w:cs="Arial"/>
        </w:rPr>
        <w:t>микропредприятия</w:t>
      </w:r>
      <w:proofErr w:type="spellEnd"/>
      <w:r w:rsidRPr="00BB5077">
        <w:rPr>
          <w:rFonts w:ascii="Arial" w:hAnsi="Arial" w:cs="Arial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7F3240">
          <w:rPr>
            <w:rFonts w:ascii="Arial" w:hAnsi="Arial" w:cs="Arial"/>
          </w:rPr>
          <w:t>пункт 6 части 1 статьи 57</w:t>
        </w:r>
      </w:hyperlink>
      <w:r w:rsidRPr="00BB5077">
        <w:rPr>
          <w:rFonts w:ascii="Arial" w:hAnsi="Arial" w:cs="Arial"/>
        </w:rPr>
        <w:t xml:space="preserve"> Федерального закона </w:t>
      </w:r>
      <w:r w:rsidRPr="00BB5077">
        <w:rPr>
          <w:rFonts w:ascii="Arial" w:hAnsi="Arial" w:cs="Arial"/>
        </w:rPr>
        <w:lastRenderedPageBreak/>
        <w:t xml:space="preserve">№248-ФЗ, и которая для </w:t>
      </w:r>
      <w:proofErr w:type="spellStart"/>
      <w:r w:rsidRPr="00BB5077">
        <w:rPr>
          <w:rFonts w:ascii="Arial" w:hAnsi="Arial" w:cs="Arial"/>
        </w:rPr>
        <w:t>микропредприятия</w:t>
      </w:r>
      <w:proofErr w:type="spellEnd"/>
      <w:r w:rsidRPr="00BB5077">
        <w:rPr>
          <w:rFonts w:ascii="Arial" w:hAnsi="Arial" w:cs="Arial"/>
        </w:rPr>
        <w:t xml:space="preserve"> не может продолжаться более сорока часов.</w:t>
      </w:r>
      <w:proofErr w:type="gramEnd"/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="00AE593B" w:rsidRPr="00BB5077">
        <w:rPr>
          <w:rFonts w:ascii="Arial" w:hAnsi="Arial" w:cs="Arial"/>
        </w:rPr>
        <w:t>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</w:t>
      </w:r>
      <w:r>
        <w:rPr>
          <w:rFonts w:ascii="Arial" w:hAnsi="Arial" w:cs="Arial"/>
        </w:rPr>
        <w:t xml:space="preserve"> </w:t>
      </w:r>
      <w:r w:rsidR="00AE593B" w:rsidRPr="00BB5077">
        <w:rPr>
          <w:rFonts w:ascii="Arial" w:hAnsi="Arial" w:cs="Arial"/>
        </w:rPr>
        <w:t>- и видеосъемка, за исключением случаев фиксации: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сведений, отнесенных законодательством Российской Федерации к государственной тайне;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E593B" w:rsidRPr="00BB5077">
        <w:rPr>
          <w:rFonts w:ascii="Arial" w:hAnsi="Arial" w:cs="Arial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Результаты проведения фото</w:t>
      </w:r>
      <w:r w:rsidR="007F3240">
        <w:rPr>
          <w:rFonts w:ascii="Arial" w:hAnsi="Arial" w:cs="Arial"/>
        </w:rPr>
        <w:t xml:space="preserve"> </w:t>
      </w:r>
      <w:r w:rsidRPr="00BB5077">
        <w:rPr>
          <w:rFonts w:ascii="Arial" w:hAnsi="Arial" w:cs="Arial"/>
        </w:rPr>
        <w:t>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4.9.</w:t>
      </w:r>
      <w:r w:rsidR="00AE593B" w:rsidRPr="00BB5077">
        <w:rPr>
          <w:rFonts w:ascii="Arial" w:hAnsi="Arial" w:cs="Arial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4" w:history="1">
        <w:r w:rsidR="00AE593B" w:rsidRPr="007F3240">
          <w:rPr>
            <w:rFonts w:ascii="Arial" w:hAnsi="Arial" w:cs="Arial"/>
          </w:rPr>
          <w:t>частью</w:t>
        </w:r>
        <w:r w:rsidR="00AE593B" w:rsidRPr="00BB5077">
          <w:rPr>
            <w:rFonts w:ascii="Arial" w:hAnsi="Arial" w:cs="Arial"/>
            <w:color w:val="0000FF"/>
          </w:rPr>
          <w:t xml:space="preserve"> </w:t>
        </w:r>
        <w:r w:rsidR="00AE593B" w:rsidRPr="007F3240">
          <w:rPr>
            <w:rFonts w:ascii="Arial" w:hAnsi="Arial" w:cs="Arial"/>
          </w:rPr>
          <w:t>8 статьи 31</w:t>
        </w:r>
      </w:hyperlink>
      <w:r w:rsidR="00AE593B" w:rsidRPr="00BB5077">
        <w:rPr>
          <w:rFonts w:ascii="Arial" w:hAnsi="Arial" w:cs="Arial"/>
        </w:rPr>
        <w:t xml:space="preserve"> Федерального закона № 248-ФЗ представить в орган муниципального контроля информацию о невозможности присутствия при проведении контрольного мероприятия, являются: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593B" w:rsidRPr="00BB5077">
        <w:rPr>
          <w:rFonts w:ascii="Arial" w:hAnsi="Arial" w:cs="Arial"/>
        </w:rPr>
        <w:t>временная нетрудоспособность;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E593B" w:rsidRPr="00BB5077">
        <w:rPr>
          <w:rFonts w:ascii="Arial" w:hAnsi="Arial" w:cs="Arial"/>
        </w:rPr>
        <w:t>нахождение в служебной командировке в ином населенном пункте;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E593B" w:rsidRPr="00BB5077">
        <w:rPr>
          <w:rFonts w:ascii="Arial" w:hAnsi="Arial" w:cs="Arial"/>
        </w:rPr>
        <w:t>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Информация лица должна содержать: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E593B" w:rsidRPr="00BB5077">
        <w:rPr>
          <w:rFonts w:ascii="Arial" w:hAnsi="Arial" w:cs="Arial"/>
        </w:rPr>
        <w:t>о</w:t>
      </w:r>
      <w:proofErr w:type="gramEnd"/>
      <w:r w:rsidR="00AE593B" w:rsidRPr="00BB5077">
        <w:rPr>
          <w:rFonts w:ascii="Arial" w:hAnsi="Arial" w:cs="Arial"/>
        </w:rPr>
        <w:t>писание обстоятельств, послуживших поводом для обращения в органы муниципального контроля, их продолжительность;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E593B" w:rsidRPr="00BB5077">
        <w:rPr>
          <w:rFonts w:ascii="Arial" w:hAnsi="Arial" w:cs="Arial"/>
        </w:rPr>
        <w:t>с</w:t>
      </w:r>
      <w:proofErr w:type="gramEnd"/>
      <w:r w:rsidR="00AE593B" w:rsidRPr="00BB5077">
        <w:rPr>
          <w:rFonts w:ascii="Arial" w:hAnsi="Arial" w:cs="Arial"/>
        </w:rPr>
        <w:t>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E593B" w:rsidRPr="00BB5077">
        <w:rPr>
          <w:rFonts w:ascii="Arial" w:hAnsi="Arial" w:cs="Arial"/>
        </w:rPr>
        <w:t>у</w:t>
      </w:r>
      <w:proofErr w:type="gramEnd"/>
      <w:r w:rsidR="00AE593B" w:rsidRPr="00BB5077">
        <w:rPr>
          <w:rFonts w:ascii="Arial" w:hAnsi="Arial" w:cs="Arial"/>
        </w:rPr>
        <w:t>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При предоставлении указанной информации проведение контрольного мероприятия переносится органами муниципального контроля на срок, необходимый для устранения обстоятельств, послуживших поводом для данного обращения контролируемого лица.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4.10.</w:t>
      </w:r>
      <w:r w:rsidR="00AE593B" w:rsidRPr="00BB5077">
        <w:rPr>
          <w:rFonts w:ascii="Arial" w:hAnsi="Arial" w:cs="Arial"/>
        </w:rPr>
        <w:t>Контрольные мероприятия, проводимые без взаимодействия с контролируемыми лицами, проводятся должностными лицами органов муниципального контроля на основании заданий, выдаваемых руководителем органа муниципального контроля или уполномоченным им лицом.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4.11.</w:t>
      </w:r>
      <w:r w:rsidR="00AE593B" w:rsidRPr="00BB5077">
        <w:rPr>
          <w:rFonts w:ascii="Arial" w:hAnsi="Arial" w:cs="Arial"/>
        </w:rPr>
        <w:t xml:space="preserve">Оформление результатов контрольных мероприятий производится в порядке, установленном </w:t>
      </w:r>
      <w:hyperlink r:id="rId15" w:history="1">
        <w:r w:rsidR="00AE593B" w:rsidRPr="007F3240">
          <w:rPr>
            <w:rFonts w:ascii="Arial" w:hAnsi="Arial" w:cs="Arial"/>
          </w:rPr>
          <w:t>статьей 87</w:t>
        </w:r>
      </w:hyperlink>
      <w:r w:rsidR="00AE593B" w:rsidRPr="00BB5077">
        <w:rPr>
          <w:rFonts w:ascii="Arial" w:hAnsi="Arial" w:cs="Arial"/>
        </w:rPr>
        <w:t xml:space="preserve"> Федерального закона № 248-ФЗ.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 w:rsidR="00AE593B" w:rsidRPr="00BB5077">
        <w:rPr>
          <w:rFonts w:ascii="Arial" w:hAnsi="Arial" w:cs="Arial"/>
        </w:rPr>
        <w:t>Форма предписания об устранении выявленных нарушений, выдаваемого контролируемому лицу по результатам контрольного мероприятия, утверждается органами муниципального контроля.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AE593B" w:rsidP="00AE593B">
      <w:pPr>
        <w:jc w:val="center"/>
        <w:rPr>
          <w:rFonts w:ascii="Arial" w:hAnsi="Arial" w:cs="Arial"/>
          <w:bCs/>
        </w:rPr>
      </w:pPr>
      <w:r w:rsidRPr="00BB5077">
        <w:rPr>
          <w:rFonts w:ascii="Arial" w:hAnsi="Arial" w:cs="Arial"/>
          <w:bCs/>
        </w:rPr>
        <w:lastRenderedPageBreak/>
        <w:t>5</w:t>
      </w:r>
      <w:r w:rsidR="007F3240">
        <w:rPr>
          <w:rFonts w:ascii="Arial" w:hAnsi="Arial" w:cs="Arial"/>
          <w:bCs/>
        </w:rPr>
        <w:t>.</w:t>
      </w:r>
      <w:r w:rsidRPr="00BB5077">
        <w:rPr>
          <w:rFonts w:ascii="Arial" w:hAnsi="Arial" w:cs="Arial"/>
          <w:bCs/>
        </w:rPr>
        <w:t>Права и обязанности уполномоченных должностных лиц органов муниципального контроля при осуществлении муниципального контроля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AE593B" w:rsidRPr="00BB5077">
        <w:rPr>
          <w:rFonts w:ascii="Arial" w:hAnsi="Arial" w:cs="Arial"/>
        </w:rPr>
        <w:t xml:space="preserve">При осуществлении муниципального контроля должностные лица органов муниципального контроля в пределах своих полномочий пользуются правами и </w:t>
      </w:r>
      <w:proofErr w:type="gramStart"/>
      <w:r w:rsidR="00AE593B" w:rsidRPr="00BB5077">
        <w:rPr>
          <w:rFonts w:ascii="Arial" w:hAnsi="Arial" w:cs="Arial"/>
        </w:rPr>
        <w:t>несут обязанности</w:t>
      </w:r>
      <w:proofErr w:type="gramEnd"/>
      <w:r w:rsidR="00AE593B" w:rsidRPr="00BB5077">
        <w:rPr>
          <w:rFonts w:ascii="Arial" w:hAnsi="Arial" w:cs="Arial"/>
        </w:rPr>
        <w:t xml:space="preserve">, а также соблюдают ограничения и запреты, установленные Федеральным </w:t>
      </w:r>
      <w:hyperlink r:id="rId16" w:history="1">
        <w:r w:rsidR="00AE593B" w:rsidRPr="00BB5077">
          <w:rPr>
            <w:rFonts w:ascii="Arial" w:hAnsi="Arial" w:cs="Arial"/>
          </w:rPr>
          <w:t>законом</w:t>
        </w:r>
      </w:hyperlink>
      <w:r w:rsidR="00AE593B" w:rsidRPr="00BB5077">
        <w:rPr>
          <w:rFonts w:ascii="Arial" w:hAnsi="Arial" w:cs="Arial"/>
        </w:rPr>
        <w:t xml:space="preserve"> № 248-ФЗ.</w:t>
      </w:r>
    </w:p>
    <w:p w:rsidR="00AE593B" w:rsidRPr="00BB5077" w:rsidRDefault="00AE593B" w:rsidP="00AE593B">
      <w:pPr>
        <w:jc w:val="both"/>
        <w:rPr>
          <w:rFonts w:ascii="Arial" w:hAnsi="Arial" w:cs="Arial"/>
          <w:b/>
        </w:rPr>
      </w:pPr>
    </w:p>
    <w:p w:rsidR="00AE593B" w:rsidRPr="00BB5077" w:rsidRDefault="00AE593B" w:rsidP="00AE593B">
      <w:pPr>
        <w:jc w:val="center"/>
        <w:rPr>
          <w:rFonts w:ascii="Arial" w:hAnsi="Arial" w:cs="Arial"/>
        </w:rPr>
      </w:pPr>
      <w:r w:rsidRPr="00BB5077">
        <w:rPr>
          <w:rFonts w:ascii="Arial" w:hAnsi="Arial" w:cs="Arial"/>
        </w:rPr>
        <w:t xml:space="preserve">6.Обжалование решений </w:t>
      </w:r>
      <w:r w:rsidRPr="00BB5077">
        <w:rPr>
          <w:rFonts w:ascii="Arial" w:hAnsi="Arial" w:cs="Arial"/>
          <w:spacing w:val="-4"/>
        </w:rPr>
        <w:t>органа муниципального контроля</w:t>
      </w:r>
      <w:r w:rsidRPr="00BB5077">
        <w:rPr>
          <w:rFonts w:ascii="Arial" w:hAnsi="Arial" w:cs="Arial"/>
        </w:rPr>
        <w:t>, действий (бездействия) его должностных лиц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AE593B" w:rsidRPr="00BB5077">
        <w:rPr>
          <w:rFonts w:ascii="Arial" w:hAnsi="Arial" w:cs="Arial"/>
        </w:rPr>
        <w:t xml:space="preserve">Решения </w:t>
      </w:r>
      <w:r w:rsidR="00AE593B" w:rsidRPr="00BB5077">
        <w:rPr>
          <w:rFonts w:ascii="Arial" w:hAnsi="Arial" w:cs="Arial"/>
          <w:spacing w:val="-4"/>
        </w:rPr>
        <w:t>органа муниципального контроля</w:t>
      </w:r>
      <w:r w:rsidR="00AE593B" w:rsidRPr="00BB5077">
        <w:rPr>
          <w:rFonts w:ascii="Arial" w:hAnsi="Arial" w:cs="Arial"/>
        </w:rPr>
        <w:t xml:space="preserve">, действия (бездействие) должностных лиц </w:t>
      </w:r>
      <w:r w:rsidR="00AE593B" w:rsidRPr="00BB5077">
        <w:rPr>
          <w:rFonts w:ascii="Arial" w:hAnsi="Arial" w:cs="Arial"/>
          <w:spacing w:val="-4"/>
        </w:rPr>
        <w:t>органа муниципального контроля</w:t>
      </w:r>
      <w:r w:rsidR="00AE593B" w:rsidRPr="00BB5077">
        <w:rPr>
          <w:rFonts w:ascii="Arial" w:hAnsi="Arial" w:cs="Arial"/>
        </w:rPr>
        <w:t xml:space="preserve"> могут быть обжалованы в порядке, установленном законодательством Российской Федерации.</w:t>
      </w:r>
    </w:p>
    <w:p w:rsidR="00AE593B" w:rsidRPr="00BB5077" w:rsidRDefault="007F3240" w:rsidP="00AE593B">
      <w:pPr>
        <w:ind w:firstLine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6.2.</w:t>
      </w:r>
      <w:r w:rsidR="00AE593B" w:rsidRPr="00BB5077">
        <w:rPr>
          <w:rFonts w:ascii="Arial" w:eastAsia="SimSun" w:hAnsi="Arial" w:cs="Arial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AE593B" w:rsidRPr="00BB5077" w:rsidRDefault="00AE593B" w:rsidP="00AE593B">
      <w:pPr>
        <w:jc w:val="both"/>
        <w:rPr>
          <w:rFonts w:ascii="Arial" w:eastAsia="SimSun" w:hAnsi="Arial" w:cs="Arial"/>
          <w:b/>
        </w:rPr>
      </w:pPr>
    </w:p>
    <w:p w:rsidR="00AE593B" w:rsidRPr="00BB5077" w:rsidRDefault="007F3240" w:rsidP="00AE59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="00AE593B" w:rsidRPr="00BB5077">
        <w:rPr>
          <w:rFonts w:ascii="Arial" w:hAnsi="Arial" w:cs="Arial"/>
          <w:bCs/>
        </w:rPr>
        <w:t>Оценка результативности и эффективности деятельности Управления при осуществлении муниципального контроля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="00AE593B" w:rsidRPr="00BB5077">
        <w:rPr>
          <w:rFonts w:ascii="Arial" w:hAnsi="Arial" w:cs="Arial"/>
        </w:rPr>
        <w:t>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порядке, установленном Правительством Российской Федерации, на основе ключевых и индикативных показателей результативности и эффективности муниципального контроля.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AE593B" w:rsidRPr="00BB5077">
        <w:rPr>
          <w:rFonts w:ascii="Arial" w:hAnsi="Arial" w:cs="Arial"/>
        </w:rPr>
        <w:t>Ключевые показатели м</w:t>
      </w:r>
      <w:r w:rsidR="00F65034">
        <w:rPr>
          <w:rFonts w:ascii="Arial" w:hAnsi="Arial" w:cs="Arial"/>
        </w:rPr>
        <w:t xml:space="preserve">униципального контроля в сфере </w:t>
      </w:r>
      <w:r w:rsidR="00AE593B" w:rsidRPr="00BB5077">
        <w:rPr>
          <w:rFonts w:ascii="Arial" w:hAnsi="Arial" w:cs="Arial"/>
        </w:rPr>
        <w:t>благоустройства на территории муниципального образования города-курорта Пятигорска и их целевые значения, индикативные показатели определяются согласно приложению к настоящему Положению.</w:t>
      </w: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 w:rsidR="00AE593B" w:rsidRPr="00BB5077">
        <w:rPr>
          <w:rFonts w:ascii="Arial" w:hAnsi="Arial" w:cs="Arial"/>
        </w:rPr>
        <w:t>Органы муниципального контроля ежегодно в порядке и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AE59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AE593B" w:rsidRPr="00BB5077">
        <w:rPr>
          <w:rFonts w:ascii="Arial" w:hAnsi="Arial" w:cs="Arial"/>
          <w:bCs/>
        </w:rPr>
        <w:t>Заключительные положения</w:t>
      </w:r>
    </w:p>
    <w:p w:rsidR="00AE593B" w:rsidRPr="00BB5077" w:rsidRDefault="00AE593B" w:rsidP="00AE593B">
      <w:pPr>
        <w:jc w:val="both"/>
        <w:rPr>
          <w:rFonts w:ascii="Arial" w:hAnsi="Arial" w:cs="Arial"/>
        </w:rPr>
      </w:pPr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</w:t>
      </w:r>
      <w:r w:rsidR="00AE593B" w:rsidRPr="00BB5077">
        <w:rPr>
          <w:rFonts w:ascii="Arial" w:hAnsi="Arial" w:cs="Arial"/>
        </w:rPr>
        <w:t>Должностные лица Управления пр</w:t>
      </w:r>
      <w:r>
        <w:rPr>
          <w:rFonts w:ascii="Arial" w:hAnsi="Arial" w:cs="Arial"/>
        </w:rPr>
        <w:t xml:space="preserve">и осуществлении муниципального </w:t>
      </w:r>
      <w:r w:rsidR="00AE593B" w:rsidRPr="00BB5077">
        <w:rPr>
          <w:rFonts w:ascii="Arial" w:hAnsi="Arial" w:cs="Arial"/>
        </w:rPr>
        <w:t>контроля</w:t>
      </w:r>
      <w:r w:rsidR="00AE593B" w:rsidRPr="00BB5077">
        <w:rPr>
          <w:rFonts w:ascii="Arial" w:eastAsia="SimSun" w:hAnsi="Arial" w:cs="Arial"/>
          <w:bCs/>
        </w:rPr>
        <w:t xml:space="preserve"> в сфере благоустройства</w:t>
      </w:r>
      <w:r w:rsidR="00AE593B" w:rsidRPr="00BB5077">
        <w:rPr>
          <w:rFonts w:ascii="Arial" w:hAnsi="Arial" w:cs="Arial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AE593B" w:rsidRPr="00BB5077" w:rsidRDefault="00AE593B" w:rsidP="00AE593B">
      <w:pPr>
        <w:ind w:firstLine="567"/>
        <w:jc w:val="both"/>
        <w:rPr>
          <w:rFonts w:ascii="Arial" w:hAnsi="Arial" w:cs="Arial"/>
        </w:rPr>
      </w:pPr>
      <w:proofErr w:type="gramStart"/>
      <w:r w:rsidRPr="00BB5077">
        <w:rPr>
          <w:rFonts w:ascii="Arial" w:hAnsi="Arial" w:cs="Arial"/>
        </w:rPr>
        <w:t>В случае выявления в ходе осуществления муниципального контроля</w:t>
      </w:r>
      <w:r w:rsidRPr="00BB5077">
        <w:rPr>
          <w:rFonts w:ascii="Arial" w:eastAsia="SimSun" w:hAnsi="Arial" w:cs="Arial"/>
          <w:bCs/>
        </w:rPr>
        <w:t xml:space="preserve"> в сфере благоустройства</w:t>
      </w:r>
      <w:r w:rsidRPr="00BB5077">
        <w:rPr>
          <w:rFonts w:ascii="Arial" w:hAnsi="Arial" w:cs="Arial"/>
        </w:rPr>
        <w:t xml:space="preserve">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  <w:proofErr w:type="gramEnd"/>
    </w:p>
    <w:p w:rsidR="00AE593B" w:rsidRPr="00BB5077" w:rsidRDefault="007F3240" w:rsidP="00AE59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8.2.</w:t>
      </w:r>
      <w:r w:rsidR="00AE593B" w:rsidRPr="00BB5077">
        <w:rPr>
          <w:rFonts w:ascii="Arial" w:hAnsi="Arial" w:cs="Arial"/>
        </w:rPr>
        <w:t xml:space="preserve">При осуществлении муниципального </w:t>
      </w:r>
      <w:r w:rsidR="00AE593B" w:rsidRPr="00BB5077">
        <w:rPr>
          <w:rFonts w:ascii="Arial" w:eastAsia="SimSun" w:hAnsi="Arial" w:cs="Arial"/>
          <w:bCs/>
        </w:rPr>
        <w:t>контроля в сфере благоустройства</w:t>
      </w:r>
      <w:r w:rsidR="00AE593B" w:rsidRPr="00BB5077">
        <w:rPr>
          <w:rFonts w:ascii="Arial" w:hAnsi="Arial" w:cs="Arial"/>
        </w:rPr>
        <w:t xml:space="preserve"> применяются типовые формы документов, утвержденные в соответствии с Федеральным </w:t>
      </w:r>
      <w:hyperlink r:id="rId17" w:history="1">
        <w:r w:rsidR="00AE593B" w:rsidRPr="00BB5077">
          <w:rPr>
            <w:rFonts w:ascii="Arial" w:hAnsi="Arial" w:cs="Arial"/>
          </w:rPr>
          <w:t>законом</w:t>
        </w:r>
      </w:hyperlink>
      <w:r w:rsidR="00AE593B" w:rsidRPr="00BB5077">
        <w:rPr>
          <w:rFonts w:ascii="Arial" w:hAnsi="Arial" w:cs="Arial"/>
        </w:rPr>
        <w:t xml:space="preserve"> № 248-ФЗ.</w:t>
      </w:r>
    </w:p>
    <w:p w:rsidR="00AE593B" w:rsidRPr="00BB5077" w:rsidRDefault="00AE593B" w:rsidP="00AE593B">
      <w:pPr>
        <w:ind w:firstLine="567"/>
        <w:jc w:val="both"/>
        <w:rPr>
          <w:rFonts w:ascii="Arial" w:eastAsia="Calibri" w:hAnsi="Arial" w:cs="Arial"/>
        </w:rPr>
      </w:pPr>
      <w:r w:rsidRPr="00BB5077">
        <w:rPr>
          <w:rFonts w:ascii="Arial" w:eastAsia="Calibri" w:hAnsi="Arial" w:cs="Arial"/>
        </w:rPr>
        <w:t xml:space="preserve">Управление вправе утверждать формы документов, используемых им при осуществлении муниципального контроля, не утвержденные в порядке, установленном </w:t>
      </w:r>
      <w:r w:rsidRPr="00BB5077">
        <w:rPr>
          <w:rFonts w:ascii="Arial" w:hAnsi="Arial" w:cs="Arial"/>
        </w:rPr>
        <w:t xml:space="preserve">Федеральным </w:t>
      </w:r>
      <w:hyperlink r:id="rId18" w:history="1">
        <w:r w:rsidRPr="00BB5077">
          <w:rPr>
            <w:rFonts w:ascii="Arial" w:hAnsi="Arial" w:cs="Arial"/>
          </w:rPr>
          <w:t>законом</w:t>
        </w:r>
      </w:hyperlink>
      <w:r w:rsidRPr="00BB5077">
        <w:rPr>
          <w:rFonts w:ascii="Arial" w:hAnsi="Arial" w:cs="Arial"/>
        </w:rPr>
        <w:t xml:space="preserve"> № 248-ФЗ.</w:t>
      </w:r>
    </w:p>
    <w:p w:rsidR="00AE593B" w:rsidRDefault="007F3240" w:rsidP="00AE593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 w:rsidR="00AE593B" w:rsidRPr="00BB5077">
        <w:rPr>
          <w:rFonts w:ascii="Arial" w:hAnsi="Arial" w:cs="Arial"/>
          <w:sz w:val="24"/>
          <w:szCs w:val="24"/>
        </w:rPr>
        <w:t>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 составляются и подписываются на бумажном носителе.</w:t>
      </w:r>
    </w:p>
    <w:p w:rsid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BB5077" w:rsidRPr="00BB5077" w:rsidRDefault="00BB5077" w:rsidP="00BB5077">
      <w:pPr>
        <w:ind w:left="4536"/>
        <w:jc w:val="right"/>
        <w:rPr>
          <w:rFonts w:ascii="Arial" w:hAnsi="Arial" w:cs="Arial"/>
          <w:b/>
          <w:caps/>
          <w:sz w:val="32"/>
          <w:szCs w:val="32"/>
        </w:rPr>
      </w:pPr>
      <w:r w:rsidRPr="00BB5077">
        <w:rPr>
          <w:rFonts w:ascii="Arial" w:hAnsi="Arial" w:cs="Arial"/>
          <w:b/>
          <w:caps/>
          <w:sz w:val="32"/>
          <w:szCs w:val="32"/>
        </w:rPr>
        <w:t>Приложение</w:t>
      </w:r>
    </w:p>
    <w:p w:rsidR="00BB5077" w:rsidRPr="00BB5077" w:rsidRDefault="00BB5077" w:rsidP="00BB5077">
      <w:pPr>
        <w:jc w:val="right"/>
        <w:rPr>
          <w:rFonts w:ascii="Arial" w:hAnsi="Arial" w:cs="Arial"/>
          <w:b/>
          <w:sz w:val="32"/>
          <w:szCs w:val="32"/>
        </w:rPr>
      </w:pPr>
      <w:r w:rsidRPr="00BB5077">
        <w:rPr>
          <w:rFonts w:ascii="Arial" w:hAnsi="Arial" w:cs="Arial"/>
          <w:b/>
          <w:sz w:val="32"/>
          <w:szCs w:val="32"/>
        </w:rPr>
        <w:t>к Положению о муниципальном контроле</w:t>
      </w:r>
    </w:p>
    <w:p w:rsidR="00BB5077" w:rsidRPr="00BB5077" w:rsidRDefault="00BB5077" w:rsidP="00BB5077">
      <w:pPr>
        <w:jc w:val="right"/>
        <w:rPr>
          <w:rFonts w:ascii="Arial" w:hAnsi="Arial" w:cs="Arial"/>
          <w:b/>
          <w:sz w:val="32"/>
          <w:szCs w:val="32"/>
        </w:rPr>
      </w:pPr>
      <w:r w:rsidRPr="00BB5077">
        <w:rPr>
          <w:rFonts w:ascii="Arial" w:hAnsi="Arial" w:cs="Arial"/>
          <w:b/>
          <w:sz w:val="32"/>
          <w:szCs w:val="32"/>
        </w:rPr>
        <w:t>в сфере благоустройства на территории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b/>
          <w:sz w:val="32"/>
          <w:szCs w:val="32"/>
        </w:rPr>
      </w:pPr>
      <w:r w:rsidRPr="00BB50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b/>
          <w:sz w:val="32"/>
          <w:szCs w:val="32"/>
        </w:rPr>
      </w:pPr>
      <w:r w:rsidRPr="00BB5077">
        <w:rPr>
          <w:rFonts w:ascii="Arial" w:hAnsi="Arial" w:cs="Arial"/>
          <w:b/>
          <w:sz w:val="32"/>
          <w:szCs w:val="32"/>
        </w:rPr>
        <w:t>города-курорта Пятигорска</w:t>
      </w:r>
    </w:p>
    <w:p w:rsid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b/>
          <w:sz w:val="32"/>
          <w:szCs w:val="32"/>
        </w:rPr>
      </w:pPr>
    </w:p>
    <w:p w:rsidR="00BB5077" w:rsidRDefault="00BB5077" w:rsidP="00BB5077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b/>
          <w:sz w:val="32"/>
          <w:szCs w:val="32"/>
        </w:rPr>
      </w:pP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jc w:val="center"/>
        <w:rPr>
          <w:rFonts w:ascii="Arial" w:hAnsi="Arial" w:cs="Arial"/>
          <w:b/>
        </w:rPr>
      </w:pPr>
      <w:r w:rsidRPr="00BB5077">
        <w:rPr>
          <w:rFonts w:ascii="Arial" w:hAnsi="Arial" w:cs="Arial"/>
          <w:b/>
        </w:rPr>
        <w:t>КЛЮЧЕВЫЕ ПОКАЗАТЕЛИ МУНИЦИПАЛЬНОГО КОНТРОЛЯ В СФЕРЕ БЛАГОУСТРОЙСТВА НА ТЕРРИТОРИИ МУНИЦИПАЛЬНОГО ОБРАЗОВАНИЯ ГОРОДА-КУРОРТА ПЯТИГОРСКА И ИХ ЦЕЛЕВЫЕ ЗНАЧЕНИЯ, ИНДИКАТИВНЫЕ ПОКАЗАТЕЛИ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B5077">
        <w:rPr>
          <w:rFonts w:ascii="Arial" w:hAnsi="Arial" w:cs="Arial"/>
          <w:sz w:val="24"/>
          <w:szCs w:val="24"/>
        </w:rPr>
        <w:t>Ключевые показатели муниципального контроля в сфере благоустройства на территории муниципального образования города-курорта Пятигорска и их целевые значения: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984"/>
      </w:tblGrid>
      <w:tr w:rsidR="00BB5077" w:rsidRPr="00BB5077" w:rsidTr="00BB5077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7" w:rsidRPr="00BB5077" w:rsidRDefault="00BB5077" w:rsidP="00EB1332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7" w:rsidRPr="00BB5077" w:rsidRDefault="00BB5077" w:rsidP="00EB1332">
            <w:pPr>
              <w:pStyle w:val="ConsPlusNormal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Целевые значения</w:t>
            </w:r>
            <w:proofErr w:type="gramStart"/>
            <w:r w:rsidRPr="00BB5077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B5077" w:rsidRPr="00BB5077" w:rsidTr="00BB5077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BB5077">
            <w:pPr>
              <w:pStyle w:val="ConsPlusNormal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EB133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70 - 80</w:t>
            </w:r>
          </w:p>
        </w:tc>
      </w:tr>
      <w:tr w:rsidR="00BB5077" w:rsidRPr="00BB5077" w:rsidTr="00BB5077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BB5077">
            <w:pPr>
              <w:pStyle w:val="ConsPlusNormal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EB133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0</w:t>
            </w:r>
          </w:p>
        </w:tc>
      </w:tr>
      <w:tr w:rsidR="00BB5077" w:rsidRPr="00BB5077" w:rsidTr="00BB5077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BB5077">
            <w:pPr>
              <w:pStyle w:val="ConsPlusNormal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77" w:rsidRPr="00BB5077" w:rsidRDefault="00BB5077" w:rsidP="00EB1332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B5077">
              <w:rPr>
                <w:sz w:val="16"/>
                <w:szCs w:val="16"/>
              </w:rPr>
              <w:t>0</w:t>
            </w:r>
          </w:p>
        </w:tc>
      </w:tr>
    </w:tbl>
    <w:p w:rsid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b/>
          <w:sz w:val="32"/>
          <w:szCs w:val="32"/>
        </w:rPr>
      </w:pP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B5077">
        <w:rPr>
          <w:rFonts w:ascii="Arial" w:hAnsi="Arial" w:cs="Arial"/>
          <w:sz w:val="24"/>
          <w:szCs w:val="24"/>
        </w:rPr>
        <w:t>Индикативные показатели муниципального контроля в сфере благоустройства на территории муниципального образования города-курорта Пятигорска: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B5077">
        <w:rPr>
          <w:rFonts w:ascii="Arial" w:hAnsi="Arial" w:cs="Arial"/>
          <w:sz w:val="24"/>
          <w:szCs w:val="24"/>
        </w:rPr>
        <w:t>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B5077">
        <w:rPr>
          <w:rFonts w:ascii="Arial" w:hAnsi="Arial" w:cs="Arial"/>
          <w:sz w:val="24"/>
          <w:szCs w:val="24"/>
        </w:rPr>
        <w:t>количество проведенных органом муниципального контроля внеплановых контрольных мероприятий;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B5077">
        <w:rPr>
          <w:rFonts w:ascii="Arial" w:hAnsi="Arial" w:cs="Arial"/>
          <w:sz w:val="24"/>
          <w:szCs w:val="24"/>
        </w:rPr>
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Pr="00BB5077">
        <w:rPr>
          <w:rFonts w:ascii="Arial" w:hAnsi="Arial" w:cs="Arial"/>
          <w:sz w:val="24"/>
          <w:szCs w:val="24"/>
        </w:rPr>
        <w:t>количество выявленных органом муниципального контроля нарушений обязательных требований;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B5077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BB5077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B5077" w:rsidRPr="00BB5077" w:rsidRDefault="00BB5077" w:rsidP="00BB507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BB5077">
        <w:rPr>
          <w:rFonts w:ascii="Arial" w:hAnsi="Arial" w:cs="Arial"/>
          <w:sz w:val="24"/>
          <w:szCs w:val="24"/>
        </w:rPr>
        <w:t>количество выданных органом муниципального контроля предписаний об устранении нарушений обязательных требований.</w:t>
      </w:r>
    </w:p>
    <w:sectPr w:rsidR="00BB5077" w:rsidRPr="00BB5077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EC" w:rsidRDefault="00E57AEC" w:rsidP="00D80A6B">
      <w:r>
        <w:separator/>
      </w:r>
    </w:p>
  </w:endnote>
  <w:endnote w:type="continuationSeparator" w:id="0">
    <w:p w:rsidR="00E57AEC" w:rsidRDefault="00E57AE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EC" w:rsidRDefault="00E57AEC" w:rsidP="00D80A6B">
      <w:r>
        <w:separator/>
      </w:r>
    </w:p>
  </w:footnote>
  <w:footnote w:type="continuationSeparator" w:id="0">
    <w:p w:rsidR="00E57AEC" w:rsidRDefault="00E57AE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A507A7"/>
    <w:multiLevelType w:val="hybridMultilevel"/>
    <w:tmpl w:val="462EBA12"/>
    <w:lvl w:ilvl="0" w:tplc="BBB6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E21A2B"/>
    <w:multiLevelType w:val="hybridMultilevel"/>
    <w:tmpl w:val="34503CBE"/>
    <w:lvl w:ilvl="0" w:tplc="70784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120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1208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47C5"/>
    <w:rsid w:val="002778CA"/>
    <w:rsid w:val="00281827"/>
    <w:rsid w:val="00282F1F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268B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50C4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92CA3"/>
    <w:rsid w:val="00797E71"/>
    <w:rsid w:val="007A2595"/>
    <w:rsid w:val="007A48C3"/>
    <w:rsid w:val="007A7040"/>
    <w:rsid w:val="007B1F3A"/>
    <w:rsid w:val="007B4070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7F3240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593B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5077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022C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57AEC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25E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034"/>
    <w:rsid w:val="00F65E20"/>
    <w:rsid w:val="00F65E79"/>
    <w:rsid w:val="00F6671E"/>
    <w:rsid w:val="00F67CB4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AE5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82D07F4CCBF66C5AA83E91F3FD209AA15FE72CAAC409C26EC91AFF1ABCA51E8785E389956F30321C0F846D81B027F1FC6FG5JCH" TargetMode="External"/><Relationship Id="rId13" Type="http://schemas.openxmlformats.org/officeDocument/2006/relationships/hyperlink" Target="consultantplus://offline/ref=D2139AC89719EFA3C933778FC61312C1F26F02AC3A90F0A87FCDA708B87CAC914982689C59BB11BEAC15DAD1AFD7CC3F7379100F9D7180B3G3J8H" TargetMode="External"/><Relationship Id="rId18" Type="http://schemas.openxmlformats.org/officeDocument/2006/relationships/hyperlink" Target="consultantplus://offline/ref=0C6B27D202E2A01E460C541871CAFF19622DAC0C216E459A29071359468C22DA2963E16441402C099202050F85MCW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778FC61312C1F26F02AC3A90F0A87FCDA708B87CAC915B82309058BC09BCA4008C80E9G8J3H" TargetMode="External"/><Relationship Id="rId17" Type="http://schemas.openxmlformats.org/officeDocument/2006/relationships/hyperlink" Target="consultantplus://offline/ref=0C6B27D202E2A01E460C541871CAFF19622DAC0C216E459A29071359468C22DA2963E16441402C099202050F85MCW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139AC89719EFA3C933778FC61312C1F26F02AC3A90F0A87FCDA708B87CAC915B82309058BC09BCA4008C80E9G8J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778FC61312C1F26F02AC3A90F0A87FCDA708B87CAC914982689C59BA16BAA315DAD1AFD7CC3F7379100F9D7180B3G3J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39AC89719EFA3C933778FC61312C1F26F02AC3A90F0A87FCDA708B87CAC914982689C59BB1EB5A415DAD1AFD7CC3F7379100F9D7180B3G3J8H" TargetMode="External"/><Relationship Id="rId10" Type="http://schemas.openxmlformats.org/officeDocument/2006/relationships/hyperlink" Target="consultantplus://offline/ref=D2139AC89719EFA3C933778FC61312C1F26F02AC3A90F0A87FCDA708B87CAC915B82309058BC09BCA4008C80E9G8J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F8434304397CFB317AED83B5D9BCE1A38815D4351E06ECD6B3F495AE38EC08FAA74CBB3CBC35065EC9CB6F124C6M" TargetMode="External"/><Relationship Id="rId14" Type="http://schemas.openxmlformats.org/officeDocument/2006/relationships/hyperlink" Target="consultantplus://offline/ref=D2139AC89719EFA3C933778FC61312C1F26F02AC3A90F0A87FCDA708B87CAC914982689C59BB14BBA115DAD1AFD7CC3F7379100F9D7180B3G3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8BC5-0F53-4F4F-A44D-37BEF916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2021-12-24T07:02:00Z</dcterms:created>
  <dcterms:modified xsi:type="dcterms:W3CDTF">2021-12-27T12:43:00Z</dcterms:modified>
</cp:coreProperties>
</file>