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16" w:rsidRDefault="000B2116" w:rsidP="000B2116">
      <w:pPr>
        <w:pStyle w:val="a4"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0B2116" w:rsidRDefault="000B2116" w:rsidP="000B2116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B2116" w:rsidRDefault="000B2116" w:rsidP="000B21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лотов, определенных для проведения открытого аукциона 18 декабря 2024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0B2116" w:rsidRDefault="000B2116" w:rsidP="000B21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2"/>
        <w:gridCol w:w="709"/>
        <w:gridCol w:w="1272"/>
        <w:gridCol w:w="9"/>
        <w:gridCol w:w="132"/>
        <w:gridCol w:w="8"/>
        <w:gridCol w:w="1690"/>
        <w:gridCol w:w="13"/>
        <w:gridCol w:w="978"/>
        <w:gridCol w:w="12"/>
        <w:gridCol w:w="1136"/>
        <w:gridCol w:w="997"/>
      </w:tblGrid>
      <w:tr w:rsidR="000B2116" w:rsidTr="004F085B">
        <w:trPr>
          <w:trHeight w:val="6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6B589C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B2116" w:rsidRPr="009E005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естополо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жение (адрес)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объекта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0F0163" w:rsidRDefault="000B2116" w:rsidP="004F085B">
            <w:pPr>
              <w:pStyle w:val="a4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отведенных мест под нестационарные объекты в каждом месте их расположения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(с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объекта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Тип нестационарного торгового объекта, площадь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 габариты объекта в 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pStyle w:val="a4"/>
              <w:ind w:right="-108"/>
              <w:rPr>
                <w:sz w:val="24"/>
                <w:szCs w:val="24"/>
              </w:rPr>
            </w:pPr>
            <w:r w:rsidRPr="009A4F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Планируемый срок, на который нестационарный объект по предоставлению услуг размещается (устанавливается)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 дня начала действия договора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 (цена лота),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месяц  (</w:t>
            </w:r>
            <w:proofErr w:type="gramEnd"/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0B2116" w:rsidRPr="009E0056" w:rsidRDefault="000B2116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6B589C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«шаг аукциона»</w:t>
            </w:r>
          </w:p>
          <w:p w:rsidR="000B2116" w:rsidRPr="009E0056" w:rsidRDefault="000B2116" w:rsidP="004F085B">
            <w:pPr>
              <w:pStyle w:val="a4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0B2116" w:rsidTr="004F085B">
        <w:trPr>
          <w:trHeight w:val="295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Микрорайон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по маршруту: проспект Кирова, район парка «Цветник» - бульвар </w:t>
            </w:r>
            <w:proofErr w:type="gramStart"/>
            <w:r w:rsidRPr="009A4F47">
              <w:rPr>
                <w:rFonts w:ascii="Times New Roman" w:hAnsi="Times New Roman"/>
                <w:sz w:val="24"/>
                <w:szCs w:val="24"/>
              </w:rPr>
              <w:t>Гагарина  район</w:t>
            </w:r>
            <w:proofErr w:type="gram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 озера Провал</w:t>
            </w:r>
          </w:p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(размещение объекта </w:t>
            </w:r>
            <w:r w:rsidRPr="007F3033">
              <w:rPr>
                <w:rFonts w:ascii="Times New Roman" w:hAnsi="Times New Roman"/>
                <w:sz w:val="24"/>
                <w:szCs w:val="24"/>
              </w:rPr>
              <w:t>в границах территории объекта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2116" w:rsidRPr="007F3033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0B0AD3" w:rsidRDefault="000B2116" w:rsidP="004F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услуг экскурсионных туров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электромобиль (10-тиместный) и стойка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1 площадь 10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2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2 площадь 0,5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0,9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0,55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0,8</w:t>
            </w:r>
          </w:p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0B0AD3" w:rsidRDefault="000B2116" w:rsidP="004F08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три года</w:t>
            </w:r>
          </w:p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по маршруту: бульвар Гагарина, </w:t>
            </w:r>
            <w:r w:rsidRPr="009A4F47">
              <w:rPr>
                <w:rFonts w:ascii="Times New Roman" w:hAnsi="Times New Roman"/>
                <w:sz w:val="24"/>
                <w:szCs w:val="24"/>
              </w:rPr>
              <w:lastRenderedPageBreak/>
              <w:t>район озера Провал - проспект Кирова район парка «Цветник»</w:t>
            </w:r>
          </w:p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(размещение объекта</w:t>
            </w:r>
            <w:r w:rsidRPr="007F3033">
              <w:rPr>
                <w:rFonts w:ascii="Times New Roman" w:hAnsi="Times New Roman"/>
                <w:sz w:val="24"/>
                <w:szCs w:val="24"/>
              </w:rPr>
              <w:t xml:space="preserve"> в границах территории объекта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0B0AD3" w:rsidRDefault="000B2116" w:rsidP="004F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услуг </w:t>
            </w:r>
            <w:r w:rsidRPr="009A4F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экскурсионных туров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электромобиль (10-</w:t>
            </w:r>
            <w:r w:rsidRPr="009A4F4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тиместный) и стойка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1 площадь 10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2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2 площадь 0,5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0,9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0,55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0,8</w:t>
            </w:r>
          </w:p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три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A4F47" w:rsidRDefault="000B2116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в районе дома </w:t>
            </w:r>
          </w:p>
          <w:p w:rsidR="000B2116" w:rsidRPr="009A4F47" w:rsidRDefault="000B2116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№ 18 по ул. Новороссийской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A4F47" w:rsidRDefault="000B2116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предоставление услуг по ремонту обуви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  павильон</w:t>
            </w:r>
          </w:p>
          <w:p w:rsidR="000B2116" w:rsidRDefault="000B2116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площадь  </w:t>
            </w:r>
          </w:p>
          <w:p w:rsidR="000B2116" w:rsidRDefault="000B2116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6,25 </w:t>
            </w:r>
          </w:p>
          <w:p w:rsidR="000B2116" w:rsidRPr="00793B2A" w:rsidRDefault="000B2116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длина – 2,5 </w:t>
            </w:r>
          </w:p>
          <w:p w:rsidR="000B2116" w:rsidRPr="009A4F47" w:rsidRDefault="000B2116" w:rsidP="004F085B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F47">
              <w:rPr>
                <w:rFonts w:ascii="Times New Roman" w:hAnsi="Times New Roman"/>
                <w:sz w:val="24"/>
                <w:szCs w:val="24"/>
              </w:rPr>
              <w:t xml:space="preserve"> ширина – 2,5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2,4</w:t>
            </w:r>
          </w:p>
          <w:p w:rsidR="000B2116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один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142,92</w:t>
            </w:r>
          </w:p>
        </w:tc>
      </w:tr>
      <w:tr w:rsidR="000B2116" w:rsidTr="004F085B">
        <w:trPr>
          <w:trHeight w:val="323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Микрорайон «Белая Ромашка» и поселок Энергетик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4A6857" w:rsidRDefault="000B2116" w:rsidP="004F085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857">
              <w:rPr>
                <w:rFonts w:ascii="Times New Roman" w:hAnsi="Times New Roman"/>
                <w:color w:val="000000"/>
                <w:sz w:val="24"/>
                <w:szCs w:val="24"/>
              </w:rPr>
              <w:t>ул. Орджоникидзе, Комсомольский парк, район детской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0B0AD3" w:rsidRDefault="000B2116" w:rsidP="004F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AD3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0B0AD3">
              <w:rPr>
                <w:rFonts w:ascii="Times New Roman" w:hAnsi="Times New Roman"/>
                <w:sz w:val="24"/>
                <w:szCs w:val="24"/>
              </w:rPr>
              <w:t>услуг  проката</w:t>
            </w:r>
            <w:proofErr w:type="gramEnd"/>
            <w:r w:rsidRPr="000B0AD3">
              <w:rPr>
                <w:rFonts w:ascii="Times New Roman" w:hAnsi="Times New Roman"/>
                <w:sz w:val="24"/>
                <w:szCs w:val="24"/>
              </w:rPr>
              <w:t xml:space="preserve"> детских электромобилей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B0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открытая  </w:t>
            </w:r>
          </w:p>
          <w:p w:rsidR="000B2116" w:rsidRPr="000B0AD3" w:rsidRDefault="000B2116" w:rsidP="004F08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0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  <w:p w:rsidR="000B2116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0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площадь 2</w:t>
            </w: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длина – 2 </w:t>
            </w: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ширина – 1</w:t>
            </w: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0B0AD3" w:rsidRDefault="000B2116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0B0AD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0B0A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(май-октябрь</w:t>
            </w:r>
            <w:r w:rsidRPr="000B0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5E1C63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98,67</w:t>
            </w:r>
          </w:p>
        </w:tc>
      </w:tr>
      <w:tr w:rsidR="000B2116" w:rsidTr="004F085B">
        <w:trPr>
          <w:trHeight w:val="345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Микрорайон «Бештау-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Горапост</w:t>
            </w:r>
            <w:proofErr w:type="spellEnd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Адмиральского, в районе здания № 53</w:t>
            </w:r>
          </w:p>
          <w:p w:rsidR="000B2116" w:rsidRDefault="000B2116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размещения сезонного (летнего) кафе расположенного на расстоянии не более 5 м от стационарного предприятия общественного питания)</w:t>
            </w:r>
          </w:p>
          <w:p w:rsidR="000B2116" w:rsidRDefault="000B2116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9E0056" w:rsidRDefault="000B2116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E0056" w:rsidRDefault="000B2116" w:rsidP="004F0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   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39,6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-11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ширина- 3,6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– 4 </w:t>
            </w:r>
          </w:p>
          <w:p w:rsidR="000B2116" w:rsidRDefault="000B2116" w:rsidP="004F0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2116" w:rsidRPr="009E0056" w:rsidRDefault="000B2116" w:rsidP="004F0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0B2116" w:rsidRPr="009E0056" w:rsidRDefault="000B2116" w:rsidP="004F085B">
            <w:pPr>
              <w:pStyle w:val="a4"/>
              <w:ind w:right="-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4350,85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E005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217,54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A4F47">
              <w:rPr>
                <w:rFonts w:ascii="Times New Roman" w:hAnsi="Times New Roman"/>
                <w:sz w:val="24"/>
                <w:szCs w:val="24"/>
              </w:rPr>
              <w:t>Ессентукская</w:t>
            </w:r>
            <w:proofErr w:type="spell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A4F47">
              <w:rPr>
                <w:rFonts w:ascii="Times New Roman" w:hAnsi="Times New Roman"/>
                <w:sz w:val="24"/>
                <w:szCs w:val="24"/>
              </w:rPr>
              <w:t>в  районе</w:t>
            </w:r>
            <w:proofErr w:type="gram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 дома № 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A4F47" w:rsidRDefault="000B2116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услуг по ремонту часов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площадь 5,8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длина – 2,6 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ширина – 2,5 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lastRenderedPageBreak/>
              <w:t>высота – 2,2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ind w:left="-108"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один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2121,76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106,09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F47">
              <w:rPr>
                <w:rFonts w:ascii="Times New Roman" w:hAnsi="Times New Roman"/>
                <w:sz w:val="24"/>
                <w:szCs w:val="24"/>
              </w:rPr>
              <w:t>в  районе</w:t>
            </w:r>
            <w:proofErr w:type="gram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 № 44 по 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9A4F47" w:rsidRDefault="000B2116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услуг по ремонту обуви и одежды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площадь 8,4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4,2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2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2,5</w:t>
            </w:r>
          </w:p>
          <w:p w:rsidR="000B2116" w:rsidRPr="009A4F47" w:rsidRDefault="000B2116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9A4F47" w:rsidRDefault="000B2116" w:rsidP="004F085B">
            <w:pPr>
              <w:pStyle w:val="a4"/>
              <w:ind w:left="-108"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один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3073,31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153,67</w:t>
            </w:r>
          </w:p>
        </w:tc>
      </w:tr>
      <w:tr w:rsidR="000B2116" w:rsidTr="004F085B">
        <w:trPr>
          <w:trHeight w:val="209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Default="000B2116" w:rsidP="004F085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Горячеводский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ул. Сергея Радонежского, 17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–3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три</w:t>
            </w:r>
          </w:p>
          <w:p w:rsidR="000B2116" w:rsidRPr="003B260D" w:rsidRDefault="000B2116" w:rsidP="004F085B">
            <w:pPr>
              <w:pStyle w:val="a4"/>
              <w:ind w:left="-108"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1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Губина,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Есаульская,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Сиреневая,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Кольцевой, район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18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проезд Академический, район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 2-ая линия, район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 Сергея Радонежского, 17 и 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Губина,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Атаманская,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Есаульская,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Сиреневая, район дома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Кольцевой, район дома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Академический, район дома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 2-ая линия,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Гребенская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Войска Кубанского, район дома 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район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Радонежского, 17 и 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районе         ул. </w:t>
            </w: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Есаульская, район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Кольцевой, район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–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Гребенская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Поселок Свободы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F03EB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F03EB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Питомная</w:t>
            </w:r>
            <w:proofErr w:type="spellEnd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42</w:t>
            </w: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1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Луговая,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 в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18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Щорса, 53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 93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–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Привольное, ул. Интернациональная,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Заречная, район домов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99-№103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Питомная</w:t>
            </w:r>
            <w:proofErr w:type="spellEnd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район дома  </w:t>
            </w:r>
          </w:p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Луговая,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Щорса, дома № 53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 дома №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Привольное, ул. Интернациональная, район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62,02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Заречная, район домов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99-№103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Пролетарский, район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21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пересечения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Щорса, 53 и ул. Свердлова,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 -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0B2116" w:rsidTr="004F085B">
        <w:trPr>
          <w:trHeight w:val="263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Станица Константиновская, 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 и 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Шоссейной, 2 и ул. Заводской,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Терская,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пересечения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Зеленой и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Октябрьской 180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Шоссейная,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ул. Виноградная, в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ширина-2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Горького,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48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Константиновская,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Шоссейная, между улицами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район пересечения ул. Шоссейной и переулка Ореховый, в районе ресторана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Васпуракан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Шоссейной/ул. Первомайской, в районе дома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Лермонтова/ул. Шоссейной, рядом с магазином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Хозстроймаркет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пересечение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Загорной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 и пр-т Мирный, в районе дома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Набережная,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в районе дома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Садовая,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Школьной, в районе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20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Гагарина,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Степной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Шоссейной, 2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Заводской,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Терская,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Октябрьской 180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Шоссейная,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Станичная, в районе дома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Горького,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48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ул. Шоссейная, между улицами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район пересечения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 и переулка Ореховый, в районе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ресторана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Васпуракан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пересечение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Первомайской, в районе дома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Лермонтова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B2116" w:rsidRPr="00D26644" w:rsidRDefault="000B2116" w:rsidP="004F085B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Загорной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17и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-та Мирный,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Набережная,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 Центральная, в районе дома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высота- 2,2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Садовая, в районе дома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Школьной, в районе дома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20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Гагарина,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пересечения ул. Зеленой и ул. Лесной, 7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Константиновская,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Горького, в районе дома № 48 и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Шоссейная, между улицами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район пересечения ул. Шоссейной и переулка Ореховый, в районе ресторана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Васпуракан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Шоссейной/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Первомайской, в районе дома № 2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Лермонтова1/ул. Шос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сейной, рядом с магазином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Хоз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строймаркет</w:t>
            </w:r>
            <w:proofErr w:type="spellEnd"/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Загорной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17и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-та Мирный, в районе дома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Центральная,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пересечение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Гагарина,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20/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в районе пересечения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Шоссейной, 2 и ул. Заводской,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Терская, в районе дома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пересечения ул. Зеленой и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ул. Октябрьской 180 и 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в районе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Набережная,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высота- 2,2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Садовая, в районе дома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  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         ул. Школьной,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Речная,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0B2116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0B2116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Default="000B2116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6" w:rsidRPr="003B260D" w:rsidRDefault="000B2116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</w:tbl>
    <w:p w:rsidR="000B2116" w:rsidRDefault="000B2116" w:rsidP="000B2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2116" w:rsidRDefault="000B2116" w:rsidP="000B2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8E3" w:rsidRDefault="00E108E3">
      <w:bookmarkStart w:id="0" w:name="_GoBack"/>
      <w:bookmarkEnd w:id="0"/>
    </w:p>
    <w:sectPr w:rsidR="00E1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6"/>
    <w:rsid w:val="000B2116"/>
    <w:rsid w:val="00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9192F-6C63-4B72-AD01-D97515FA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2116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2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21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0B2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B211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B211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B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0B2116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21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0B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0B2116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0B211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0B211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0B21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B211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0B21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0B2116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0B211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0B2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0B2116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0B211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0B2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0B2116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0B2116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B211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0B211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3">
    <w:name w:val="Без интервала2"/>
    <w:rsid w:val="000B2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0B2116"/>
    <w:rPr>
      <w:color w:val="0000FF"/>
      <w:u w:val="single"/>
    </w:rPr>
  </w:style>
  <w:style w:type="table" w:styleId="af0">
    <w:name w:val="Table Grid"/>
    <w:basedOn w:val="a1"/>
    <w:rsid w:val="000B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B2116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0B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0B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0B2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0B2116"/>
  </w:style>
  <w:style w:type="paragraph" w:styleId="af3">
    <w:name w:val="Body Text"/>
    <w:basedOn w:val="a"/>
    <w:link w:val="af4"/>
    <w:uiPriority w:val="99"/>
    <w:semiHidden/>
    <w:unhideWhenUsed/>
    <w:rsid w:val="000B211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B2116"/>
    <w:rPr>
      <w:rFonts w:eastAsiaTheme="minorEastAsia"/>
      <w:lang w:eastAsia="ru-RU"/>
    </w:rPr>
  </w:style>
  <w:style w:type="paragraph" w:customStyle="1" w:styleId="4">
    <w:name w:val="Без интервала4"/>
    <w:rsid w:val="000B21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3990</Words>
  <Characters>22748</Characters>
  <Application>Microsoft Office Word</Application>
  <DocSecurity>0</DocSecurity>
  <Lines>189</Lines>
  <Paragraphs>53</Paragraphs>
  <ScaleCrop>false</ScaleCrop>
  <Company/>
  <LinksUpToDate>false</LinksUpToDate>
  <CharactersWithSpaces>26685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1</cp:revision>
  <dcterms:created xsi:type="dcterms:W3CDTF">2024-12-02T09:00:00Z</dcterms:created>
  <dcterms:modified xsi:type="dcterms:W3CDTF">2024-12-02T09:03:00Z</dcterms:modified>
</cp:coreProperties>
</file>