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B" w:rsidRPr="0010195B" w:rsidRDefault="0010195B" w:rsidP="00DD26DA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95B">
        <w:rPr>
          <w:rFonts w:ascii="Times New Roman" w:hAnsi="Times New Roman"/>
          <w:b/>
          <w:sz w:val="28"/>
          <w:szCs w:val="28"/>
        </w:rPr>
        <w:t>ИНФОРМАЦИЯ</w:t>
      </w:r>
    </w:p>
    <w:p w:rsidR="00CD1197" w:rsidRDefault="0010195B" w:rsidP="0010195B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195B">
        <w:rPr>
          <w:rFonts w:ascii="Times New Roman" w:hAnsi="Times New Roman"/>
          <w:b/>
          <w:sz w:val="28"/>
          <w:szCs w:val="28"/>
        </w:rPr>
        <w:t xml:space="preserve">о работе администрации города Пятигорска с обращениями граждан, </w:t>
      </w:r>
    </w:p>
    <w:p w:rsidR="00C27468" w:rsidRDefault="0010195B" w:rsidP="00880F72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0195B">
        <w:rPr>
          <w:rFonts w:ascii="Times New Roman" w:hAnsi="Times New Roman"/>
          <w:b/>
          <w:sz w:val="28"/>
          <w:szCs w:val="28"/>
        </w:rPr>
        <w:t>поступившими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5794F">
        <w:rPr>
          <w:rFonts w:ascii="Times New Roman" w:hAnsi="Times New Roman"/>
          <w:b/>
          <w:sz w:val="28"/>
          <w:szCs w:val="28"/>
        </w:rPr>
        <w:t>в  2020</w:t>
      </w:r>
      <w:r w:rsidRPr="0010195B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914EFE" w:rsidRPr="00DD26DA" w:rsidRDefault="00DD26DA" w:rsidP="00DD26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>Всего в админи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страцию города Пятигорска в 2020</w:t>
      </w:r>
      <w:r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поступило </w:t>
      </w:r>
      <w:r w:rsidRPr="00114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62</w:t>
      </w:r>
      <w:r w:rsidRPr="00114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письменных и устных </w:t>
      </w:r>
      <w:r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что на </w:t>
      </w:r>
      <w:r w:rsidRPr="00DD2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 меньше по сравнению с аналогичным периодом 2019 года (</w:t>
      </w:r>
      <w:r w:rsidRPr="00DD2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обращений).</w:t>
      </w:r>
      <w:r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они были рассмотрены  Главой города и заместителями главы администрации города.</w:t>
      </w:r>
      <w:r w:rsidRPr="00114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84019" w:rsidRDefault="00A34968" w:rsidP="003E767F">
      <w:pPr>
        <w:pStyle w:val="a6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84019">
        <w:rPr>
          <w:color w:val="000000"/>
          <w:sz w:val="28"/>
          <w:szCs w:val="28"/>
        </w:rPr>
        <w:t xml:space="preserve">В связи </w:t>
      </w:r>
      <w:r w:rsidR="003E767F">
        <w:rPr>
          <w:color w:val="000000"/>
          <w:sz w:val="28"/>
          <w:szCs w:val="28"/>
        </w:rPr>
        <w:t xml:space="preserve">с </w:t>
      </w:r>
      <w:r w:rsidRPr="00484019">
        <w:rPr>
          <w:color w:val="000000"/>
          <w:sz w:val="28"/>
          <w:szCs w:val="28"/>
        </w:rPr>
        <w:t xml:space="preserve">необходимостью принятия мер по нераспространению новой </w:t>
      </w:r>
      <w:proofErr w:type="spellStart"/>
      <w:r w:rsidRPr="00484019">
        <w:rPr>
          <w:color w:val="000000"/>
          <w:sz w:val="28"/>
          <w:szCs w:val="28"/>
        </w:rPr>
        <w:t>коронавирусной</w:t>
      </w:r>
      <w:proofErr w:type="spellEnd"/>
      <w:r w:rsidRPr="00484019">
        <w:rPr>
          <w:color w:val="000000"/>
          <w:sz w:val="28"/>
          <w:szCs w:val="28"/>
        </w:rPr>
        <w:t xml:space="preserve"> инфекции COVID-19 </w:t>
      </w:r>
      <w:r w:rsidR="00484019" w:rsidRPr="00484019">
        <w:rPr>
          <w:color w:val="000000"/>
          <w:sz w:val="28"/>
          <w:szCs w:val="28"/>
        </w:rPr>
        <w:t xml:space="preserve">с марта </w:t>
      </w:r>
      <w:r w:rsidR="00484019">
        <w:rPr>
          <w:color w:val="000000"/>
          <w:sz w:val="28"/>
          <w:szCs w:val="28"/>
        </w:rPr>
        <w:t>2020 года</w:t>
      </w:r>
      <w:r w:rsidRPr="00484019">
        <w:rPr>
          <w:color w:val="000000"/>
          <w:sz w:val="28"/>
          <w:szCs w:val="28"/>
        </w:rPr>
        <w:t xml:space="preserve"> </w:t>
      </w:r>
      <w:r w:rsidR="00484019" w:rsidRPr="00484019">
        <w:rPr>
          <w:color w:val="000000"/>
          <w:sz w:val="28"/>
          <w:szCs w:val="28"/>
        </w:rPr>
        <w:t>ограничен</w:t>
      </w:r>
      <w:r w:rsidRPr="00484019">
        <w:rPr>
          <w:color w:val="000000"/>
          <w:sz w:val="28"/>
          <w:szCs w:val="28"/>
        </w:rPr>
        <w:t xml:space="preserve"> доступ посетителе</w:t>
      </w:r>
      <w:r w:rsidR="00B70C26">
        <w:rPr>
          <w:color w:val="000000"/>
          <w:sz w:val="28"/>
          <w:szCs w:val="28"/>
        </w:rPr>
        <w:t>й в здание администрации города</w:t>
      </w:r>
      <w:r w:rsidR="00484019" w:rsidRPr="00484019">
        <w:rPr>
          <w:color w:val="000000"/>
          <w:sz w:val="28"/>
          <w:szCs w:val="28"/>
        </w:rPr>
        <w:t>.</w:t>
      </w:r>
      <w:r w:rsidRPr="00484019">
        <w:rPr>
          <w:color w:val="000000"/>
          <w:sz w:val="28"/>
          <w:szCs w:val="28"/>
        </w:rPr>
        <w:t xml:space="preserve"> </w:t>
      </w:r>
      <w:r w:rsidR="00484019" w:rsidRPr="00484019">
        <w:rPr>
          <w:color w:val="000000"/>
          <w:sz w:val="28"/>
          <w:szCs w:val="28"/>
        </w:rPr>
        <w:t>Заявления, обращения и жалобы направлялись</w:t>
      </w:r>
      <w:r w:rsidRPr="00484019">
        <w:rPr>
          <w:color w:val="000000"/>
          <w:sz w:val="28"/>
          <w:szCs w:val="28"/>
        </w:rPr>
        <w:t xml:space="preserve"> следующими способами:</w:t>
      </w:r>
    </w:p>
    <w:p w:rsidR="00A34968" w:rsidRPr="00484019" w:rsidRDefault="00A34968" w:rsidP="003E767F">
      <w:pPr>
        <w:pStyle w:val="a6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84019">
        <w:rPr>
          <w:color w:val="000000"/>
          <w:sz w:val="28"/>
          <w:szCs w:val="28"/>
        </w:rPr>
        <w:t>1. через официальный сайт города Пятигорска в разделе обращения граждан: https://pya</w:t>
      </w:r>
      <w:r w:rsidR="00484019">
        <w:rPr>
          <w:color w:val="000000"/>
          <w:sz w:val="28"/>
          <w:szCs w:val="28"/>
        </w:rPr>
        <w:t>tigorsk.org/site/sitemail2mayor</w:t>
      </w:r>
      <w:r w:rsidRPr="00484019">
        <w:rPr>
          <w:color w:val="000000"/>
          <w:sz w:val="28"/>
          <w:szCs w:val="28"/>
        </w:rPr>
        <w:t>;</w:t>
      </w:r>
    </w:p>
    <w:p w:rsidR="00A34968" w:rsidRPr="00484019" w:rsidRDefault="00A34968" w:rsidP="003E767F">
      <w:pPr>
        <w:pStyle w:val="a6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84019">
        <w:rPr>
          <w:color w:val="000000"/>
          <w:sz w:val="28"/>
          <w:szCs w:val="28"/>
        </w:rPr>
        <w:t>2. посредством телефонной связи: тел. 8(8793)33-59-46 и «Телефон доверия Главы города Пятигорска»: 8(8793)33-47-53;</w:t>
      </w:r>
    </w:p>
    <w:p w:rsidR="00A34968" w:rsidRPr="00484019" w:rsidRDefault="00A34968" w:rsidP="003E767F">
      <w:pPr>
        <w:pStyle w:val="a6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84019">
        <w:rPr>
          <w:color w:val="000000"/>
          <w:sz w:val="28"/>
          <w:szCs w:val="28"/>
        </w:rPr>
        <w:t>3. посредством почтовой связи;</w:t>
      </w:r>
    </w:p>
    <w:p w:rsidR="00914EFE" w:rsidRPr="00DD26DA" w:rsidRDefault="00A34968" w:rsidP="00DD26DA">
      <w:pPr>
        <w:pStyle w:val="a6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84019">
        <w:rPr>
          <w:color w:val="000000"/>
          <w:sz w:val="28"/>
          <w:szCs w:val="28"/>
        </w:rPr>
        <w:t xml:space="preserve">4. </w:t>
      </w:r>
      <w:r w:rsidR="00484019" w:rsidRPr="00484019">
        <w:rPr>
          <w:color w:val="000000"/>
          <w:sz w:val="28"/>
          <w:szCs w:val="28"/>
        </w:rPr>
        <w:t>через «Ящик обращений и заявлений граждан»</w:t>
      </w:r>
      <w:r w:rsidR="00DD26DA">
        <w:rPr>
          <w:color w:val="000000"/>
          <w:sz w:val="28"/>
          <w:szCs w:val="28"/>
        </w:rPr>
        <w:t xml:space="preserve">, </w:t>
      </w:r>
      <w:r w:rsidRPr="00484019">
        <w:rPr>
          <w:color w:val="000000"/>
          <w:sz w:val="28"/>
          <w:szCs w:val="28"/>
        </w:rPr>
        <w:t xml:space="preserve"> </w:t>
      </w:r>
      <w:r w:rsidR="000C185D">
        <w:rPr>
          <w:color w:val="000000"/>
          <w:sz w:val="28"/>
          <w:szCs w:val="28"/>
        </w:rPr>
        <w:t>установленный</w:t>
      </w:r>
      <w:r w:rsidR="00484019">
        <w:rPr>
          <w:color w:val="000000"/>
          <w:sz w:val="28"/>
          <w:szCs w:val="28"/>
        </w:rPr>
        <w:t xml:space="preserve"> </w:t>
      </w:r>
      <w:r w:rsidRPr="00484019">
        <w:rPr>
          <w:color w:val="000000"/>
          <w:sz w:val="28"/>
          <w:szCs w:val="28"/>
        </w:rPr>
        <w:t>при входе</w:t>
      </w:r>
      <w:r w:rsidR="00DD26DA">
        <w:rPr>
          <w:color w:val="000000"/>
          <w:sz w:val="28"/>
          <w:szCs w:val="28"/>
        </w:rPr>
        <w:t xml:space="preserve"> в здание администрации города.</w:t>
      </w:r>
    </w:p>
    <w:p w:rsidR="00914EFE" w:rsidRPr="00DD26DA" w:rsidRDefault="00114BF9" w:rsidP="00DD26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F9">
        <w:rPr>
          <w:rFonts w:ascii="Times New Roman" w:eastAsia="Calibri" w:hAnsi="Times New Roman" w:cs="Times New Roman"/>
          <w:sz w:val="28"/>
          <w:szCs w:val="28"/>
        </w:rPr>
        <w:t xml:space="preserve">Из аппарата Правительства Ставропольского края поступило </w:t>
      </w:r>
      <w:r w:rsidR="00087AEB" w:rsidRPr="00EF1EE9">
        <w:rPr>
          <w:rFonts w:ascii="Times New Roman" w:eastAsia="Calibri" w:hAnsi="Times New Roman" w:cs="Times New Roman"/>
          <w:b/>
          <w:sz w:val="28"/>
          <w:szCs w:val="28"/>
        </w:rPr>
        <w:t>1152</w:t>
      </w:r>
      <w:r w:rsidRPr="00114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4BF9">
        <w:rPr>
          <w:rFonts w:ascii="Times New Roman" w:eastAsia="Calibri" w:hAnsi="Times New Roman" w:cs="Times New Roman"/>
          <w:sz w:val="28"/>
          <w:szCs w:val="28"/>
        </w:rPr>
        <w:t>обращений граждан города</w:t>
      </w:r>
      <w:r w:rsidR="000C185D">
        <w:rPr>
          <w:rFonts w:ascii="Times New Roman" w:eastAsia="Calibri" w:hAnsi="Times New Roman" w:cs="Times New Roman"/>
          <w:sz w:val="28"/>
          <w:szCs w:val="28"/>
        </w:rPr>
        <w:t xml:space="preserve"> Пятигорска</w:t>
      </w:r>
      <w:r w:rsidRPr="00114BF9">
        <w:rPr>
          <w:rFonts w:ascii="Times New Roman" w:eastAsia="Calibri" w:hAnsi="Times New Roman" w:cs="Times New Roman"/>
          <w:sz w:val="28"/>
          <w:szCs w:val="28"/>
        </w:rPr>
        <w:t xml:space="preserve">, из них адресованных Президенту Российской Федерации – </w:t>
      </w:r>
      <w:r w:rsidR="00087AEB">
        <w:rPr>
          <w:rFonts w:ascii="Times New Roman" w:eastAsia="Calibri" w:hAnsi="Times New Roman" w:cs="Times New Roman"/>
          <w:b/>
          <w:sz w:val="28"/>
          <w:szCs w:val="28"/>
        </w:rPr>
        <w:t>252</w:t>
      </w:r>
      <w:r w:rsidR="00E96C04">
        <w:rPr>
          <w:rFonts w:ascii="Times New Roman" w:hAnsi="Times New Roman"/>
          <w:b/>
          <w:sz w:val="28"/>
          <w:szCs w:val="28"/>
        </w:rPr>
        <w:t xml:space="preserve">. </w:t>
      </w:r>
      <w:r w:rsidR="00E96C04" w:rsidRPr="00E96C04">
        <w:rPr>
          <w:rFonts w:ascii="Times New Roman" w:hAnsi="Times New Roman" w:cs="Times New Roman"/>
          <w:sz w:val="28"/>
          <w:szCs w:val="28"/>
        </w:rPr>
        <w:t xml:space="preserve">Из </w:t>
      </w:r>
      <w:r w:rsidR="00E96C04" w:rsidRPr="00E96C04">
        <w:rPr>
          <w:rFonts w:ascii="Times New Roman" w:hAnsi="Times New Roman" w:cs="Times New Roman"/>
          <w:b/>
          <w:sz w:val="28"/>
          <w:szCs w:val="28"/>
        </w:rPr>
        <w:t>2</w:t>
      </w:r>
      <w:r w:rsidR="00E96C04">
        <w:rPr>
          <w:rFonts w:ascii="Times New Roman" w:hAnsi="Times New Roman" w:cs="Times New Roman"/>
          <w:b/>
          <w:sz w:val="28"/>
          <w:szCs w:val="28"/>
        </w:rPr>
        <w:t>52</w:t>
      </w:r>
      <w:r w:rsidR="00E96C04">
        <w:rPr>
          <w:rFonts w:ascii="Times New Roman" w:hAnsi="Times New Roman" w:cs="Times New Roman"/>
          <w:sz w:val="28"/>
          <w:szCs w:val="28"/>
        </w:rPr>
        <w:t xml:space="preserve"> обращений,   по состоянию на 11.01</w:t>
      </w:r>
      <w:r w:rsidR="00E96C04" w:rsidRPr="00E96C04">
        <w:rPr>
          <w:rFonts w:ascii="Times New Roman" w:hAnsi="Times New Roman" w:cs="Times New Roman"/>
          <w:sz w:val="28"/>
          <w:szCs w:val="28"/>
        </w:rPr>
        <w:t>.202</w:t>
      </w:r>
      <w:r w:rsidR="00E96C04">
        <w:rPr>
          <w:rFonts w:ascii="Times New Roman" w:hAnsi="Times New Roman" w:cs="Times New Roman"/>
          <w:sz w:val="28"/>
          <w:szCs w:val="28"/>
        </w:rPr>
        <w:t>1</w:t>
      </w:r>
      <w:r w:rsidR="00E96C04" w:rsidRPr="00E96C04">
        <w:rPr>
          <w:rFonts w:ascii="Times New Roman" w:hAnsi="Times New Roman" w:cs="Times New Roman"/>
          <w:sz w:val="28"/>
          <w:szCs w:val="28"/>
        </w:rPr>
        <w:t>г.,</w:t>
      </w:r>
      <w:r w:rsidR="00E96C04" w:rsidRPr="00E96C04">
        <w:rPr>
          <w:rFonts w:ascii="Times New Roman" w:hAnsi="Times New Roman" w:cs="Times New Roman"/>
          <w:b/>
          <w:sz w:val="28"/>
          <w:szCs w:val="28"/>
        </w:rPr>
        <w:t>2</w:t>
      </w:r>
      <w:r w:rsidR="00E96C04">
        <w:rPr>
          <w:rFonts w:ascii="Times New Roman" w:hAnsi="Times New Roman" w:cs="Times New Roman"/>
          <w:b/>
          <w:sz w:val="28"/>
          <w:szCs w:val="28"/>
        </w:rPr>
        <w:t>40</w:t>
      </w:r>
      <w:r w:rsidR="00E96C04" w:rsidRPr="00E96C04">
        <w:rPr>
          <w:rFonts w:ascii="Times New Roman" w:hAnsi="Times New Roman" w:cs="Times New Roman"/>
          <w:sz w:val="28"/>
          <w:szCs w:val="28"/>
        </w:rPr>
        <w:t xml:space="preserve"> обращений исполнено, </w:t>
      </w:r>
      <w:r w:rsidR="00E96C04" w:rsidRPr="00E96C04">
        <w:rPr>
          <w:rFonts w:ascii="Times New Roman" w:hAnsi="Times New Roman" w:cs="Times New Roman"/>
          <w:b/>
          <w:sz w:val="28"/>
          <w:szCs w:val="28"/>
        </w:rPr>
        <w:t>12</w:t>
      </w:r>
      <w:r w:rsidR="00E96C04" w:rsidRPr="00E96C04">
        <w:rPr>
          <w:rFonts w:ascii="Times New Roman" w:hAnsi="Times New Roman" w:cs="Times New Roman"/>
          <w:sz w:val="28"/>
          <w:szCs w:val="28"/>
        </w:rPr>
        <w:t xml:space="preserve"> находятся на рассмотрении</w:t>
      </w:r>
      <w:r w:rsidR="00E96C04">
        <w:rPr>
          <w:rFonts w:ascii="Times New Roman" w:hAnsi="Times New Roman" w:cs="Times New Roman"/>
          <w:sz w:val="28"/>
          <w:szCs w:val="28"/>
        </w:rPr>
        <w:t>.</w:t>
      </w:r>
      <w:r w:rsidR="00E96C04" w:rsidRPr="00E96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35" w:rsidRPr="00B70C26" w:rsidRDefault="00E010D8" w:rsidP="00B70C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На «Телефон доверия»  поступил</w:t>
      </w:r>
      <w:r w:rsidR="00F17CE7">
        <w:rPr>
          <w:rFonts w:ascii="Times New Roman" w:hAnsi="Times New Roman"/>
          <w:sz w:val="28"/>
        </w:rPr>
        <w:t xml:space="preserve"> </w:t>
      </w:r>
      <w:r w:rsidR="00B03153">
        <w:rPr>
          <w:rFonts w:ascii="Times New Roman" w:hAnsi="Times New Roman"/>
          <w:b/>
          <w:sz w:val="28"/>
        </w:rPr>
        <w:t>371</w:t>
      </w:r>
      <w:r w:rsidR="00234D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звонок</w:t>
      </w:r>
      <w:r w:rsidR="000C185D">
        <w:rPr>
          <w:rFonts w:ascii="Times New Roman" w:hAnsi="Times New Roman"/>
          <w:sz w:val="28"/>
        </w:rPr>
        <w:t xml:space="preserve"> граждан</w:t>
      </w:r>
      <w:r w:rsidR="00B70C26">
        <w:rPr>
          <w:rFonts w:ascii="Times New Roman" w:hAnsi="Times New Roman"/>
          <w:sz w:val="28"/>
        </w:rPr>
        <w:t xml:space="preserve">. </w:t>
      </w:r>
      <w:r w:rsidR="00F93DAC">
        <w:rPr>
          <w:rFonts w:ascii="Times New Roman" w:hAnsi="Times New Roman"/>
          <w:sz w:val="28"/>
        </w:rPr>
        <w:t>Все они были взяты на особый контроль, ответы давались  в течение 7-10  дней</w:t>
      </w:r>
      <w:r w:rsidR="003A032C">
        <w:rPr>
          <w:rFonts w:ascii="Times New Roman" w:hAnsi="Times New Roman"/>
          <w:sz w:val="28"/>
        </w:rPr>
        <w:t>.</w:t>
      </w:r>
      <w:r w:rsidR="009D3035">
        <w:rPr>
          <w:rFonts w:ascii="Times New Roman" w:hAnsi="Times New Roman"/>
          <w:sz w:val="28"/>
        </w:rPr>
        <w:t xml:space="preserve"> </w:t>
      </w:r>
    </w:p>
    <w:p w:rsidR="00914EFE" w:rsidRPr="00880F72" w:rsidRDefault="003A032C" w:rsidP="00880F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акции «</w:t>
      </w:r>
      <w:r w:rsidR="00F93DAC">
        <w:rPr>
          <w:rFonts w:ascii="Times New Roman" w:hAnsi="Times New Roman"/>
          <w:sz w:val="28"/>
          <w:szCs w:val="28"/>
        </w:rPr>
        <w:t>Письмо главе</w:t>
      </w:r>
      <w:r>
        <w:rPr>
          <w:rFonts w:ascii="Times New Roman" w:hAnsi="Times New Roman"/>
          <w:sz w:val="28"/>
          <w:szCs w:val="28"/>
        </w:rPr>
        <w:t>»</w:t>
      </w:r>
      <w:r w:rsidR="00F93DAC">
        <w:rPr>
          <w:rFonts w:ascii="Times New Roman" w:hAnsi="Times New Roman"/>
          <w:sz w:val="28"/>
          <w:szCs w:val="28"/>
        </w:rPr>
        <w:t xml:space="preserve"> </w:t>
      </w:r>
      <w:r w:rsidR="00F17CE7">
        <w:rPr>
          <w:rFonts w:ascii="Times New Roman" w:hAnsi="Times New Roman"/>
          <w:sz w:val="28"/>
          <w:szCs w:val="28"/>
        </w:rPr>
        <w:t xml:space="preserve">обратилось </w:t>
      </w:r>
      <w:r w:rsidR="00B03153">
        <w:rPr>
          <w:rFonts w:ascii="Times New Roman" w:hAnsi="Times New Roman"/>
          <w:b/>
          <w:sz w:val="28"/>
          <w:szCs w:val="28"/>
        </w:rPr>
        <w:t>918</w:t>
      </w:r>
      <w:r w:rsidR="00F17CE7">
        <w:rPr>
          <w:rFonts w:ascii="Times New Roman" w:hAnsi="Times New Roman"/>
          <w:b/>
          <w:sz w:val="28"/>
          <w:szCs w:val="28"/>
        </w:rPr>
        <w:t xml:space="preserve"> </w:t>
      </w:r>
      <w:r w:rsidR="000C185D">
        <w:rPr>
          <w:rFonts w:ascii="Times New Roman" w:hAnsi="Times New Roman"/>
          <w:sz w:val="28"/>
          <w:szCs w:val="28"/>
        </w:rPr>
        <w:t xml:space="preserve"> человек</w:t>
      </w:r>
      <w:r w:rsidR="00F17CE7">
        <w:rPr>
          <w:rFonts w:ascii="Times New Roman" w:hAnsi="Times New Roman"/>
          <w:sz w:val="28"/>
          <w:szCs w:val="28"/>
        </w:rPr>
        <w:t xml:space="preserve">, </w:t>
      </w:r>
      <w:r w:rsidR="00F17CE7" w:rsidRPr="003301D0">
        <w:rPr>
          <w:rFonts w:ascii="Times New Roman" w:hAnsi="Times New Roman"/>
          <w:sz w:val="28"/>
          <w:szCs w:val="28"/>
        </w:rPr>
        <w:t xml:space="preserve"> </w:t>
      </w:r>
      <w:r w:rsidR="00E010D8" w:rsidRPr="00E010D8">
        <w:rPr>
          <w:rFonts w:ascii="Times New Roman" w:hAnsi="Times New Roman"/>
          <w:b/>
          <w:sz w:val="28"/>
          <w:szCs w:val="28"/>
        </w:rPr>
        <w:t>9</w:t>
      </w:r>
      <w:r w:rsidR="00F17CE7" w:rsidRPr="00E855EF">
        <w:rPr>
          <w:rFonts w:ascii="Times New Roman" w:hAnsi="Times New Roman"/>
          <w:b/>
          <w:sz w:val="28"/>
          <w:szCs w:val="28"/>
        </w:rPr>
        <w:t>%</w:t>
      </w:r>
      <w:r w:rsidR="00F17CE7" w:rsidRPr="003301D0">
        <w:rPr>
          <w:rFonts w:ascii="Times New Roman" w:hAnsi="Times New Roman"/>
          <w:sz w:val="28"/>
          <w:szCs w:val="28"/>
        </w:rPr>
        <w:t xml:space="preserve"> обращений решены положительно.</w:t>
      </w:r>
    </w:p>
    <w:p w:rsidR="00914EFE" w:rsidRPr="00880F72" w:rsidRDefault="009D3035" w:rsidP="00880F72">
      <w:pPr>
        <w:spacing w:after="0"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7CE7" w:rsidRPr="003301D0">
        <w:rPr>
          <w:rFonts w:ascii="Times New Roman" w:hAnsi="Times New Roman"/>
          <w:sz w:val="28"/>
          <w:szCs w:val="28"/>
        </w:rPr>
        <w:t xml:space="preserve">Было рассмотрено и принято мер по </w:t>
      </w:r>
      <w:r w:rsidR="00B03153" w:rsidRPr="00EF1EE9">
        <w:rPr>
          <w:rFonts w:ascii="Times New Roman" w:hAnsi="Times New Roman"/>
          <w:b/>
          <w:sz w:val="28"/>
          <w:szCs w:val="28"/>
        </w:rPr>
        <w:t>1641</w:t>
      </w:r>
      <w:r w:rsidR="00B70C26">
        <w:rPr>
          <w:rFonts w:ascii="Times New Roman" w:hAnsi="Times New Roman"/>
          <w:sz w:val="28"/>
          <w:szCs w:val="28"/>
        </w:rPr>
        <w:t xml:space="preserve"> обращению</w:t>
      </w:r>
      <w:r w:rsidR="00F17CE7" w:rsidRPr="003301D0">
        <w:rPr>
          <w:rFonts w:ascii="Times New Roman" w:hAnsi="Times New Roman"/>
          <w:sz w:val="28"/>
          <w:szCs w:val="28"/>
        </w:rPr>
        <w:t xml:space="preserve"> граждан, поступивших через официальный сайт города</w:t>
      </w:r>
      <w:r w:rsidR="00880F72">
        <w:rPr>
          <w:rFonts w:ascii="Times New Roman" w:hAnsi="Times New Roman"/>
          <w:sz w:val="28"/>
          <w:szCs w:val="28"/>
        </w:rPr>
        <w:t>.</w:t>
      </w:r>
    </w:p>
    <w:p w:rsidR="00A81731" w:rsidRPr="00880F72" w:rsidRDefault="00220606" w:rsidP="00880F72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0800" cy="3486150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80F7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81731">
        <w:rPr>
          <w:rFonts w:ascii="Times New Roman" w:hAnsi="Times New Roman" w:cs="Times New Roman"/>
          <w:sz w:val="28"/>
          <w:szCs w:val="28"/>
        </w:rPr>
        <w:t>В связи с действием</w:t>
      </w:r>
      <w:r w:rsidR="00A81731" w:rsidRPr="00A81731">
        <w:rPr>
          <w:rFonts w:ascii="Times New Roman" w:hAnsi="Times New Roman" w:cs="Times New Roman"/>
          <w:sz w:val="28"/>
          <w:szCs w:val="28"/>
        </w:rPr>
        <w:t xml:space="preserve"> режима «Карантин» введенного в </w:t>
      </w:r>
      <w:r w:rsidR="00A81731">
        <w:rPr>
          <w:rFonts w:ascii="Times New Roman" w:hAnsi="Times New Roman" w:cs="Times New Roman"/>
          <w:sz w:val="28"/>
          <w:szCs w:val="28"/>
        </w:rPr>
        <w:t>результате</w:t>
      </w:r>
      <w:r w:rsidR="00A81731" w:rsidRPr="00A81731">
        <w:rPr>
          <w:rFonts w:ascii="Times New Roman" w:hAnsi="Times New Roman" w:cs="Times New Roman"/>
          <w:sz w:val="28"/>
          <w:szCs w:val="28"/>
        </w:rPr>
        <w:t xml:space="preserve"> </w:t>
      </w:r>
      <w:r w:rsidR="009643E0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 w:rsidR="00A81731" w:rsidRPr="00A81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31" w:rsidRPr="00A817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81731" w:rsidRPr="00A81731">
        <w:rPr>
          <w:rFonts w:ascii="Times New Roman" w:hAnsi="Times New Roman" w:cs="Times New Roman"/>
          <w:sz w:val="28"/>
          <w:szCs w:val="28"/>
        </w:rPr>
        <w:t xml:space="preserve"> инфекции  </w:t>
      </w:r>
      <w:r w:rsidR="00A81731" w:rsidRPr="00A8173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81731" w:rsidRPr="00A81731">
        <w:rPr>
          <w:rFonts w:ascii="Times New Roman" w:hAnsi="Times New Roman" w:cs="Times New Roman"/>
          <w:sz w:val="28"/>
          <w:szCs w:val="28"/>
        </w:rPr>
        <w:t>-19</w:t>
      </w:r>
      <w:r w:rsidR="00A81731">
        <w:rPr>
          <w:rFonts w:ascii="Times New Roman" w:hAnsi="Times New Roman" w:cs="Times New Roman"/>
          <w:sz w:val="28"/>
          <w:szCs w:val="28"/>
        </w:rPr>
        <w:t xml:space="preserve">, произошло значительное увеличение обращений касающихся </w:t>
      </w:r>
      <w:r w:rsidR="00A81731" w:rsidRPr="00481072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="009643E0">
        <w:rPr>
          <w:rFonts w:ascii="Times New Roman" w:hAnsi="Times New Roman" w:cs="Times New Roman"/>
          <w:sz w:val="28"/>
          <w:szCs w:val="28"/>
        </w:rPr>
        <w:t xml:space="preserve"> сферы,</w:t>
      </w:r>
      <w:r w:rsidR="00A81731">
        <w:rPr>
          <w:rFonts w:ascii="Times New Roman" w:hAnsi="Times New Roman" w:cs="Times New Roman"/>
          <w:sz w:val="28"/>
          <w:szCs w:val="28"/>
        </w:rPr>
        <w:t xml:space="preserve"> сферы </w:t>
      </w:r>
      <w:r w:rsidR="00A81731" w:rsidRPr="00481072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="00A70512">
        <w:rPr>
          <w:rFonts w:ascii="Times New Roman" w:hAnsi="Times New Roman" w:cs="Times New Roman"/>
          <w:sz w:val="28"/>
          <w:szCs w:val="28"/>
        </w:rPr>
        <w:t xml:space="preserve">, </w:t>
      </w:r>
      <w:r w:rsidR="00A70512" w:rsidRPr="00A70512">
        <w:rPr>
          <w:rFonts w:ascii="Times New Roman" w:hAnsi="Times New Roman" w:cs="Times New Roman"/>
          <w:b/>
          <w:sz w:val="28"/>
          <w:szCs w:val="28"/>
        </w:rPr>
        <w:t>безопасности и охраны правопорядка</w:t>
      </w:r>
      <w:r w:rsidR="00A70512">
        <w:rPr>
          <w:rFonts w:ascii="Times New Roman" w:hAnsi="Times New Roman" w:cs="Times New Roman"/>
          <w:sz w:val="28"/>
          <w:szCs w:val="28"/>
        </w:rPr>
        <w:t>.</w:t>
      </w:r>
    </w:p>
    <w:p w:rsidR="00914EFE" w:rsidRDefault="00914EFE" w:rsidP="001100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EFE" w:rsidRDefault="00914EFE" w:rsidP="001100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F03" w:rsidRDefault="00280E07" w:rsidP="001100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1A4D09">
        <w:rPr>
          <w:rFonts w:ascii="Times New Roman" w:hAnsi="Times New Roman" w:cs="Times New Roman"/>
          <w:sz w:val="28"/>
          <w:szCs w:val="28"/>
        </w:rPr>
        <w:t xml:space="preserve"> </w:t>
      </w:r>
      <w:r w:rsidR="00D1226A">
        <w:rPr>
          <w:rFonts w:ascii="Times New Roman" w:hAnsi="Times New Roman" w:cs="Times New Roman"/>
          <w:sz w:val="28"/>
          <w:szCs w:val="28"/>
        </w:rPr>
        <w:t>направления</w:t>
      </w:r>
      <w:r w:rsidR="00880F72">
        <w:rPr>
          <w:rFonts w:ascii="Times New Roman" w:hAnsi="Times New Roman" w:cs="Times New Roman"/>
          <w:sz w:val="28"/>
          <w:szCs w:val="28"/>
        </w:rPr>
        <w:t>,</w:t>
      </w:r>
      <w:r w:rsidR="001A4D09">
        <w:rPr>
          <w:rFonts w:ascii="Times New Roman" w:hAnsi="Times New Roman" w:cs="Times New Roman"/>
          <w:sz w:val="28"/>
          <w:szCs w:val="28"/>
        </w:rPr>
        <w:t xml:space="preserve"> по которым произошло увеличение количества поданных </w:t>
      </w:r>
      <w:r w:rsidR="00D1226A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1A4D09">
        <w:rPr>
          <w:rFonts w:ascii="Times New Roman" w:hAnsi="Times New Roman" w:cs="Times New Roman"/>
          <w:sz w:val="28"/>
          <w:szCs w:val="28"/>
        </w:rPr>
        <w:t>обращений</w:t>
      </w:r>
      <w:r w:rsidR="00D1226A">
        <w:rPr>
          <w:rFonts w:ascii="Times New Roman" w:hAnsi="Times New Roman" w:cs="Times New Roman"/>
          <w:sz w:val="28"/>
          <w:szCs w:val="28"/>
        </w:rPr>
        <w:t>:</w:t>
      </w:r>
    </w:p>
    <w:p w:rsidR="00880F72" w:rsidRDefault="00880F72" w:rsidP="001100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67E" w:rsidRDefault="00182F03" w:rsidP="00C274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5075" cy="4791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67E" w:rsidRDefault="001F367E" w:rsidP="009115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4BC" w:rsidRDefault="00200BD8" w:rsidP="006C31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31AF">
        <w:rPr>
          <w:rFonts w:ascii="Times New Roman" w:hAnsi="Times New Roman" w:cs="Times New Roman"/>
          <w:sz w:val="28"/>
          <w:szCs w:val="28"/>
        </w:rPr>
        <w:t xml:space="preserve">нижение доли обращений </w:t>
      </w:r>
      <w:r>
        <w:rPr>
          <w:rFonts w:ascii="Times New Roman" w:hAnsi="Times New Roman" w:cs="Times New Roman"/>
          <w:sz w:val="28"/>
          <w:szCs w:val="28"/>
        </w:rPr>
        <w:t xml:space="preserve">и сообщений граждан </w:t>
      </w:r>
      <w:r w:rsidR="006C31AF">
        <w:rPr>
          <w:rFonts w:ascii="Times New Roman" w:hAnsi="Times New Roman" w:cs="Times New Roman"/>
          <w:sz w:val="28"/>
          <w:szCs w:val="28"/>
        </w:rPr>
        <w:t>наблюдается в следующих сферах:</w:t>
      </w:r>
    </w:p>
    <w:p w:rsidR="004814BC" w:rsidRDefault="004814BC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4928"/>
        <w:gridCol w:w="1134"/>
        <w:gridCol w:w="1134"/>
        <w:gridCol w:w="567"/>
        <w:gridCol w:w="850"/>
        <w:gridCol w:w="1014"/>
      </w:tblGrid>
      <w:tr w:rsidR="00C60DA8" w:rsidTr="00D26A2E">
        <w:trPr>
          <w:trHeight w:val="390"/>
        </w:trPr>
        <w:tc>
          <w:tcPr>
            <w:tcW w:w="4928" w:type="dxa"/>
            <w:vMerge w:val="restart"/>
          </w:tcPr>
          <w:p w:rsidR="00C60DA8" w:rsidRPr="00C60DA8" w:rsidRDefault="00C60DA8" w:rsidP="00C6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A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  <w:vMerge w:val="restart"/>
          </w:tcPr>
          <w:p w:rsidR="00C60DA8" w:rsidRPr="00C60DA8" w:rsidRDefault="00C60DA8" w:rsidP="00C6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A8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vMerge w:val="restart"/>
          </w:tcPr>
          <w:p w:rsidR="00C60DA8" w:rsidRPr="00C60DA8" w:rsidRDefault="00C60DA8" w:rsidP="00C6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A8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2431" w:type="dxa"/>
            <w:gridSpan w:val="3"/>
          </w:tcPr>
          <w:p w:rsidR="00C60DA8" w:rsidRPr="00C60DA8" w:rsidRDefault="00C60DA8" w:rsidP="00C6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A8">
              <w:rPr>
                <w:rFonts w:ascii="Times New Roman" w:hAnsi="Times New Roman" w:cs="Times New Roman"/>
                <w:b/>
                <w:sz w:val="28"/>
                <w:szCs w:val="28"/>
              </w:rPr>
              <w:t>Разница</w:t>
            </w:r>
          </w:p>
        </w:tc>
      </w:tr>
      <w:tr w:rsidR="00C60DA8" w:rsidTr="00CA4C2C">
        <w:trPr>
          <w:trHeight w:val="255"/>
        </w:trPr>
        <w:tc>
          <w:tcPr>
            <w:tcW w:w="4928" w:type="dxa"/>
            <w:vMerge/>
          </w:tcPr>
          <w:p w:rsidR="00C60DA8" w:rsidRPr="00C60DA8" w:rsidRDefault="00C60DA8" w:rsidP="00C6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60DA8" w:rsidRPr="00C60DA8" w:rsidRDefault="00C60DA8" w:rsidP="00C6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60DA8" w:rsidRPr="00C60DA8" w:rsidRDefault="00C60DA8" w:rsidP="00C6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60DA8" w:rsidRPr="00C60DA8" w:rsidRDefault="00C60DA8" w:rsidP="00C6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0DA8" w:rsidRPr="00D26A2E" w:rsidRDefault="00CA4C2C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 </w:t>
            </w:r>
            <w:proofErr w:type="gramStart"/>
            <w:r w:rsidR="00D26A2E" w:rsidRPr="00D26A2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14" w:type="dxa"/>
          </w:tcPr>
          <w:p w:rsidR="00C60DA8" w:rsidRPr="00D26A2E" w:rsidRDefault="00C60DA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A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643E0" w:rsidTr="00CA4C2C">
        <w:tc>
          <w:tcPr>
            <w:tcW w:w="4928" w:type="dxa"/>
          </w:tcPr>
          <w:p w:rsidR="009643E0" w:rsidRDefault="009643E0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134" w:type="dxa"/>
          </w:tcPr>
          <w:p w:rsidR="009643E0" w:rsidRDefault="009643E0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134" w:type="dxa"/>
          </w:tcPr>
          <w:p w:rsidR="009643E0" w:rsidRDefault="009643E0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7" w:type="dxa"/>
          </w:tcPr>
          <w:p w:rsidR="009643E0" w:rsidRDefault="00F603DB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3.2pt;margin-top:2.95pt;width:12.7pt;height:10.9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9643E0" w:rsidRDefault="002C5664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14" w:type="dxa"/>
          </w:tcPr>
          <w:p w:rsidR="009643E0" w:rsidRDefault="00CA4C2C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14,49</w:t>
            </w:r>
          </w:p>
        </w:tc>
      </w:tr>
      <w:tr w:rsidR="009643E0" w:rsidTr="00CA4C2C">
        <w:tc>
          <w:tcPr>
            <w:tcW w:w="4928" w:type="dxa"/>
          </w:tcPr>
          <w:p w:rsidR="009643E0" w:rsidRDefault="009643E0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1134" w:type="dxa"/>
          </w:tcPr>
          <w:p w:rsidR="009643E0" w:rsidRDefault="009643E0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134" w:type="dxa"/>
          </w:tcPr>
          <w:p w:rsidR="009643E0" w:rsidRDefault="009643E0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67" w:type="dxa"/>
          </w:tcPr>
          <w:p w:rsidR="009643E0" w:rsidRDefault="00F603DB" w:rsidP="002C56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-3.2pt;margin-top:2.1pt;width:12.7pt;height:10.1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9643E0" w:rsidRDefault="002C5664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14" w:type="dxa"/>
          </w:tcPr>
          <w:p w:rsidR="009643E0" w:rsidRDefault="00CA4C2C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39,81</w:t>
            </w:r>
          </w:p>
        </w:tc>
      </w:tr>
      <w:tr w:rsidR="009643E0" w:rsidTr="00CA4C2C">
        <w:tc>
          <w:tcPr>
            <w:tcW w:w="4928" w:type="dxa"/>
          </w:tcPr>
          <w:p w:rsidR="009643E0" w:rsidRDefault="009643E0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торговли</w:t>
            </w:r>
          </w:p>
        </w:tc>
        <w:tc>
          <w:tcPr>
            <w:tcW w:w="1134" w:type="dxa"/>
          </w:tcPr>
          <w:p w:rsidR="009643E0" w:rsidRDefault="009643E0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</w:tcPr>
          <w:p w:rsidR="009643E0" w:rsidRDefault="009643E0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67" w:type="dxa"/>
          </w:tcPr>
          <w:p w:rsidR="009643E0" w:rsidRDefault="00F603DB" w:rsidP="002C56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-3.2pt;margin-top:1.25pt;width:12.7pt;height:10.9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9643E0" w:rsidRDefault="002C5664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14" w:type="dxa"/>
          </w:tcPr>
          <w:p w:rsidR="009643E0" w:rsidRDefault="00CA4C2C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32,66</w:t>
            </w:r>
          </w:p>
        </w:tc>
      </w:tr>
      <w:tr w:rsidR="00F87BA7" w:rsidTr="00CA4C2C">
        <w:tc>
          <w:tcPr>
            <w:tcW w:w="4928" w:type="dxa"/>
          </w:tcPr>
          <w:p w:rsidR="00F87BA7" w:rsidRDefault="00F87BA7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 архивных данных</w:t>
            </w:r>
          </w:p>
        </w:tc>
        <w:tc>
          <w:tcPr>
            <w:tcW w:w="1134" w:type="dxa"/>
          </w:tcPr>
          <w:p w:rsidR="00F87BA7" w:rsidRDefault="00F87BA7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34" w:type="dxa"/>
          </w:tcPr>
          <w:p w:rsidR="00F87BA7" w:rsidRDefault="00F87BA7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67" w:type="dxa"/>
          </w:tcPr>
          <w:p w:rsidR="00F87BA7" w:rsidRDefault="00F603DB" w:rsidP="002C56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left:0;text-align:left;margin-left:-3.2pt;margin-top:3.45pt;width:12.7pt;height:10.9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F87BA7" w:rsidRDefault="002C5664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14" w:type="dxa"/>
          </w:tcPr>
          <w:p w:rsidR="00F87BA7" w:rsidRDefault="00027565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20,43</w:t>
            </w:r>
          </w:p>
        </w:tc>
      </w:tr>
      <w:tr w:rsidR="009643E0" w:rsidTr="00CA4C2C">
        <w:tc>
          <w:tcPr>
            <w:tcW w:w="4928" w:type="dxa"/>
          </w:tcPr>
          <w:p w:rsidR="009643E0" w:rsidRDefault="009643E0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1134" w:type="dxa"/>
          </w:tcPr>
          <w:p w:rsidR="009643E0" w:rsidRDefault="009643E0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34" w:type="dxa"/>
          </w:tcPr>
          <w:p w:rsidR="009643E0" w:rsidRDefault="009643E0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9643E0" w:rsidRDefault="00F603DB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-3.2pt;margin-top:.4pt;width:12.7pt;height:10.15pt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9643E0" w:rsidRDefault="002C5664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014" w:type="dxa"/>
          </w:tcPr>
          <w:p w:rsidR="009643E0" w:rsidRDefault="00027565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84,76</w:t>
            </w:r>
          </w:p>
        </w:tc>
      </w:tr>
      <w:tr w:rsidR="009643E0" w:rsidTr="00CA4C2C">
        <w:tc>
          <w:tcPr>
            <w:tcW w:w="4928" w:type="dxa"/>
          </w:tcPr>
          <w:p w:rsidR="009643E0" w:rsidRDefault="009643E0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природной среды</w:t>
            </w:r>
          </w:p>
        </w:tc>
        <w:tc>
          <w:tcPr>
            <w:tcW w:w="1134" w:type="dxa"/>
          </w:tcPr>
          <w:p w:rsidR="009643E0" w:rsidRDefault="009643E0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9643E0" w:rsidRDefault="009643E0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9643E0" w:rsidRDefault="00F603DB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-3.2pt;margin-top:-.45pt;width:16.5pt;height:10.9pt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9643E0" w:rsidRDefault="002C5664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14" w:type="dxa"/>
          </w:tcPr>
          <w:p w:rsidR="009643E0" w:rsidRDefault="00027565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53,27</w:t>
            </w:r>
          </w:p>
        </w:tc>
      </w:tr>
      <w:tr w:rsidR="00FD5128" w:rsidTr="00CA4C2C">
        <w:tc>
          <w:tcPr>
            <w:tcW w:w="4928" w:type="dxa"/>
          </w:tcPr>
          <w:p w:rsidR="00FD5128" w:rsidRDefault="00FD5128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Коммунально-бытовое хозяйство</w:t>
            </w:r>
          </w:p>
        </w:tc>
        <w:tc>
          <w:tcPr>
            <w:tcW w:w="1134" w:type="dxa"/>
          </w:tcPr>
          <w:p w:rsidR="00FD5128" w:rsidRDefault="00FD5128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FD5128" w:rsidRDefault="00FD5128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</w:tcPr>
          <w:p w:rsidR="00FD5128" w:rsidRDefault="00F603DB" w:rsidP="002C56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left:0;text-align:left;margin-left:-3.2pt;margin-top:.2pt;width:16.5pt;height:10.9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FD5128" w:rsidRDefault="002C5664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:rsidR="00FD5128" w:rsidRDefault="00027565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14,13</w:t>
            </w:r>
          </w:p>
        </w:tc>
      </w:tr>
      <w:tr w:rsidR="00D26A2E" w:rsidTr="00CA4C2C">
        <w:tc>
          <w:tcPr>
            <w:tcW w:w="4928" w:type="dxa"/>
          </w:tcPr>
          <w:p w:rsidR="00D26A2E" w:rsidRDefault="00880F72" w:rsidP="00880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жилищно-коммунальных услуг </w:t>
            </w:r>
          </w:p>
        </w:tc>
        <w:tc>
          <w:tcPr>
            <w:tcW w:w="1134" w:type="dxa"/>
          </w:tcPr>
          <w:p w:rsidR="00D26A2E" w:rsidRDefault="00D26A2E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D26A2E" w:rsidRDefault="00D26A2E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D26A2E" w:rsidRDefault="00F603DB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-3.2pt;margin-top:3.95pt;width:16.5pt;height:15.75pt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D26A2E" w:rsidRDefault="002C5664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14" w:type="dxa"/>
          </w:tcPr>
          <w:p w:rsidR="00D26A2E" w:rsidRDefault="00BD0867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71,62</w:t>
            </w:r>
          </w:p>
        </w:tc>
      </w:tr>
      <w:tr w:rsidR="0070072A" w:rsidTr="00CA4C2C">
        <w:tc>
          <w:tcPr>
            <w:tcW w:w="4928" w:type="dxa"/>
          </w:tcPr>
          <w:p w:rsidR="0070072A" w:rsidRDefault="0070072A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Отлов животных</w:t>
            </w:r>
          </w:p>
        </w:tc>
        <w:tc>
          <w:tcPr>
            <w:tcW w:w="1134" w:type="dxa"/>
          </w:tcPr>
          <w:p w:rsidR="0070072A" w:rsidRDefault="0070072A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70072A" w:rsidRDefault="0070072A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70072A" w:rsidRDefault="00F603DB" w:rsidP="002C56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left:0;text-align:left;margin-left:-3.2pt;margin-top:.65pt;width:16.5pt;height:15.7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70072A" w:rsidRDefault="002C5664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:rsidR="0070072A" w:rsidRDefault="00BD0867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70072A" w:rsidTr="00CA4C2C">
        <w:tc>
          <w:tcPr>
            <w:tcW w:w="4928" w:type="dxa"/>
          </w:tcPr>
          <w:p w:rsidR="0070072A" w:rsidRDefault="0070072A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Долевое строительство</w:t>
            </w:r>
          </w:p>
        </w:tc>
        <w:tc>
          <w:tcPr>
            <w:tcW w:w="1134" w:type="dxa"/>
          </w:tcPr>
          <w:p w:rsidR="0070072A" w:rsidRDefault="0070072A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70072A" w:rsidRDefault="0070072A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0072A" w:rsidRDefault="00F603DB" w:rsidP="002C56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left:0;text-align:left;margin-left:-3.2pt;margin-top:-.15pt;width:16.5pt;height:15.75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70072A" w:rsidRDefault="002C5664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14" w:type="dxa"/>
          </w:tcPr>
          <w:p w:rsidR="0070072A" w:rsidRDefault="00BD0867" w:rsidP="0069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95,16</w:t>
            </w:r>
          </w:p>
        </w:tc>
      </w:tr>
      <w:tr w:rsidR="00177C61" w:rsidTr="00CA4C2C">
        <w:tc>
          <w:tcPr>
            <w:tcW w:w="4928" w:type="dxa"/>
          </w:tcPr>
          <w:p w:rsidR="00177C61" w:rsidRDefault="00177C61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из аварийного жилья</w:t>
            </w:r>
          </w:p>
        </w:tc>
        <w:tc>
          <w:tcPr>
            <w:tcW w:w="1134" w:type="dxa"/>
          </w:tcPr>
          <w:p w:rsidR="00177C61" w:rsidRDefault="00177C61" w:rsidP="0088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177C61" w:rsidRDefault="00F603DB" w:rsidP="0088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left:0;text-align:left;margin-left:49.7pt;margin-top:14.75pt;width:16.5pt;height:15.75pt;z-index:251695104;mso-position-horizontal-relative:text;mso-position-vertical-relative:text" o:connectortype="straight">
                  <v:stroke endarrow="block"/>
                </v:shape>
              </w:pict>
            </w:r>
            <w:r w:rsidR="00177C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177C61" w:rsidRDefault="00F603DB" w:rsidP="00EB236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margin-left:-3.2pt;margin-top:-1pt;width:16.5pt;height:15.75pt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177C61" w:rsidRDefault="00376313" w:rsidP="0053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4" w:type="dxa"/>
          </w:tcPr>
          <w:p w:rsidR="00177C61" w:rsidRDefault="003C568A" w:rsidP="0069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38,18</w:t>
            </w:r>
          </w:p>
        </w:tc>
      </w:tr>
      <w:tr w:rsidR="00D24DEA" w:rsidTr="00CA4C2C">
        <w:tc>
          <w:tcPr>
            <w:tcW w:w="4928" w:type="dxa"/>
          </w:tcPr>
          <w:p w:rsidR="00D24DEA" w:rsidRDefault="00D24DEA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</w:t>
            </w:r>
          </w:p>
        </w:tc>
        <w:tc>
          <w:tcPr>
            <w:tcW w:w="1134" w:type="dxa"/>
          </w:tcPr>
          <w:p w:rsidR="00D24DEA" w:rsidRDefault="00D24DEA" w:rsidP="0088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D24DEA" w:rsidRDefault="00D24DEA" w:rsidP="0088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D24DEA" w:rsidRDefault="00D24DEA" w:rsidP="00EB236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24DEA" w:rsidRDefault="00376313" w:rsidP="0053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4" w:type="dxa"/>
          </w:tcPr>
          <w:p w:rsidR="00D24DEA" w:rsidRDefault="003C568A" w:rsidP="0069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</w:tr>
      <w:tr w:rsidR="0070072A" w:rsidTr="00CA4C2C">
        <w:tc>
          <w:tcPr>
            <w:tcW w:w="4928" w:type="dxa"/>
          </w:tcPr>
          <w:p w:rsidR="0070072A" w:rsidRDefault="0070072A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условий и мест</w:t>
            </w:r>
            <w:r w:rsidR="0086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86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досуга</w:t>
            </w:r>
          </w:p>
        </w:tc>
        <w:tc>
          <w:tcPr>
            <w:tcW w:w="1134" w:type="dxa"/>
          </w:tcPr>
          <w:p w:rsidR="0070072A" w:rsidRDefault="0070072A" w:rsidP="0088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0072A" w:rsidRDefault="0070072A" w:rsidP="0088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0072A" w:rsidRDefault="00F603DB" w:rsidP="00EB236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7" type="#_x0000_t32" style="position:absolute;margin-left:-3.2pt;margin-top:.8pt;width:16.5pt;height:15.75pt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70072A" w:rsidRDefault="00376313" w:rsidP="0053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4" w:type="dxa"/>
          </w:tcPr>
          <w:p w:rsidR="0070072A" w:rsidRDefault="003C568A" w:rsidP="0069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79,41</w:t>
            </w:r>
          </w:p>
        </w:tc>
      </w:tr>
      <w:tr w:rsidR="0070072A" w:rsidTr="00CA4C2C">
        <w:tc>
          <w:tcPr>
            <w:tcW w:w="4928" w:type="dxa"/>
          </w:tcPr>
          <w:p w:rsidR="0070072A" w:rsidRDefault="0070072A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Развитее цифрового вещания</w:t>
            </w:r>
          </w:p>
        </w:tc>
        <w:tc>
          <w:tcPr>
            <w:tcW w:w="1134" w:type="dxa"/>
          </w:tcPr>
          <w:p w:rsidR="0070072A" w:rsidRDefault="0070072A" w:rsidP="0088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0072A" w:rsidRDefault="0070072A" w:rsidP="0088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0072A" w:rsidRDefault="00F603DB" w:rsidP="00EB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margin-left:-3.2pt;margin-top:-.05pt;width:16.5pt;height:15.75pt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70072A" w:rsidRDefault="00376313" w:rsidP="0053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:rsidR="0070072A" w:rsidRDefault="003C568A" w:rsidP="0069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70,59</w:t>
            </w:r>
          </w:p>
        </w:tc>
      </w:tr>
    </w:tbl>
    <w:p w:rsidR="00FE53A3" w:rsidRDefault="00FE53A3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1AF" w:rsidRDefault="006C31AF" w:rsidP="006C31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E83">
        <w:rPr>
          <w:rFonts w:ascii="Times New Roman" w:hAnsi="Times New Roman" w:cs="Times New Roman"/>
          <w:sz w:val="28"/>
          <w:szCs w:val="28"/>
        </w:rPr>
        <w:t>По сравнению с 2019г</w:t>
      </w:r>
      <w:r w:rsidR="00861928">
        <w:rPr>
          <w:rFonts w:ascii="Times New Roman" w:hAnsi="Times New Roman" w:cs="Times New Roman"/>
          <w:sz w:val="28"/>
          <w:szCs w:val="28"/>
        </w:rPr>
        <w:t>одом</w:t>
      </w:r>
      <w:r w:rsidRPr="00102E83">
        <w:rPr>
          <w:rFonts w:ascii="Times New Roman" w:hAnsi="Times New Roman" w:cs="Times New Roman"/>
          <w:sz w:val="28"/>
          <w:szCs w:val="28"/>
        </w:rPr>
        <w:t xml:space="preserve"> </w:t>
      </w:r>
      <w:r w:rsidR="002C5664" w:rsidRPr="00102E83">
        <w:rPr>
          <w:rFonts w:ascii="Times New Roman" w:hAnsi="Times New Roman" w:cs="Times New Roman"/>
          <w:sz w:val="28"/>
          <w:szCs w:val="28"/>
        </w:rPr>
        <w:t>незначительно снизилось  количество</w:t>
      </w:r>
      <w:r w:rsidRPr="00102E83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B1265B" w:rsidRPr="00102E83">
        <w:rPr>
          <w:rFonts w:ascii="Times New Roman" w:hAnsi="Times New Roman" w:cs="Times New Roman"/>
          <w:sz w:val="28"/>
          <w:szCs w:val="28"/>
        </w:rPr>
        <w:t xml:space="preserve"> </w:t>
      </w:r>
      <w:r w:rsidRPr="00102E83">
        <w:rPr>
          <w:rFonts w:ascii="Times New Roman" w:hAnsi="Times New Roman" w:cs="Times New Roman"/>
          <w:sz w:val="28"/>
          <w:szCs w:val="28"/>
        </w:rPr>
        <w:t>по вопросам:</w:t>
      </w:r>
    </w:p>
    <w:p w:rsidR="006C31AF" w:rsidRDefault="006C31AF" w:rsidP="006C31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уличного освещения;</w:t>
      </w:r>
    </w:p>
    <w:p w:rsidR="006C31AF" w:rsidRDefault="006C31AF" w:rsidP="006C31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приватизации жилищного фонда;</w:t>
      </w:r>
    </w:p>
    <w:p w:rsidR="006C31AF" w:rsidRDefault="006C31AF" w:rsidP="006C31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газификации жилых районов;</w:t>
      </w:r>
    </w:p>
    <w:p w:rsidR="006C31AF" w:rsidRDefault="006C31AF" w:rsidP="006C31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жильем ветеранов, инвалидов и семей имеющих детей-</w:t>
      </w:r>
    </w:p>
    <w:p w:rsidR="006C31AF" w:rsidRDefault="006C31AF" w:rsidP="006C31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инвалидов;</w:t>
      </w:r>
    </w:p>
    <w:p w:rsidR="006C31AF" w:rsidRDefault="006C31AF" w:rsidP="006C31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устранения строительных недоделок.</w:t>
      </w:r>
    </w:p>
    <w:p w:rsidR="00FE53A3" w:rsidRDefault="00FE53A3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794" w:rsidRDefault="00186794" w:rsidP="0020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794" w:rsidRPr="0061349E" w:rsidRDefault="0073165E" w:rsidP="007316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9E">
        <w:rPr>
          <w:rFonts w:ascii="Times New Roman" w:hAnsi="Times New Roman" w:cs="Times New Roman"/>
          <w:b/>
          <w:sz w:val="28"/>
          <w:szCs w:val="28"/>
          <w:u w:val="single"/>
        </w:rPr>
        <w:t>Результаты рассмотрения обращений</w:t>
      </w:r>
      <w:r w:rsidR="0061349E">
        <w:rPr>
          <w:rFonts w:ascii="Times New Roman" w:hAnsi="Times New Roman" w:cs="Times New Roman"/>
          <w:b/>
          <w:sz w:val="28"/>
          <w:szCs w:val="28"/>
        </w:rPr>
        <w:t>.</w:t>
      </w:r>
    </w:p>
    <w:p w:rsidR="00186794" w:rsidRDefault="00186794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794" w:rsidRDefault="00186794" w:rsidP="00866AFB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96100" cy="37242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6794" w:rsidRDefault="00186794" w:rsidP="00B72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Pr="00387B19" w:rsidRDefault="00B35ABE" w:rsidP="00B35A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ABE">
        <w:rPr>
          <w:rFonts w:ascii="Times New Roman" w:hAnsi="Times New Roman" w:cs="Times New Roman"/>
          <w:color w:val="000000"/>
          <w:sz w:val="28"/>
          <w:szCs w:val="28"/>
        </w:rPr>
        <w:t>Увеличилось количество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благодарственных писем поданных заявителями</w:t>
      </w:r>
      <w:r w:rsidRPr="00AB3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B19">
        <w:rPr>
          <w:rFonts w:ascii="Times New Roman" w:hAnsi="Times New Roman" w:cs="Times New Roman"/>
          <w:color w:val="000000"/>
          <w:sz w:val="28"/>
          <w:szCs w:val="28"/>
        </w:rPr>
        <w:t xml:space="preserve">в адрес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Пятигорска,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387B1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87B19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обратилось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2020году и </w:t>
      </w:r>
      <w:r w:rsidRPr="00B35ABE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2019году.</w:t>
      </w:r>
    </w:p>
    <w:p w:rsidR="00B35ABE" w:rsidRDefault="00B35ABE" w:rsidP="000B21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B73" w:rsidRDefault="00D50B73" w:rsidP="000B21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BF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83FF1">
        <w:rPr>
          <w:rFonts w:ascii="Times New Roman" w:hAnsi="Times New Roman" w:cs="Times New Roman"/>
          <w:sz w:val="28"/>
          <w:szCs w:val="28"/>
        </w:rPr>
        <w:t>11</w:t>
      </w:r>
      <w:r w:rsidRPr="00A82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D10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2BF6">
        <w:rPr>
          <w:rFonts w:ascii="Times New Roman" w:hAnsi="Times New Roman" w:cs="Times New Roman"/>
          <w:sz w:val="28"/>
          <w:szCs w:val="28"/>
        </w:rPr>
        <w:t>20</w:t>
      </w:r>
      <w:r w:rsidR="00CD10FC">
        <w:rPr>
          <w:rFonts w:ascii="Times New Roman" w:hAnsi="Times New Roman" w:cs="Times New Roman"/>
          <w:sz w:val="28"/>
          <w:szCs w:val="28"/>
        </w:rPr>
        <w:t>2</w:t>
      </w:r>
      <w:r w:rsidR="00083FF1">
        <w:rPr>
          <w:rFonts w:ascii="Times New Roman" w:hAnsi="Times New Roman" w:cs="Times New Roman"/>
          <w:sz w:val="28"/>
          <w:szCs w:val="28"/>
        </w:rPr>
        <w:t>1</w:t>
      </w:r>
      <w:r w:rsidR="00CD10FC">
        <w:rPr>
          <w:rFonts w:ascii="Times New Roman" w:hAnsi="Times New Roman" w:cs="Times New Roman"/>
          <w:sz w:val="28"/>
          <w:szCs w:val="28"/>
        </w:rPr>
        <w:t>г.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</w:t>
      </w:r>
      <w:r w:rsidR="00083FF1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="00581A0F">
        <w:rPr>
          <w:rFonts w:ascii="Times New Roman" w:hAnsi="Times New Roman" w:cs="Times New Roman"/>
          <w:sz w:val="28"/>
          <w:szCs w:val="28"/>
        </w:rPr>
        <w:t>находя</w:t>
      </w:r>
      <w:r w:rsidRPr="00A82BF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0FC" w:rsidRPr="00CD10FC">
        <w:rPr>
          <w:rFonts w:ascii="Times New Roman" w:hAnsi="Times New Roman" w:cs="Times New Roman"/>
          <w:b/>
          <w:sz w:val="28"/>
          <w:szCs w:val="28"/>
        </w:rPr>
        <w:t>1</w:t>
      </w:r>
      <w:r w:rsidR="00083FF1">
        <w:rPr>
          <w:rFonts w:ascii="Times New Roman" w:hAnsi="Times New Roman" w:cs="Times New Roman"/>
          <w:b/>
          <w:sz w:val="28"/>
          <w:szCs w:val="28"/>
        </w:rPr>
        <w:t>47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10FC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910E74" w:rsidRDefault="00910E74" w:rsidP="000B2184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D36506">
        <w:rPr>
          <w:rFonts w:ascii="Times New Roman" w:hAnsi="Times New Roman"/>
          <w:sz w:val="28"/>
          <w:szCs w:val="28"/>
        </w:rPr>
        <w:t xml:space="preserve">В целях недопущения нарушения сроков по рассмотрению обращений граждан, специалистами </w:t>
      </w:r>
      <w:r w:rsidR="00083FF1">
        <w:rPr>
          <w:rFonts w:ascii="Times New Roman" w:hAnsi="Times New Roman"/>
          <w:sz w:val="28"/>
        </w:rPr>
        <w:t>Отдела</w:t>
      </w:r>
      <w:r w:rsidRPr="00D36506">
        <w:rPr>
          <w:rFonts w:ascii="Times New Roman" w:hAnsi="Times New Roman"/>
          <w:sz w:val="28"/>
        </w:rPr>
        <w:t xml:space="preserve"> </w:t>
      </w:r>
      <w:r w:rsidR="00D36506" w:rsidRPr="00D36506">
        <w:rPr>
          <w:rFonts w:ascii="Times New Roman" w:hAnsi="Times New Roman" w:cs="Times New Roman"/>
          <w:sz w:val="28"/>
          <w:szCs w:val="28"/>
        </w:rPr>
        <w:t>по работе с обращениями граждан администрации города Пятигорска</w:t>
      </w:r>
      <w:r w:rsidR="00D36506" w:rsidRPr="00D36506">
        <w:t xml:space="preserve"> </w:t>
      </w:r>
      <w:r w:rsidRPr="00D36506">
        <w:rPr>
          <w:rFonts w:ascii="Times New Roman" w:hAnsi="Times New Roman"/>
          <w:sz w:val="28"/>
          <w:szCs w:val="28"/>
        </w:rPr>
        <w:t xml:space="preserve">принимаются меры по своевременному исполнению обращений граждан. Еженедельно </w:t>
      </w:r>
      <w:r w:rsidRPr="00D36506">
        <w:rPr>
          <w:rFonts w:ascii="Times New Roman" w:hAnsi="Times New Roman"/>
          <w:sz w:val="28"/>
        </w:rPr>
        <w:t>структурным подразделениям администрации города</w:t>
      </w:r>
      <w:r w:rsidRPr="00D36506">
        <w:rPr>
          <w:rFonts w:ascii="Times New Roman" w:hAnsi="Times New Roman"/>
          <w:sz w:val="28"/>
          <w:szCs w:val="28"/>
        </w:rPr>
        <w:t xml:space="preserve"> направляются справки-напоминания о сроках исполнения обращений граждан.</w:t>
      </w:r>
    </w:p>
    <w:p w:rsidR="00387B19" w:rsidRPr="00164626" w:rsidRDefault="00387B19" w:rsidP="000B2184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</w:p>
    <w:p w:rsidR="00B72F94" w:rsidRDefault="00B72F94" w:rsidP="006512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2F1" w:rsidRDefault="008D57CC" w:rsidP="006512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2A">
        <w:rPr>
          <w:rFonts w:ascii="Times New Roman" w:hAnsi="Times New Roman" w:cs="Times New Roman"/>
          <w:b/>
          <w:sz w:val="28"/>
          <w:szCs w:val="28"/>
        </w:rPr>
        <w:t>Прием граждан</w:t>
      </w:r>
      <w:r w:rsidR="006512F1">
        <w:rPr>
          <w:rFonts w:ascii="Times New Roman" w:hAnsi="Times New Roman" w:cs="Times New Roman"/>
          <w:b/>
          <w:sz w:val="28"/>
          <w:szCs w:val="28"/>
        </w:rPr>
        <w:t>.</w:t>
      </w:r>
    </w:p>
    <w:p w:rsidR="0030415B" w:rsidRDefault="0030415B" w:rsidP="006512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5B" w:rsidRDefault="0030415B" w:rsidP="006512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5B" w:rsidRPr="008403B1" w:rsidRDefault="0030415B" w:rsidP="007D70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3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Учитывая осложнение эпидемиологической обстановки, сопряженной с высоким риском инфицирования COVID-19, временно были приостановлены приемы граждан Главой города Пятигорска и заместителями главы администрации города</w:t>
      </w:r>
      <w:r w:rsidR="003C0055" w:rsidRPr="008403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10180" w:rsidRPr="008403B1" w:rsidRDefault="00D10180" w:rsidP="001A37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EE9" w:rsidRDefault="00EF1EE9" w:rsidP="00FA41D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F1EE9" w:rsidRDefault="00CB3F1E" w:rsidP="00083FF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5940425" cy="2958114"/>
            <wp:effectExtent l="19050" t="0" r="317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1EE9" w:rsidRDefault="00EF1EE9" w:rsidP="00FA41D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14EFE" w:rsidRPr="008403B1" w:rsidRDefault="00914EFE" w:rsidP="00914EF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403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связи  </w:t>
      </w:r>
      <w:r w:rsidR="000C18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8403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предложением  Правительства Российской Федерации был перенесен общероссийский день приёма граждан, запланированный  на 14 декабря 2020 г., до периода стабилизации эпидемиологической ситуации</w:t>
      </w:r>
      <w:r w:rsidRPr="008403B1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914EFE" w:rsidRDefault="00914EFE" w:rsidP="00914EFE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72F94" w:rsidRPr="00907405" w:rsidRDefault="00907405" w:rsidP="00FA41D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07405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графиком личных приемов граждан  руководителями органов исполнительной власти Ставропольского края, на территории города и в администрации города Пятигорска  за отчетный период было проведено </w:t>
      </w:r>
      <w:r w:rsidRPr="00907405"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  <w:r w:rsidRPr="00907405">
        <w:rPr>
          <w:rFonts w:ascii="Times New Roman" w:hAnsi="Times New Roman" w:cs="Times New Roman"/>
          <w:spacing w:val="-3"/>
          <w:sz w:val="28"/>
          <w:szCs w:val="28"/>
        </w:rPr>
        <w:t xml:space="preserve"> выездных приема граждан, в рамках которых было принято </w:t>
      </w:r>
      <w:r w:rsidRPr="00907405">
        <w:rPr>
          <w:rFonts w:ascii="Times New Roman" w:hAnsi="Times New Roman" w:cs="Times New Roman"/>
          <w:b/>
          <w:spacing w:val="-3"/>
          <w:sz w:val="28"/>
          <w:szCs w:val="28"/>
        </w:rPr>
        <w:t xml:space="preserve">12 </w:t>
      </w:r>
      <w:r w:rsidRPr="00907405">
        <w:rPr>
          <w:rFonts w:ascii="Times New Roman" w:hAnsi="Times New Roman" w:cs="Times New Roman"/>
          <w:spacing w:val="-3"/>
          <w:sz w:val="28"/>
          <w:szCs w:val="28"/>
        </w:rPr>
        <w:t>заявителей.</w:t>
      </w: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5387"/>
        <w:gridCol w:w="1808"/>
      </w:tblGrid>
      <w:tr w:rsidR="00B24C7C" w:rsidTr="00B24C7C">
        <w:tc>
          <w:tcPr>
            <w:tcW w:w="959" w:type="dxa"/>
          </w:tcPr>
          <w:p w:rsidR="00B24C7C" w:rsidRDefault="00B24C7C" w:rsidP="0050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B24C7C" w:rsidRDefault="00B24C7C" w:rsidP="0050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5387" w:type="dxa"/>
          </w:tcPr>
          <w:p w:rsidR="00B24C7C" w:rsidRDefault="00B24C7C" w:rsidP="0050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Ф.И.О. и должность, ведущего прием граждан</w:t>
            </w:r>
          </w:p>
        </w:tc>
        <w:tc>
          <w:tcPr>
            <w:tcW w:w="1808" w:type="dxa"/>
          </w:tcPr>
          <w:p w:rsidR="00B24C7C" w:rsidRDefault="00B24C7C" w:rsidP="00B2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</w:p>
          <w:p w:rsidR="00B24C7C" w:rsidRDefault="00B24C7C" w:rsidP="00B2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  <w:tr w:rsidR="00B24C7C" w:rsidTr="00B24C7C">
        <w:tc>
          <w:tcPr>
            <w:tcW w:w="959" w:type="dxa"/>
          </w:tcPr>
          <w:p w:rsidR="00B24C7C" w:rsidRPr="00907405" w:rsidRDefault="00B24C7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24C7C" w:rsidRPr="00907405" w:rsidRDefault="00B24C7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31 января</w:t>
            </w:r>
          </w:p>
        </w:tc>
        <w:tc>
          <w:tcPr>
            <w:tcW w:w="5387" w:type="dxa"/>
          </w:tcPr>
          <w:p w:rsidR="00B24C7C" w:rsidRPr="00907405" w:rsidRDefault="00B24C7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Г.П. </w:t>
            </w:r>
            <w:proofErr w:type="spellStart"/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Миронычева</w:t>
            </w:r>
            <w:proofErr w:type="spellEnd"/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- Председатель комитета Ставропольского края по пищевой и перерабатывающей промышленности, торговле и лицензированию</w:t>
            </w:r>
          </w:p>
        </w:tc>
        <w:tc>
          <w:tcPr>
            <w:tcW w:w="1808" w:type="dxa"/>
          </w:tcPr>
          <w:p w:rsidR="00B24C7C" w:rsidRPr="00907405" w:rsidRDefault="00B24C7C" w:rsidP="0085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C7C" w:rsidTr="00B24C7C">
        <w:tc>
          <w:tcPr>
            <w:tcW w:w="959" w:type="dxa"/>
          </w:tcPr>
          <w:p w:rsidR="00B24C7C" w:rsidRPr="00907405" w:rsidRDefault="00B24C7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24C7C" w:rsidRPr="00907405" w:rsidRDefault="00B24C7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5387" w:type="dxa"/>
          </w:tcPr>
          <w:p w:rsidR="00B24C7C" w:rsidRPr="00907405" w:rsidRDefault="00B24C7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 xml:space="preserve">С.В. Соболев – исполняющий обязанности начальника управления 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Ставропольского кра</w:t>
            </w:r>
            <w:proofErr w:type="gramStart"/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я-</w:t>
            </w:r>
            <w:proofErr w:type="gramEnd"/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государственной жилищной инспекции-главного государственного жилищного инспектора Ставропольского края</w:t>
            </w:r>
          </w:p>
        </w:tc>
        <w:tc>
          <w:tcPr>
            <w:tcW w:w="1808" w:type="dxa"/>
          </w:tcPr>
          <w:p w:rsidR="00B24C7C" w:rsidRPr="00907405" w:rsidRDefault="00B24C7C" w:rsidP="0085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4C7C" w:rsidTr="00B24C7C">
        <w:tc>
          <w:tcPr>
            <w:tcW w:w="959" w:type="dxa"/>
          </w:tcPr>
          <w:p w:rsidR="00B24C7C" w:rsidRPr="00907405" w:rsidRDefault="00B24C7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24C7C" w:rsidRPr="00907405" w:rsidRDefault="00B24C7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5387" w:type="dxa"/>
          </w:tcPr>
          <w:p w:rsidR="00B24C7C" w:rsidRPr="00907405" w:rsidRDefault="00B24C7C" w:rsidP="00855110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А.А </w:t>
            </w:r>
            <w:proofErr w:type="spellStart"/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Турчак</w:t>
            </w:r>
            <w:proofErr w:type="spellEnd"/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– секретарь Генерального совета партии «Единая Россия»</w:t>
            </w:r>
          </w:p>
        </w:tc>
        <w:tc>
          <w:tcPr>
            <w:tcW w:w="1808" w:type="dxa"/>
          </w:tcPr>
          <w:p w:rsidR="00B24C7C" w:rsidRPr="00907405" w:rsidRDefault="00B24C7C" w:rsidP="0085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4C7C" w:rsidTr="00B24C7C">
        <w:tc>
          <w:tcPr>
            <w:tcW w:w="959" w:type="dxa"/>
          </w:tcPr>
          <w:p w:rsidR="00B24C7C" w:rsidRPr="00907405" w:rsidRDefault="00B24C7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24C7C" w:rsidRPr="00907405" w:rsidRDefault="00B24C7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5387" w:type="dxa"/>
          </w:tcPr>
          <w:p w:rsidR="00B24C7C" w:rsidRPr="00907405" w:rsidRDefault="00B24C7C" w:rsidP="00855110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Е.Н. </w:t>
            </w:r>
            <w:proofErr w:type="spellStart"/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Козюра</w:t>
            </w:r>
            <w:proofErr w:type="spellEnd"/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– министр образования Ставропольского края</w:t>
            </w:r>
          </w:p>
        </w:tc>
        <w:tc>
          <w:tcPr>
            <w:tcW w:w="1808" w:type="dxa"/>
          </w:tcPr>
          <w:p w:rsidR="00B24C7C" w:rsidRPr="00907405" w:rsidRDefault="00B24C7C" w:rsidP="0085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B1" w:rsidRDefault="008403B1" w:rsidP="00B24C7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24C7C" w:rsidRDefault="00B24C7C" w:rsidP="00B24C7C">
      <w:pPr>
        <w:spacing w:after="0" w:line="240" w:lineRule="auto"/>
        <w:ind w:left="-567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914EFE">
        <w:rPr>
          <w:rFonts w:ascii="Times New Roman" w:hAnsi="Times New Roman"/>
          <w:sz w:val="28"/>
          <w:szCs w:val="28"/>
        </w:rPr>
        <w:t xml:space="preserve"> о времени и месте проведения </w:t>
      </w:r>
      <w:r>
        <w:rPr>
          <w:rFonts w:ascii="Times New Roman" w:hAnsi="Times New Roman"/>
          <w:sz w:val="28"/>
          <w:szCs w:val="28"/>
        </w:rPr>
        <w:t xml:space="preserve"> приема граждан </w:t>
      </w:r>
      <w:r>
        <w:rPr>
          <w:rFonts w:ascii="Times New Roman" w:hAnsi="Times New Roman"/>
          <w:spacing w:val="-3"/>
          <w:sz w:val="28"/>
          <w:szCs w:val="28"/>
        </w:rPr>
        <w:t>руководителями органов исполнительной власти Ставропольского края была опубликована на официальном сайте города Пятигорска.</w:t>
      </w: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6D64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5D" w:rsidRDefault="00B0735D" w:rsidP="00587C96">
      <w:pPr>
        <w:spacing w:after="0" w:line="240" w:lineRule="auto"/>
      </w:pPr>
      <w:r>
        <w:separator/>
      </w:r>
    </w:p>
  </w:endnote>
  <w:endnote w:type="continuationSeparator" w:id="0">
    <w:p w:rsidR="00B0735D" w:rsidRDefault="00B0735D" w:rsidP="0058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5D" w:rsidRDefault="00B0735D" w:rsidP="00587C96">
      <w:pPr>
        <w:spacing w:after="0" w:line="240" w:lineRule="auto"/>
      </w:pPr>
      <w:r>
        <w:separator/>
      </w:r>
    </w:p>
  </w:footnote>
  <w:footnote w:type="continuationSeparator" w:id="0">
    <w:p w:rsidR="00B0735D" w:rsidRDefault="00B0735D" w:rsidP="00587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C0B"/>
    <w:multiLevelType w:val="multilevel"/>
    <w:tmpl w:val="0BAE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50C5E"/>
    <w:multiLevelType w:val="multilevel"/>
    <w:tmpl w:val="52A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F6B27"/>
    <w:multiLevelType w:val="multilevel"/>
    <w:tmpl w:val="F024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7F"/>
    <w:rsid w:val="000200E1"/>
    <w:rsid w:val="00020749"/>
    <w:rsid w:val="00023A07"/>
    <w:rsid w:val="00027565"/>
    <w:rsid w:val="00030C12"/>
    <w:rsid w:val="000342B9"/>
    <w:rsid w:val="000349C6"/>
    <w:rsid w:val="000357E0"/>
    <w:rsid w:val="000426B0"/>
    <w:rsid w:val="00050D61"/>
    <w:rsid w:val="00053850"/>
    <w:rsid w:val="0005490F"/>
    <w:rsid w:val="00054F8F"/>
    <w:rsid w:val="00060574"/>
    <w:rsid w:val="0006160F"/>
    <w:rsid w:val="000665D9"/>
    <w:rsid w:val="00080CFC"/>
    <w:rsid w:val="00082E2A"/>
    <w:rsid w:val="00083FF1"/>
    <w:rsid w:val="000844CD"/>
    <w:rsid w:val="00087588"/>
    <w:rsid w:val="00087AEB"/>
    <w:rsid w:val="0009061D"/>
    <w:rsid w:val="00094317"/>
    <w:rsid w:val="000959F2"/>
    <w:rsid w:val="00096EDA"/>
    <w:rsid w:val="000A0058"/>
    <w:rsid w:val="000A7682"/>
    <w:rsid w:val="000B2184"/>
    <w:rsid w:val="000B43D8"/>
    <w:rsid w:val="000B777E"/>
    <w:rsid w:val="000C0D83"/>
    <w:rsid w:val="000C185D"/>
    <w:rsid w:val="000C55ED"/>
    <w:rsid w:val="000D630C"/>
    <w:rsid w:val="000D7802"/>
    <w:rsid w:val="000F0734"/>
    <w:rsid w:val="000F4932"/>
    <w:rsid w:val="000F6C9D"/>
    <w:rsid w:val="000F7CA4"/>
    <w:rsid w:val="0010005D"/>
    <w:rsid w:val="0010195B"/>
    <w:rsid w:val="00102E83"/>
    <w:rsid w:val="001066DC"/>
    <w:rsid w:val="00106DBD"/>
    <w:rsid w:val="001100EE"/>
    <w:rsid w:val="00114BF9"/>
    <w:rsid w:val="00122E8B"/>
    <w:rsid w:val="00127DE4"/>
    <w:rsid w:val="00135103"/>
    <w:rsid w:val="00136EF2"/>
    <w:rsid w:val="0014191F"/>
    <w:rsid w:val="00143ED2"/>
    <w:rsid w:val="00154CC8"/>
    <w:rsid w:val="00157D82"/>
    <w:rsid w:val="0016136B"/>
    <w:rsid w:val="00162D30"/>
    <w:rsid w:val="00170003"/>
    <w:rsid w:val="00173177"/>
    <w:rsid w:val="00177C61"/>
    <w:rsid w:val="00182F03"/>
    <w:rsid w:val="00185577"/>
    <w:rsid w:val="00186794"/>
    <w:rsid w:val="0018707F"/>
    <w:rsid w:val="001947C6"/>
    <w:rsid w:val="001948F6"/>
    <w:rsid w:val="001A376B"/>
    <w:rsid w:val="001A4AC9"/>
    <w:rsid w:val="001A4D09"/>
    <w:rsid w:val="001A5F04"/>
    <w:rsid w:val="001A6E3E"/>
    <w:rsid w:val="001A75BD"/>
    <w:rsid w:val="001D6F40"/>
    <w:rsid w:val="001E3676"/>
    <w:rsid w:val="001F1BDE"/>
    <w:rsid w:val="001F28D7"/>
    <w:rsid w:val="001F367E"/>
    <w:rsid w:val="001F67BA"/>
    <w:rsid w:val="001F6B32"/>
    <w:rsid w:val="00200AD0"/>
    <w:rsid w:val="00200BD8"/>
    <w:rsid w:val="00200CA0"/>
    <w:rsid w:val="002071EA"/>
    <w:rsid w:val="0021448B"/>
    <w:rsid w:val="00214CCA"/>
    <w:rsid w:val="00214CFB"/>
    <w:rsid w:val="00220606"/>
    <w:rsid w:val="00223469"/>
    <w:rsid w:val="002238BA"/>
    <w:rsid w:val="002308D3"/>
    <w:rsid w:val="0023094E"/>
    <w:rsid w:val="0023106E"/>
    <w:rsid w:val="0023135A"/>
    <w:rsid w:val="00232C5E"/>
    <w:rsid w:val="00233A14"/>
    <w:rsid w:val="00234D63"/>
    <w:rsid w:val="002350D6"/>
    <w:rsid w:val="002427B7"/>
    <w:rsid w:val="00242C8F"/>
    <w:rsid w:val="00243B42"/>
    <w:rsid w:val="002473C5"/>
    <w:rsid w:val="002535C1"/>
    <w:rsid w:val="00255AE5"/>
    <w:rsid w:val="002667F6"/>
    <w:rsid w:val="002674BC"/>
    <w:rsid w:val="00280E07"/>
    <w:rsid w:val="00283784"/>
    <w:rsid w:val="00284A4C"/>
    <w:rsid w:val="00286079"/>
    <w:rsid w:val="00287A0F"/>
    <w:rsid w:val="0029408F"/>
    <w:rsid w:val="002A27B0"/>
    <w:rsid w:val="002A5D7E"/>
    <w:rsid w:val="002B5E71"/>
    <w:rsid w:val="002B75BB"/>
    <w:rsid w:val="002C04B9"/>
    <w:rsid w:val="002C1640"/>
    <w:rsid w:val="002C5401"/>
    <w:rsid w:val="002C5664"/>
    <w:rsid w:val="002D24D0"/>
    <w:rsid w:val="002D45CB"/>
    <w:rsid w:val="002D582F"/>
    <w:rsid w:val="002D7BB3"/>
    <w:rsid w:val="002E267B"/>
    <w:rsid w:val="002E3E21"/>
    <w:rsid w:val="002E538A"/>
    <w:rsid w:val="002E53B4"/>
    <w:rsid w:val="002E5DD4"/>
    <w:rsid w:val="002E6B27"/>
    <w:rsid w:val="00300FB7"/>
    <w:rsid w:val="00301224"/>
    <w:rsid w:val="0030415B"/>
    <w:rsid w:val="003117CC"/>
    <w:rsid w:val="0031191B"/>
    <w:rsid w:val="00313EDB"/>
    <w:rsid w:val="00313F2D"/>
    <w:rsid w:val="00314B83"/>
    <w:rsid w:val="00316BEF"/>
    <w:rsid w:val="00320655"/>
    <w:rsid w:val="003225D9"/>
    <w:rsid w:val="0033501F"/>
    <w:rsid w:val="00347A8A"/>
    <w:rsid w:val="00350F27"/>
    <w:rsid w:val="00353DE9"/>
    <w:rsid w:val="0035722C"/>
    <w:rsid w:val="00357F12"/>
    <w:rsid w:val="00363D81"/>
    <w:rsid w:val="003652A1"/>
    <w:rsid w:val="003660F0"/>
    <w:rsid w:val="00367994"/>
    <w:rsid w:val="003756DE"/>
    <w:rsid w:val="00376313"/>
    <w:rsid w:val="00384847"/>
    <w:rsid w:val="003878D9"/>
    <w:rsid w:val="00387B19"/>
    <w:rsid w:val="00394DE2"/>
    <w:rsid w:val="003A032C"/>
    <w:rsid w:val="003A0B0A"/>
    <w:rsid w:val="003A531C"/>
    <w:rsid w:val="003A63A1"/>
    <w:rsid w:val="003B13AC"/>
    <w:rsid w:val="003B4F15"/>
    <w:rsid w:val="003B5BD1"/>
    <w:rsid w:val="003B5CEF"/>
    <w:rsid w:val="003C0055"/>
    <w:rsid w:val="003C26C2"/>
    <w:rsid w:val="003C568A"/>
    <w:rsid w:val="003C5D1C"/>
    <w:rsid w:val="003D64A4"/>
    <w:rsid w:val="003E4417"/>
    <w:rsid w:val="003E4740"/>
    <w:rsid w:val="003E4C2A"/>
    <w:rsid w:val="003E51CE"/>
    <w:rsid w:val="003E6CD8"/>
    <w:rsid w:val="003E767F"/>
    <w:rsid w:val="003F0712"/>
    <w:rsid w:val="003F1150"/>
    <w:rsid w:val="003F1635"/>
    <w:rsid w:val="003F356B"/>
    <w:rsid w:val="003F4F00"/>
    <w:rsid w:val="00400030"/>
    <w:rsid w:val="0040423B"/>
    <w:rsid w:val="00415927"/>
    <w:rsid w:val="00421458"/>
    <w:rsid w:val="004214A7"/>
    <w:rsid w:val="00425D9B"/>
    <w:rsid w:val="0043051B"/>
    <w:rsid w:val="004414E8"/>
    <w:rsid w:val="00442A2A"/>
    <w:rsid w:val="004443EC"/>
    <w:rsid w:val="004512F2"/>
    <w:rsid w:val="0045754E"/>
    <w:rsid w:val="004600F1"/>
    <w:rsid w:val="00462A04"/>
    <w:rsid w:val="004635E7"/>
    <w:rsid w:val="004721BF"/>
    <w:rsid w:val="00481072"/>
    <w:rsid w:val="004814BC"/>
    <w:rsid w:val="004820EF"/>
    <w:rsid w:val="00484019"/>
    <w:rsid w:val="00485557"/>
    <w:rsid w:val="0048687F"/>
    <w:rsid w:val="00486BFF"/>
    <w:rsid w:val="004909FB"/>
    <w:rsid w:val="00491E7A"/>
    <w:rsid w:val="004A42BA"/>
    <w:rsid w:val="004A468E"/>
    <w:rsid w:val="004A4F27"/>
    <w:rsid w:val="004A6938"/>
    <w:rsid w:val="004B16A1"/>
    <w:rsid w:val="004B243C"/>
    <w:rsid w:val="004B25DD"/>
    <w:rsid w:val="004B3C5A"/>
    <w:rsid w:val="004B5064"/>
    <w:rsid w:val="004C15CC"/>
    <w:rsid w:val="004C30A9"/>
    <w:rsid w:val="004C369A"/>
    <w:rsid w:val="004C5332"/>
    <w:rsid w:val="004C7233"/>
    <w:rsid w:val="004C7893"/>
    <w:rsid w:val="004D18C8"/>
    <w:rsid w:val="004D1CAC"/>
    <w:rsid w:val="004D6491"/>
    <w:rsid w:val="004D7DEF"/>
    <w:rsid w:val="004E0629"/>
    <w:rsid w:val="004E2869"/>
    <w:rsid w:val="004E6036"/>
    <w:rsid w:val="004E6B91"/>
    <w:rsid w:val="004E7471"/>
    <w:rsid w:val="004F003A"/>
    <w:rsid w:val="004F4FB2"/>
    <w:rsid w:val="0050142F"/>
    <w:rsid w:val="00502714"/>
    <w:rsid w:val="0050790A"/>
    <w:rsid w:val="00507A21"/>
    <w:rsid w:val="005122ED"/>
    <w:rsid w:val="00513549"/>
    <w:rsid w:val="00513614"/>
    <w:rsid w:val="00531AC0"/>
    <w:rsid w:val="00534ADD"/>
    <w:rsid w:val="005350FD"/>
    <w:rsid w:val="005365ED"/>
    <w:rsid w:val="00537812"/>
    <w:rsid w:val="0055794F"/>
    <w:rsid w:val="005601D1"/>
    <w:rsid w:val="0056021B"/>
    <w:rsid w:val="0056075E"/>
    <w:rsid w:val="0056259D"/>
    <w:rsid w:val="00565850"/>
    <w:rsid w:val="00571877"/>
    <w:rsid w:val="00573502"/>
    <w:rsid w:val="00573FF2"/>
    <w:rsid w:val="00575659"/>
    <w:rsid w:val="00576EDA"/>
    <w:rsid w:val="005801EF"/>
    <w:rsid w:val="00581A0F"/>
    <w:rsid w:val="00583006"/>
    <w:rsid w:val="00587C96"/>
    <w:rsid w:val="00596940"/>
    <w:rsid w:val="005A38D9"/>
    <w:rsid w:val="005B14B9"/>
    <w:rsid w:val="005B36E2"/>
    <w:rsid w:val="005B5279"/>
    <w:rsid w:val="005B6DEA"/>
    <w:rsid w:val="005C00B7"/>
    <w:rsid w:val="005E3DA5"/>
    <w:rsid w:val="005F0402"/>
    <w:rsid w:val="005F3E6E"/>
    <w:rsid w:val="005F62DD"/>
    <w:rsid w:val="00600B27"/>
    <w:rsid w:val="00600E90"/>
    <w:rsid w:val="006023DA"/>
    <w:rsid w:val="00603028"/>
    <w:rsid w:val="00604EEB"/>
    <w:rsid w:val="00606D64"/>
    <w:rsid w:val="00607FA4"/>
    <w:rsid w:val="0061349E"/>
    <w:rsid w:val="00614659"/>
    <w:rsid w:val="00615439"/>
    <w:rsid w:val="00623645"/>
    <w:rsid w:val="006241F2"/>
    <w:rsid w:val="00625258"/>
    <w:rsid w:val="00636B36"/>
    <w:rsid w:val="00640460"/>
    <w:rsid w:val="006407E4"/>
    <w:rsid w:val="00643F7E"/>
    <w:rsid w:val="00651256"/>
    <w:rsid w:val="006512F1"/>
    <w:rsid w:val="00651706"/>
    <w:rsid w:val="00651CA0"/>
    <w:rsid w:val="0066093E"/>
    <w:rsid w:val="00662F04"/>
    <w:rsid w:val="00666AB9"/>
    <w:rsid w:val="006923D4"/>
    <w:rsid w:val="00696E6F"/>
    <w:rsid w:val="006A5C6E"/>
    <w:rsid w:val="006A77E4"/>
    <w:rsid w:val="006B0D1E"/>
    <w:rsid w:val="006B1578"/>
    <w:rsid w:val="006C31AF"/>
    <w:rsid w:val="006C61B1"/>
    <w:rsid w:val="006C6936"/>
    <w:rsid w:val="006D3F69"/>
    <w:rsid w:val="006D6B85"/>
    <w:rsid w:val="006E0113"/>
    <w:rsid w:val="006F2B38"/>
    <w:rsid w:val="00700218"/>
    <w:rsid w:val="0070072A"/>
    <w:rsid w:val="00706887"/>
    <w:rsid w:val="007123C2"/>
    <w:rsid w:val="00712B8D"/>
    <w:rsid w:val="00713F96"/>
    <w:rsid w:val="00716656"/>
    <w:rsid w:val="0072294D"/>
    <w:rsid w:val="0072402A"/>
    <w:rsid w:val="0073165E"/>
    <w:rsid w:val="00737B1A"/>
    <w:rsid w:val="007501DC"/>
    <w:rsid w:val="00751E93"/>
    <w:rsid w:val="00752E33"/>
    <w:rsid w:val="0075357E"/>
    <w:rsid w:val="00754D1F"/>
    <w:rsid w:val="0075625B"/>
    <w:rsid w:val="0075752A"/>
    <w:rsid w:val="00760B56"/>
    <w:rsid w:val="00766679"/>
    <w:rsid w:val="007670E6"/>
    <w:rsid w:val="007677BD"/>
    <w:rsid w:val="00767945"/>
    <w:rsid w:val="007816C7"/>
    <w:rsid w:val="00790115"/>
    <w:rsid w:val="00790BCA"/>
    <w:rsid w:val="00794848"/>
    <w:rsid w:val="007B0223"/>
    <w:rsid w:val="007B41A3"/>
    <w:rsid w:val="007B4A77"/>
    <w:rsid w:val="007B7892"/>
    <w:rsid w:val="007C0FA5"/>
    <w:rsid w:val="007C1473"/>
    <w:rsid w:val="007C32E8"/>
    <w:rsid w:val="007C3377"/>
    <w:rsid w:val="007D2DDC"/>
    <w:rsid w:val="007D46BB"/>
    <w:rsid w:val="007D515A"/>
    <w:rsid w:val="007D7060"/>
    <w:rsid w:val="007D7E37"/>
    <w:rsid w:val="007E3D75"/>
    <w:rsid w:val="007E6517"/>
    <w:rsid w:val="007E7303"/>
    <w:rsid w:val="007F0D5F"/>
    <w:rsid w:val="007F16FD"/>
    <w:rsid w:val="007F2215"/>
    <w:rsid w:val="007F2A41"/>
    <w:rsid w:val="007F5792"/>
    <w:rsid w:val="008033BF"/>
    <w:rsid w:val="00804AF6"/>
    <w:rsid w:val="008070B2"/>
    <w:rsid w:val="00812347"/>
    <w:rsid w:val="0081240D"/>
    <w:rsid w:val="00815BE3"/>
    <w:rsid w:val="008170BF"/>
    <w:rsid w:val="00821BA4"/>
    <w:rsid w:val="00822AC4"/>
    <w:rsid w:val="00823FBE"/>
    <w:rsid w:val="00826D7C"/>
    <w:rsid w:val="00826F14"/>
    <w:rsid w:val="008301F8"/>
    <w:rsid w:val="0083386A"/>
    <w:rsid w:val="00837503"/>
    <w:rsid w:val="008403B1"/>
    <w:rsid w:val="008417FB"/>
    <w:rsid w:val="00841C16"/>
    <w:rsid w:val="008440B1"/>
    <w:rsid w:val="00845C2C"/>
    <w:rsid w:val="00846974"/>
    <w:rsid w:val="00847E8D"/>
    <w:rsid w:val="00852AE6"/>
    <w:rsid w:val="00853DD4"/>
    <w:rsid w:val="00860601"/>
    <w:rsid w:val="008616DD"/>
    <w:rsid w:val="00861903"/>
    <w:rsid w:val="00861928"/>
    <w:rsid w:val="00862747"/>
    <w:rsid w:val="00865DD3"/>
    <w:rsid w:val="00866AFB"/>
    <w:rsid w:val="00867540"/>
    <w:rsid w:val="00872F18"/>
    <w:rsid w:val="00880F72"/>
    <w:rsid w:val="0088111F"/>
    <w:rsid w:val="00881448"/>
    <w:rsid w:val="00882064"/>
    <w:rsid w:val="0088285E"/>
    <w:rsid w:val="00882E79"/>
    <w:rsid w:val="00883D15"/>
    <w:rsid w:val="00886EE4"/>
    <w:rsid w:val="00893C6A"/>
    <w:rsid w:val="008A380C"/>
    <w:rsid w:val="008A6C56"/>
    <w:rsid w:val="008A7743"/>
    <w:rsid w:val="008A7CE6"/>
    <w:rsid w:val="008B33F9"/>
    <w:rsid w:val="008B395D"/>
    <w:rsid w:val="008B3DA4"/>
    <w:rsid w:val="008B58DE"/>
    <w:rsid w:val="008C2F38"/>
    <w:rsid w:val="008C3086"/>
    <w:rsid w:val="008D2495"/>
    <w:rsid w:val="008D25EB"/>
    <w:rsid w:val="008D3C06"/>
    <w:rsid w:val="008D4701"/>
    <w:rsid w:val="008D57CC"/>
    <w:rsid w:val="008F1BA9"/>
    <w:rsid w:val="008F50D5"/>
    <w:rsid w:val="008F526C"/>
    <w:rsid w:val="0090116A"/>
    <w:rsid w:val="00904E10"/>
    <w:rsid w:val="00907405"/>
    <w:rsid w:val="00910E74"/>
    <w:rsid w:val="0091155C"/>
    <w:rsid w:val="00914EFE"/>
    <w:rsid w:val="00915A7F"/>
    <w:rsid w:val="009244C2"/>
    <w:rsid w:val="00931A9D"/>
    <w:rsid w:val="00937337"/>
    <w:rsid w:val="009408CD"/>
    <w:rsid w:val="00941CE3"/>
    <w:rsid w:val="009469C9"/>
    <w:rsid w:val="00950201"/>
    <w:rsid w:val="00953B3F"/>
    <w:rsid w:val="00954A64"/>
    <w:rsid w:val="009628B5"/>
    <w:rsid w:val="009643E0"/>
    <w:rsid w:val="009651A4"/>
    <w:rsid w:val="00972E25"/>
    <w:rsid w:val="00974D70"/>
    <w:rsid w:val="00975776"/>
    <w:rsid w:val="009757D9"/>
    <w:rsid w:val="00976050"/>
    <w:rsid w:val="0097760B"/>
    <w:rsid w:val="009776E2"/>
    <w:rsid w:val="009809EE"/>
    <w:rsid w:val="0098621C"/>
    <w:rsid w:val="009A2DAC"/>
    <w:rsid w:val="009A3DED"/>
    <w:rsid w:val="009A4EC3"/>
    <w:rsid w:val="009B3B51"/>
    <w:rsid w:val="009B588B"/>
    <w:rsid w:val="009B7340"/>
    <w:rsid w:val="009C0A99"/>
    <w:rsid w:val="009C27A8"/>
    <w:rsid w:val="009C34BF"/>
    <w:rsid w:val="009C4A02"/>
    <w:rsid w:val="009C5F09"/>
    <w:rsid w:val="009D3035"/>
    <w:rsid w:val="009D4A9C"/>
    <w:rsid w:val="009D7C59"/>
    <w:rsid w:val="009E32B7"/>
    <w:rsid w:val="009E3508"/>
    <w:rsid w:val="009E526D"/>
    <w:rsid w:val="009F032D"/>
    <w:rsid w:val="009F1552"/>
    <w:rsid w:val="009F33CC"/>
    <w:rsid w:val="009F52A1"/>
    <w:rsid w:val="009F6C6B"/>
    <w:rsid w:val="00A05D19"/>
    <w:rsid w:val="00A13CD0"/>
    <w:rsid w:val="00A27E2B"/>
    <w:rsid w:val="00A30CA0"/>
    <w:rsid w:val="00A34968"/>
    <w:rsid w:val="00A356F6"/>
    <w:rsid w:val="00A37F7D"/>
    <w:rsid w:val="00A40CDB"/>
    <w:rsid w:val="00A4117D"/>
    <w:rsid w:val="00A4281A"/>
    <w:rsid w:val="00A43689"/>
    <w:rsid w:val="00A46B83"/>
    <w:rsid w:val="00A46C63"/>
    <w:rsid w:val="00A50A78"/>
    <w:rsid w:val="00A70512"/>
    <w:rsid w:val="00A73430"/>
    <w:rsid w:val="00A80FB8"/>
    <w:rsid w:val="00A81160"/>
    <w:rsid w:val="00A81731"/>
    <w:rsid w:val="00A820D0"/>
    <w:rsid w:val="00A822DD"/>
    <w:rsid w:val="00A91FF8"/>
    <w:rsid w:val="00A92ED3"/>
    <w:rsid w:val="00A93F18"/>
    <w:rsid w:val="00AA2C61"/>
    <w:rsid w:val="00AA406A"/>
    <w:rsid w:val="00AA52FD"/>
    <w:rsid w:val="00AB3731"/>
    <w:rsid w:val="00AB6F0B"/>
    <w:rsid w:val="00AC2EEA"/>
    <w:rsid w:val="00AC38E9"/>
    <w:rsid w:val="00AC784D"/>
    <w:rsid w:val="00AE79BF"/>
    <w:rsid w:val="00AF14F3"/>
    <w:rsid w:val="00AF7D58"/>
    <w:rsid w:val="00B03153"/>
    <w:rsid w:val="00B0361E"/>
    <w:rsid w:val="00B0721E"/>
    <w:rsid w:val="00B0735D"/>
    <w:rsid w:val="00B1125E"/>
    <w:rsid w:val="00B1265B"/>
    <w:rsid w:val="00B15FDD"/>
    <w:rsid w:val="00B175E1"/>
    <w:rsid w:val="00B249F7"/>
    <w:rsid w:val="00B24C7C"/>
    <w:rsid w:val="00B2617D"/>
    <w:rsid w:val="00B2794D"/>
    <w:rsid w:val="00B27EF8"/>
    <w:rsid w:val="00B3379D"/>
    <w:rsid w:val="00B35882"/>
    <w:rsid w:val="00B35ABE"/>
    <w:rsid w:val="00B463EF"/>
    <w:rsid w:val="00B552B2"/>
    <w:rsid w:val="00B5655C"/>
    <w:rsid w:val="00B60DF3"/>
    <w:rsid w:val="00B6414C"/>
    <w:rsid w:val="00B67776"/>
    <w:rsid w:val="00B67A6E"/>
    <w:rsid w:val="00B70C26"/>
    <w:rsid w:val="00B72F94"/>
    <w:rsid w:val="00B80160"/>
    <w:rsid w:val="00B81518"/>
    <w:rsid w:val="00B84F15"/>
    <w:rsid w:val="00B85C5E"/>
    <w:rsid w:val="00B908D0"/>
    <w:rsid w:val="00B9466A"/>
    <w:rsid w:val="00B96834"/>
    <w:rsid w:val="00BA6F7F"/>
    <w:rsid w:val="00BA7EE5"/>
    <w:rsid w:val="00BB1EA2"/>
    <w:rsid w:val="00BB2631"/>
    <w:rsid w:val="00BB3AC5"/>
    <w:rsid w:val="00BB52FC"/>
    <w:rsid w:val="00BB5485"/>
    <w:rsid w:val="00BB5C42"/>
    <w:rsid w:val="00BB74B7"/>
    <w:rsid w:val="00BC3001"/>
    <w:rsid w:val="00BD0867"/>
    <w:rsid w:val="00BD289C"/>
    <w:rsid w:val="00BD7421"/>
    <w:rsid w:val="00BE3328"/>
    <w:rsid w:val="00BE33A9"/>
    <w:rsid w:val="00BE6264"/>
    <w:rsid w:val="00BF093B"/>
    <w:rsid w:val="00C04FF3"/>
    <w:rsid w:val="00C06AEC"/>
    <w:rsid w:val="00C070F3"/>
    <w:rsid w:val="00C14881"/>
    <w:rsid w:val="00C1730C"/>
    <w:rsid w:val="00C212CA"/>
    <w:rsid w:val="00C23B8F"/>
    <w:rsid w:val="00C27468"/>
    <w:rsid w:val="00C279B2"/>
    <w:rsid w:val="00C31892"/>
    <w:rsid w:val="00C33275"/>
    <w:rsid w:val="00C35BDD"/>
    <w:rsid w:val="00C35E21"/>
    <w:rsid w:val="00C374CE"/>
    <w:rsid w:val="00C37C8E"/>
    <w:rsid w:val="00C42A40"/>
    <w:rsid w:val="00C60DA8"/>
    <w:rsid w:val="00C67D8B"/>
    <w:rsid w:val="00C71213"/>
    <w:rsid w:val="00C7337C"/>
    <w:rsid w:val="00C76019"/>
    <w:rsid w:val="00C8270D"/>
    <w:rsid w:val="00C8575A"/>
    <w:rsid w:val="00C85953"/>
    <w:rsid w:val="00C978AD"/>
    <w:rsid w:val="00CA33D0"/>
    <w:rsid w:val="00CA3519"/>
    <w:rsid w:val="00CA4C2C"/>
    <w:rsid w:val="00CA54B8"/>
    <w:rsid w:val="00CB272B"/>
    <w:rsid w:val="00CB327F"/>
    <w:rsid w:val="00CB3F1E"/>
    <w:rsid w:val="00CB55D0"/>
    <w:rsid w:val="00CB5F04"/>
    <w:rsid w:val="00CB6D7B"/>
    <w:rsid w:val="00CB6DA4"/>
    <w:rsid w:val="00CC322E"/>
    <w:rsid w:val="00CC34C1"/>
    <w:rsid w:val="00CD10FC"/>
    <w:rsid w:val="00CD1197"/>
    <w:rsid w:val="00CD34EB"/>
    <w:rsid w:val="00CD6EEA"/>
    <w:rsid w:val="00CE02CE"/>
    <w:rsid w:val="00CE7926"/>
    <w:rsid w:val="00CF1E62"/>
    <w:rsid w:val="00CF2C98"/>
    <w:rsid w:val="00CF766E"/>
    <w:rsid w:val="00CF7B39"/>
    <w:rsid w:val="00D0032D"/>
    <w:rsid w:val="00D0136F"/>
    <w:rsid w:val="00D03C0B"/>
    <w:rsid w:val="00D06A32"/>
    <w:rsid w:val="00D10180"/>
    <w:rsid w:val="00D1226A"/>
    <w:rsid w:val="00D1480B"/>
    <w:rsid w:val="00D165B1"/>
    <w:rsid w:val="00D24DEA"/>
    <w:rsid w:val="00D260E6"/>
    <w:rsid w:val="00D26A2E"/>
    <w:rsid w:val="00D26C22"/>
    <w:rsid w:val="00D36506"/>
    <w:rsid w:val="00D3709F"/>
    <w:rsid w:val="00D41260"/>
    <w:rsid w:val="00D43939"/>
    <w:rsid w:val="00D43D0C"/>
    <w:rsid w:val="00D50B73"/>
    <w:rsid w:val="00D520BE"/>
    <w:rsid w:val="00D551E6"/>
    <w:rsid w:val="00D553CD"/>
    <w:rsid w:val="00D56908"/>
    <w:rsid w:val="00D5715C"/>
    <w:rsid w:val="00D608FE"/>
    <w:rsid w:val="00D615B4"/>
    <w:rsid w:val="00D654B4"/>
    <w:rsid w:val="00D65D0C"/>
    <w:rsid w:val="00D735CF"/>
    <w:rsid w:val="00D73C9B"/>
    <w:rsid w:val="00D74235"/>
    <w:rsid w:val="00D748D0"/>
    <w:rsid w:val="00D74B5A"/>
    <w:rsid w:val="00D75C30"/>
    <w:rsid w:val="00D80166"/>
    <w:rsid w:val="00D80E7F"/>
    <w:rsid w:val="00D844DB"/>
    <w:rsid w:val="00D85370"/>
    <w:rsid w:val="00D86588"/>
    <w:rsid w:val="00D90FA8"/>
    <w:rsid w:val="00D917ED"/>
    <w:rsid w:val="00D97E61"/>
    <w:rsid w:val="00DA2D91"/>
    <w:rsid w:val="00DA615E"/>
    <w:rsid w:val="00DA7384"/>
    <w:rsid w:val="00DA7FD5"/>
    <w:rsid w:val="00DB0C6E"/>
    <w:rsid w:val="00DB17F1"/>
    <w:rsid w:val="00DB4F42"/>
    <w:rsid w:val="00DC4A42"/>
    <w:rsid w:val="00DC77DC"/>
    <w:rsid w:val="00DD26DA"/>
    <w:rsid w:val="00DD738E"/>
    <w:rsid w:val="00DE2CE7"/>
    <w:rsid w:val="00DE3C70"/>
    <w:rsid w:val="00DE572B"/>
    <w:rsid w:val="00DE611A"/>
    <w:rsid w:val="00DE6C28"/>
    <w:rsid w:val="00DE6FF6"/>
    <w:rsid w:val="00DE7EFF"/>
    <w:rsid w:val="00DF29E9"/>
    <w:rsid w:val="00DF3621"/>
    <w:rsid w:val="00E010D8"/>
    <w:rsid w:val="00E047CB"/>
    <w:rsid w:val="00E04CD9"/>
    <w:rsid w:val="00E07715"/>
    <w:rsid w:val="00E0775E"/>
    <w:rsid w:val="00E24718"/>
    <w:rsid w:val="00E36468"/>
    <w:rsid w:val="00E36FEC"/>
    <w:rsid w:val="00E4341F"/>
    <w:rsid w:val="00E45CF1"/>
    <w:rsid w:val="00E5191D"/>
    <w:rsid w:val="00E52E0D"/>
    <w:rsid w:val="00E57251"/>
    <w:rsid w:val="00E57DA1"/>
    <w:rsid w:val="00E620CF"/>
    <w:rsid w:val="00E6646A"/>
    <w:rsid w:val="00E67166"/>
    <w:rsid w:val="00E75A07"/>
    <w:rsid w:val="00E75DC6"/>
    <w:rsid w:val="00E77315"/>
    <w:rsid w:val="00E91535"/>
    <w:rsid w:val="00E95FF3"/>
    <w:rsid w:val="00E96C04"/>
    <w:rsid w:val="00EA03A1"/>
    <w:rsid w:val="00EA1D30"/>
    <w:rsid w:val="00EA39A2"/>
    <w:rsid w:val="00EA53CF"/>
    <w:rsid w:val="00EB02AD"/>
    <w:rsid w:val="00EB1533"/>
    <w:rsid w:val="00EB2366"/>
    <w:rsid w:val="00EB6AEC"/>
    <w:rsid w:val="00EC317F"/>
    <w:rsid w:val="00EC3675"/>
    <w:rsid w:val="00EC580B"/>
    <w:rsid w:val="00EC6844"/>
    <w:rsid w:val="00ED127F"/>
    <w:rsid w:val="00ED14A8"/>
    <w:rsid w:val="00ED1830"/>
    <w:rsid w:val="00ED18BF"/>
    <w:rsid w:val="00EE227A"/>
    <w:rsid w:val="00EE2C2F"/>
    <w:rsid w:val="00EF0F19"/>
    <w:rsid w:val="00EF1EE9"/>
    <w:rsid w:val="00EF2FD9"/>
    <w:rsid w:val="00EF362E"/>
    <w:rsid w:val="00EF694B"/>
    <w:rsid w:val="00EF7FE7"/>
    <w:rsid w:val="00F002BB"/>
    <w:rsid w:val="00F00730"/>
    <w:rsid w:val="00F043E7"/>
    <w:rsid w:val="00F045BD"/>
    <w:rsid w:val="00F05A9B"/>
    <w:rsid w:val="00F068A7"/>
    <w:rsid w:val="00F073D4"/>
    <w:rsid w:val="00F07929"/>
    <w:rsid w:val="00F14E8F"/>
    <w:rsid w:val="00F17CE7"/>
    <w:rsid w:val="00F20C04"/>
    <w:rsid w:val="00F20C99"/>
    <w:rsid w:val="00F24FE8"/>
    <w:rsid w:val="00F25CAB"/>
    <w:rsid w:val="00F30B0E"/>
    <w:rsid w:val="00F43191"/>
    <w:rsid w:val="00F4478D"/>
    <w:rsid w:val="00F474D4"/>
    <w:rsid w:val="00F527FE"/>
    <w:rsid w:val="00F5447F"/>
    <w:rsid w:val="00F603DB"/>
    <w:rsid w:val="00F615D9"/>
    <w:rsid w:val="00F61D1A"/>
    <w:rsid w:val="00F65DBA"/>
    <w:rsid w:val="00F66AE4"/>
    <w:rsid w:val="00F74928"/>
    <w:rsid w:val="00F77AE2"/>
    <w:rsid w:val="00F835BF"/>
    <w:rsid w:val="00F852EB"/>
    <w:rsid w:val="00F85306"/>
    <w:rsid w:val="00F87BA7"/>
    <w:rsid w:val="00F91BD2"/>
    <w:rsid w:val="00F93DAC"/>
    <w:rsid w:val="00F95614"/>
    <w:rsid w:val="00FA41D5"/>
    <w:rsid w:val="00FA4251"/>
    <w:rsid w:val="00FB0715"/>
    <w:rsid w:val="00FB60DC"/>
    <w:rsid w:val="00FB62B9"/>
    <w:rsid w:val="00FB733A"/>
    <w:rsid w:val="00FB7DDD"/>
    <w:rsid w:val="00FC3844"/>
    <w:rsid w:val="00FC5819"/>
    <w:rsid w:val="00FD0209"/>
    <w:rsid w:val="00FD49A1"/>
    <w:rsid w:val="00FD5128"/>
    <w:rsid w:val="00FD5337"/>
    <w:rsid w:val="00FD7D31"/>
    <w:rsid w:val="00FE33BB"/>
    <w:rsid w:val="00FE357A"/>
    <w:rsid w:val="00FE53A3"/>
    <w:rsid w:val="00FF287B"/>
    <w:rsid w:val="00FF30F4"/>
    <w:rsid w:val="00FF3EF0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15" type="connector" idref="#_x0000_s1040"/>
        <o:r id="V:Rule16" type="connector" idref="#_x0000_s1057"/>
        <o:r id="V:Rule17" type="connector" idref="#_x0000_s1051"/>
        <o:r id="V:Rule18" type="connector" idref="#_x0000_s1050"/>
        <o:r id="V:Rule19" type="connector" idref="#_x0000_s1058"/>
        <o:r id="V:Rule20" type="connector" idref="#_x0000_s1036"/>
        <o:r id="V:Rule21" type="connector" idref="#_x0000_s1059"/>
        <o:r id="V:Rule22" type="connector" idref="#_x0000_s1035"/>
        <o:r id="V:Rule23" type="connector" idref="#_x0000_s1053"/>
        <o:r id="V:Rule24" type="connector" idref="#_x0000_s1055"/>
        <o:r id="V:Rule25" type="connector" idref="#_x0000_s1052"/>
        <o:r id="V:Rule26" type="connector" idref="#_x0000_s1041"/>
        <o:r id="V:Rule27" type="connector" idref="#_x0000_s1037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57"/>
  </w:style>
  <w:style w:type="paragraph" w:styleId="1">
    <w:name w:val="heading 1"/>
    <w:basedOn w:val="a"/>
    <w:next w:val="a"/>
    <w:link w:val="10"/>
    <w:uiPriority w:val="9"/>
    <w:qFormat/>
    <w:rsid w:val="00946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7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4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7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7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760B"/>
    <w:rPr>
      <w:b/>
      <w:bCs/>
    </w:rPr>
  </w:style>
  <w:style w:type="character" w:styleId="a8">
    <w:name w:val="Hyperlink"/>
    <w:basedOn w:val="a0"/>
    <w:uiPriority w:val="99"/>
    <w:semiHidden/>
    <w:unhideWhenUsed/>
    <w:rsid w:val="00924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6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D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58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7C96"/>
  </w:style>
  <w:style w:type="paragraph" w:styleId="ab">
    <w:name w:val="footer"/>
    <w:basedOn w:val="a"/>
    <w:link w:val="ac"/>
    <w:uiPriority w:val="99"/>
    <w:semiHidden/>
    <w:unhideWhenUsed/>
    <w:rsid w:val="0058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7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4544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7089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4523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3779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6662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6210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5565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0744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505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51857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7066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4869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719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344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46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  <w:divsChild>
            <w:div w:id="11913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6045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  <w:divsChild>
            <w:div w:id="9618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737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2011828914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69545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79348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2079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2105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8359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31850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8340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26123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8096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55966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6948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68108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6926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3867198891805393E-2"/>
          <c:y val="0.13107163433839064"/>
          <c:w val="0.51914169582968794"/>
          <c:h val="0.6077756438981767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1666666666666692E-2"/>
                  <c:y val="-7.5106373898384857E-2"/>
                </c:manualLayout>
              </c:layout>
              <c:showVal val="1"/>
              <c:showPercent val="1"/>
              <c:separator>; </c:separator>
            </c:dLbl>
            <c:dLbl>
              <c:idx val="1"/>
              <c:layout>
                <c:manualLayout>
                  <c:x val="7.1759259259259273E-2"/>
                  <c:y val="-3.7456415509037069E-2"/>
                </c:manualLayout>
              </c:layout>
              <c:showVal val="1"/>
              <c:showPercent val="1"/>
              <c:separator>; </c:separator>
            </c:dLbl>
            <c:dLbl>
              <c:idx val="2"/>
              <c:layout>
                <c:manualLayout>
                  <c:x val="6.2500000000000125E-2"/>
                  <c:y val="3.6101401958901484E-2"/>
                </c:manualLayout>
              </c:layout>
              <c:showVal val="1"/>
              <c:showPercent val="1"/>
              <c:separator>; </c:separator>
            </c:dLbl>
            <c:dLbl>
              <c:idx val="3"/>
              <c:layout>
                <c:manualLayout>
                  <c:x val="6.9444444444444744E-3"/>
                  <c:y val="8.43012611228475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24; 0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  <c:separator>; </c:separator>
            </c:dLbl>
            <c:dLbl>
              <c:idx val="4"/>
              <c:layout>
                <c:manualLayout>
                  <c:x val="-8.796296296296352E-2"/>
                  <c:y val="7.7429955401916422E-3"/>
                </c:manualLayout>
              </c:layout>
              <c:showVal val="1"/>
              <c:showPercent val="1"/>
              <c:separator>; </c:separator>
            </c:dLbl>
            <c:dLbl>
              <c:idx val="5"/>
              <c:layout>
                <c:manualLayout>
                  <c:x val="-6.6599596398764754E-2"/>
                  <c:y val="2.6713185242088627E-2"/>
                </c:manualLayout>
              </c:layout>
              <c:showVal val="1"/>
              <c:showPercent val="1"/>
              <c:separator>; </c:separator>
            </c:dLbl>
            <c:dLbl>
              <c:idx val="6"/>
              <c:layout>
                <c:manualLayout>
                  <c:x val="-2.3148148148148147E-2"/>
                  <c:y val="-7.5106373898384857E-2"/>
                </c:manualLayout>
              </c:layout>
              <c:showVal val="1"/>
              <c:showPercent val="1"/>
              <c:separator>; </c:separator>
            </c:dLbl>
            <c:spPr>
              <a:solidFill>
                <a:schemeClr val="bg1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eparator>;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обращения поступившие на "Телефон Доверия"</c:v>
                </c:pt>
                <c:pt idx="1">
                  <c:v>обращения поступившие в рамках акции "Письмо Главе"</c:v>
                </c:pt>
                <c:pt idx="2">
                  <c:v>обращения поступившие через официальный сайт города</c:v>
                </c:pt>
                <c:pt idx="3">
                  <c:v>обращения поступившие на личных приемах граждан</c:v>
                </c:pt>
                <c:pt idx="4">
                  <c:v>обращения поступившие посредством почтовой связи</c:v>
                </c:pt>
                <c:pt idx="5">
                  <c:v>сообщения из открытых источников (Интернет)</c:v>
                </c:pt>
                <c:pt idx="6">
                  <c:v>обращения пересланные из других органов власти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371</c:v>
                </c:pt>
                <c:pt idx="1">
                  <c:v>918</c:v>
                </c:pt>
                <c:pt idx="2">
                  <c:v>1641</c:v>
                </c:pt>
                <c:pt idx="3">
                  <c:v>24</c:v>
                </c:pt>
                <c:pt idx="4">
                  <c:v>1027</c:v>
                </c:pt>
                <c:pt idx="5">
                  <c:v>72</c:v>
                </c:pt>
                <c:pt idx="6">
                  <c:v>1877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527655953118459"/>
          <c:y val="7.8372916800034484E-2"/>
          <c:w val="0.32188234897604301"/>
          <c:h val="0.84325416639993167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0.44539645214031504"/>
          <c:y val="4.9523809523809526E-2"/>
          <c:w val="0.49942605590590994"/>
          <c:h val="0.862660367454068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Социальное обеспечение</c:v>
                </c:pt>
                <c:pt idx="1">
                  <c:v>Вопросы здравоохранения</c:v>
                </c:pt>
                <c:pt idx="2">
                  <c:v>Безопасность и охрана правопорядка</c:v>
                </c:pt>
                <c:pt idx="3">
                  <c:v>Благоустройство, ремонт подъездных дорог и тротуаров</c:v>
                </c:pt>
                <c:pt idx="4">
                  <c:v>Дорожно-мостовое хозяйство</c:v>
                </c:pt>
                <c:pt idx="5">
                  <c:v>Выплата пособий и компенсаций на ребенка</c:v>
                </c:pt>
                <c:pt idx="6">
                  <c:v>Нормативно-правовое регулирование строительной деятельности</c:v>
                </c:pt>
                <c:pt idx="7">
                  <c:v>Ремонт и эксплуатация ливневой канализации</c:v>
                </c:pt>
                <c:pt idx="8">
                  <c:v>Вопросы частного домовладения</c:v>
                </c:pt>
                <c:pt idx="9">
                  <c:v>Содержание общего имущества МКЖД</c:v>
                </c:pt>
                <c:pt idx="10">
                  <c:v>Перебои в водоснабжении</c:v>
                </c:pt>
                <c:pt idx="11">
                  <c:v>Вопросы общественного питания и бытового обслуживания </c:v>
                </c:pt>
                <c:pt idx="12">
                  <c:v>Транспортное обслуживание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227</c:v>
                </c:pt>
                <c:pt idx="1">
                  <c:v>40</c:v>
                </c:pt>
                <c:pt idx="2">
                  <c:v>121</c:v>
                </c:pt>
                <c:pt idx="3">
                  <c:v>339</c:v>
                </c:pt>
                <c:pt idx="4">
                  <c:v>88</c:v>
                </c:pt>
                <c:pt idx="5">
                  <c:v>7</c:v>
                </c:pt>
                <c:pt idx="6">
                  <c:v>80</c:v>
                </c:pt>
                <c:pt idx="7">
                  <c:v>78</c:v>
                </c:pt>
                <c:pt idx="8">
                  <c:v>51</c:v>
                </c:pt>
                <c:pt idx="9">
                  <c:v>42</c:v>
                </c:pt>
                <c:pt idx="10">
                  <c:v>36</c:v>
                </c:pt>
                <c:pt idx="11">
                  <c:v>24</c:v>
                </c:pt>
                <c:pt idx="1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Социальное обеспечение</c:v>
                </c:pt>
                <c:pt idx="1">
                  <c:v>Вопросы здравоохранения</c:v>
                </c:pt>
                <c:pt idx="2">
                  <c:v>Безопасность и охрана правопорядка</c:v>
                </c:pt>
                <c:pt idx="3">
                  <c:v>Благоустройство, ремонт подъездных дорог и тротуаров</c:v>
                </c:pt>
                <c:pt idx="4">
                  <c:v>Дорожно-мостовое хозяйство</c:v>
                </c:pt>
                <c:pt idx="5">
                  <c:v>Выплата пособий и компенсаций на ребенка</c:v>
                </c:pt>
                <c:pt idx="6">
                  <c:v>Нормативно-правовое регулирование строительной деятельности</c:v>
                </c:pt>
                <c:pt idx="7">
                  <c:v>Ремонт и эксплуатация ливневой канализации</c:v>
                </c:pt>
                <c:pt idx="8">
                  <c:v>Вопросы частного домовладения</c:v>
                </c:pt>
                <c:pt idx="9">
                  <c:v>Содержание общего имущества МКЖД</c:v>
                </c:pt>
                <c:pt idx="10">
                  <c:v>Перебои в водоснабжении</c:v>
                </c:pt>
                <c:pt idx="11">
                  <c:v>Вопросы общественного питания и бытового обслуживания </c:v>
                </c:pt>
                <c:pt idx="12">
                  <c:v>Транспортное обслуживание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586</c:v>
                </c:pt>
                <c:pt idx="1">
                  <c:v>374</c:v>
                </c:pt>
                <c:pt idx="2">
                  <c:v>368</c:v>
                </c:pt>
                <c:pt idx="3">
                  <c:v>353</c:v>
                </c:pt>
                <c:pt idx="4">
                  <c:v>117</c:v>
                </c:pt>
                <c:pt idx="5">
                  <c:v>103</c:v>
                </c:pt>
                <c:pt idx="6">
                  <c:v>101</c:v>
                </c:pt>
                <c:pt idx="7">
                  <c:v>91</c:v>
                </c:pt>
                <c:pt idx="8">
                  <c:v>81</c:v>
                </c:pt>
                <c:pt idx="9">
                  <c:v>68</c:v>
                </c:pt>
                <c:pt idx="10">
                  <c:v>60</c:v>
                </c:pt>
                <c:pt idx="11">
                  <c:v>54</c:v>
                </c:pt>
                <c:pt idx="12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Социальное обеспечение</c:v>
                </c:pt>
                <c:pt idx="1">
                  <c:v>Вопросы здравоохранения</c:v>
                </c:pt>
                <c:pt idx="2">
                  <c:v>Безопасность и охрана правопорядка</c:v>
                </c:pt>
                <c:pt idx="3">
                  <c:v>Благоустройство, ремонт подъездных дорог и тротуаров</c:v>
                </c:pt>
                <c:pt idx="4">
                  <c:v>Дорожно-мостовое хозяйство</c:v>
                </c:pt>
                <c:pt idx="5">
                  <c:v>Выплата пособий и компенсаций на ребенка</c:v>
                </c:pt>
                <c:pt idx="6">
                  <c:v>Нормативно-правовое регулирование строительной деятельности</c:v>
                </c:pt>
                <c:pt idx="7">
                  <c:v>Ремонт и эксплуатация ливневой канализации</c:v>
                </c:pt>
                <c:pt idx="8">
                  <c:v>Вопросы частного домовладения</c:v>
                </c:pt>
                <c:pt idx="9">
                  <c:v>Содержание общего имущества МКЖД</c:v>
                </c:pt>
                <c:pt idx="10">
                  <c:v>Перебои в водоснабжении</c:v>
                </c:pt>
                <c:pt idx="11">
                  <c:v>Вопросы общественного питания и бытового обслуживания </c:v>
                </c:pt>
                <c:pt idx="12">
                  <c:v>Транспортное обслуживание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axId val="109501440"/>
        <c:axId val="114230016"/>
      </c:barChart>
      <c:catAx>
        <c:axId val="109501440"/>
        <c:scaling>
          <c:orientation val="minMax"/>
        </c:scaling>
        <c:axPos val="l"/>
        <c:tickLblPos val="nextTo"/>
        <c:txPr>
          <a:bodyPr/>
          <a:lstStyle/>
          <a:p>
            <a:pPr>
              <a:defRPr b="0" i="0" baseline="0">
                <a:latin typeface="Times New Roman" pitchFamily="18" charset="0"/>
              </a:defRPr>
            </a:pPr>
            <a:endParaRPr lang="ru-RU"/>
          </a:p>
        </c:txPr>
        <c:crossAx val="114230016"/>
        <c:crosses val="autoZero"/>
        <c:auto val="1"/>
        <c:lblAlgn val="ctr"/>
        <c:lblOffset val="100"/>
      </c:catAx>
      <c:valAx>
        <c:axId val="114230016"/>
        <c:scaling>
          <c:orientation val="minMax"/>
        </c:scaling>
        <c:axPos val="b"/>
        <c:majorGridlines/>
        <c:numFmt formatCode="General" sourceLinked="1"/>
        <c:tickLblPos val="nextTo"/>
        <c:crossAx val="10950144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2213275376776662"/>
          <c:y val="0.45206639428520884"/>
          <c:w val="0.12472504285380689"/>
          <c:h val="9.5867002708160745E-2"/>
        </c:manualLayout>
      </c:layout>
    </c:legend>
    <c:plotVisOnly val="1"/>
  </c:chart>
  <c:spPr>
    <a:noFill/>
    <a:ln>
      <a:noFill/>
    </a:ln>
  </c:spPr>
  <c:txPr>
    <a:bodyPr/>
    <a:lstStyle/>
    <a:p>
      <a:pPr>
        <a:defRPr b="0" i="1" kern="1000" spc="100" baseline="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40"/>
      <c:depthPercent val="10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noFill/>
            </a:ln>
            <a:effectLst>
              <a:outerShdw blurRad="1270000" dist="2349500" dir="20400000" sx="200000" sy="200000" rotWithShape="0">
                <a:srgbClr val="000000">
                  <a:alpha val="0"/>
                </a:srgbClr>
              </a:outerShdw>
            </a:effectLst>
          </c:spPr>
          <c:explosion val="11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количество обращений по которым приняты меры</c:v>
                </c:pt>
                <c:pt idx="1">
                  <c:v>количество обращений по которым даны разъяснения</c:v>
                </c:pt>
                <c:pt idx="2">
                  <c:v>количество обращений направленных по компетенции</c:v>
                </c:pt>
                <c:pt idx="3">
                  <c:v>количество обращений рассмотренных коллегиально</c:v>
                </c:pt>
                <c:pt idx="4">
                  <c:v>количество обращений рассмотренных с выходом на место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653</c:v>
                </c:pt>
                <c:pt idx="1">
                  <c:v>4670</c:v>
                </c:pt>
                <c:pt idx="2">
                  <c:v>337</c:v>
                </c:pt>
                <c:pt idx="3">
                  <c:v>435</c:v>
                </c:pt>
                <c:pt idx="4">
                  <c:v>365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08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8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80" baseline="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80" baseline="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080" baseline="0"/>
            </a:pPr>
            <a:endParaRPr lang="ru-RU"/>
          </a:p>
        </c:txPr>
      </c:legendEntry>
      <c:layout>
        <c:manualLayout>
          <c:xMode val="edge"/>
          <c:yMode val="edge"/>
          <c:x val="0.64979968649752784"/>
          <c:y val="5.9946256717910304E-2"/>
          <c:w val="0.338858195211788"/>
          <c:h val="0.94005366647604804"/>
        </c:manualLayout>
      </c:layout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AngAx val="1"/>
    </c:view3D>
    <c:plotArea>
      <c:layout>
        <c:manualLayout>
          <c:layoutTarget val="inner"/>
          <c:xMode val="edge"/>
          <c:yMode val="edge"/>
          <c:x val="4.4715824204497365E-2"/>
          <c:y val="4.4057617797775471E-2"/>
          <c:w val="0.89235702832709751"/>
          <c:h val="0.61436851643544665"/>
        </c:manualLayout>
      </c:layout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'Лист1'!$A$2:$A$5</c:f>
              <c:strCache>
                <c:ptCount val="4"/>
                <c:pt idx="0">
                  <c:v>Количество приемов Главой города</c:v>
                </c:pt>
                <c:pt idx="1">
                  <c:v>Количество приемов заместителями главы администрации</c:v>
                </c:pt>
                <c:pt idx="2">
                  <c:v>Количество граждан принятых Главой города</c:v>
                </c:pt>
                <c:pt idx="3">
                  <c:v>Количество граждан принятых заместителями главы администрации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11</c:v>
                </c:pt>
                <c:pt idx="1">
                  <c:v>30</c:v>
                </c:pt>
                <c:pt idx="2">
                  <c:v>54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0"/>
              <c:layout>
                <c:manualLayout>
                  <c:x val="6.9444444444444675E-3"/>
                  <c:y val="-3.968253968253968E-2"/>
                </c:manualLayout>
              </c:layout>
              <c:showVal val="1"/>
            </c:dLbl>
            <c:dLbl>
              <c:idx val="1"/>
              <c:layout>
                <c:manualLayout>
                  <c:x val="1.3888888888888963E-2"/>
                  <c:y val="-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-3.9682539682539802E-3"/>
                </c:manualLayout>
              </c:layout>
              <c:showVal val="1"/>
            </c:dLbl>
            <c:dLbl>
              <c:idx val="3"/>
              <c:layout>
                <c:manualLayout>
                  <c:x val="1.3888888888889043E-2"/>
                  <c:y val="-7.9365079365079413E-3"/>
                </c:manualLayout>
              </c:layout>
              <c:showVal val="1"/>
            </c:dLbl>
            <c:showVal val="1"/>
          </c:dLbls>
          <c:cat>
            <c:strRef>
              <c:f>'Лист1'!$A$2:$A$5</c:f>
              <c:strCache>
                <c:ptCount val="4"/>
                <c:pt idx="0">
                  <c:v>Количество приемов Главой города</c:v>
                </c:pt>
                <c:pt idx="1">
                  <c:v>Количество приемов заместителями главы администрации</c:v>
                </c:pt>
                <c:pt idx="2">
                  <c:v>Количество граждан принятых Главой города</c:v>
                </c:pt>
                <c:pt idx="3">
                  <c:v>Количество граждан принятых заместителями главы администрации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13</c:v>
                </c:pt>
                <c:pt idx="3">
                  <c:v>11</c:v>
                </c:pt>
              </c:numCache>
            </c:numRef>
          </c:val>
        </c:ser>
        <c:shape val="pyramid"/>
        <c:axId val="115311744"/>
        <c:axId val="115313280"/>
        <c:axId val="0"/>
      </c:bar3DChart>
      <c:catAx>
        <c:axId val="115311744"/>
        <c:scaling>
          <c:orientation val="minMax"/>
        </c:scaling>
        <c:axPos val="b"/>
        <c:tickLblPos val="nextTo"/>
        <c:crossAx val="115313280"/>
        <c:crosses val="autoZero"/>
        <c:auto val="1"/>
        <c:lblAlgn val="ctr"/>
        <c:lblOffset val="100"/>
      </c:catAx>
      <c:valAx>
        <c:axId val="115313280"/>
        <c:scaling>
          <c:orientation val="minMax"/>
        </c:scaling>
        <c:axPos val="l"/>
        <c:numFmt formatCode="General" sourceLinked="1"/>
        <c:tickLblPos val="nextTo"/>
        <c:crossAx val="11531174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7669348132101765"/>
          <c:y val="0.42824240719910134"/>
          <c:w val="0.11094175824621651"/>
          <c:h val="0.1951024871891019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F9B32-D512-4F69-AD14-5FA12C2A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5438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738</cp:revision>
  <cp:lastPrinted>2019-10-03T09:29:00Z</cp:lastPrinted>
  <dcterms:created xsi:type="dcterms:W3CDTF">2018-03-30T07:12:00Z</dcterms:created>
  <dcterms:modified xsi:type="dcterms:W3CDTF">2021-02-04T11:55:00Z</dcterms:modified>
</cp:coreProperties>
</file>