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0E" w:rsidRPr="0075210E" w:rsidRDefault="0075210E" w:rsidP="0075210E">
      <w:pPr>
        <w:spacing w:line="240" w:lineRule="exact"/>
        <w:ind w:firstLine="709"/>
        <w:jc w:val="center"/>
        <w:textAlignment w:val="baseline"/>
        <w:rPr>
          <w:b/>
          <w:color w:val="000000"/>
          <w:szCs w:val="28"/>
        </w:rPr>
      </w:pPr>
      <w:r w:rsidRPr="0075210E">
        <w:rPr>
          <w:b/>
          <w:color w:val="000000"/>
          <w:szCs w:val="28"/>
        </w:rPr>
        <w:t xml:space="preserve">Показатели эффективности работы </w:t>
      </w:r>
    </w:p>
    <w:p w:rsidR="0075210E" w:rsidRPr="0075210E" w:rsidRDefault="0075210E" w:rsidP="0075210E">
      <w:pPr>
        <w:spacing w:line="240" w:lineRule="exact"/>
        <w:ind w:firstLine="709"/>
        <w:jc w:val="center"/>
        <w:textAlignment w:val="baseline"/>
        <w:rPr>
          <w:b/>
          <w:color w:val="000000"/>
          <w:szCs w:val="28"/>
        </w:rPr>
      </w:pPr>
      <w:r w:rsidRPr="0075210E">
        <w:rPr>
          <w:b/>
          <w:color w:val="000000"/>
          <w:szCs w:val="28"/>
        </w:rPr>
        <w:t>Уполномоченного органа за 2017 год</w:t>
      </w:r>
    </w:p>
    <w:p w:rsidR="0075210E" w:rsidRPr="0075210E" w:rsidRDefault="0075210E" w:rsidP="0075210E">
      <w:pPr>
        <w:spacing w:line="240" w:lineRule="exact"/>
        <w:ind w:firstLine="709"/>
        <w:jc w:val="center"/>
        <w:textAlignment w:val="baseline"/>
        <w:rPr>
          <w:b/>
          <w:color w:val="000000"/>
          <w:szCs w:val="28"/>
        </w:rPr>
      </w:pPr>
      <w:proofErr w:type="gramStart"/>
      <w:r w:rsidRPr="0075210E">
        <w:rPr>
          <w:b/>
          <w:color w:val="000000"/>
          <w:szCs w:val="28"/>
        </w:rPr>
        <w:t xml:space="preserve">(отдел экономики, прогнозирования, инвестиций и регулирования тарифов управления экономического развития </w:t>
      </w:r>
      <w:proofErr w:type="gramEnd"/>
    </w:p>
    <w:p w:rsidR="0075210E" w:rsidRPr="0075210E" w:rsidRDefault="0075210E" w:rsidP="0075210E">
      <w:pPr>
        <w:spacing w:line="240" w:lineRule="exact"/>
        <w:ind w:firstLine="709"/>
        <w:jc w:val="center"/>
        <w:textAlignment w:val="baseline"/>
        <w:rPr>
          <w:b/>
          <w:color w:val="000000"/>
          <w:szCs w:val="28"/>
        </w:rPr>
      </w:pPr>
      <w:r w:rsidRPr="0075210E">
        <w:rPr>
          <w:b/>
          <w:color w:val="000000"/>
          <w:szCs w:val="28"/>
        </w:rPr>
        <w:t xml:space="preserve">администрации города Пятигорска) </w:t>
      </w:r>
    </w:p>
    <w:p w:rsidR="0075210E" w:rsidRDefault="0075210E" w:rsidP="0075210E">
      <w:pPr>
        <w:spacing w:line="240" w:lineRule="exact"/>
        <w:ind w:firstLine="709"/>
        <w:jc w:val="center"/>
        <w:textAlignment w:val="baseline"/>
        <w:rPr>
          <w:color w:val="000000"/>
          <w:szCs w:val="28"/>
        </w:rPr>
      </w:pPr>
    </w:p>
    <w:p w:rsidR="0075210E" w:rsidRDefault="0075210E" w:rsidP="0075210E">
      <w:pPr>
        <w:ind w:firstLine="709"/>
        <w:jc w:val="center"/>
        <w:textAlignment w:val="baseline"/>
        <w:rPr>
          <w:color w:val="000000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2878"/>
        <w:gridCol w:w="1692"/>
        <w:gridCol w:w="1560"/>
        <w:gridCol w:w="1599"/>
        <w:gridCol w:w="1094"/>
      </w:tblGrid>
      <w:tr w:rsidR="0075210E" w:rsidTr="0075210E">
        <w:trPr>
          <w:trHeight w:val="67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  <w:p w:rsidR="0075210E" w:rsidRDefault="0075210E">
            <w:pPr>
              <w:textAlignment w:val="baseline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Баллы</w:t>
            </w:r>
          </w:p>
        </w:tc>
      </w:tr>
      <w:tr w:rsidR="0075210E" w:rsidTr="0075210E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0E" w:rsidRDefault="0075210E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0E" w:rsidRDefault="0075210E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0E" w:rsidRDefault="0075210E">
            <w:pPr>
              <w:rPr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План**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0E" w:rsidRDefault="0075210E">
            <w:pPr>
              <w:rPr>
                <w:color w:val="000000"/>
                <w:szCs w:val="28"/>
              </w:rPr>
            </w:pPr>
          </w:p>
        </w:tc>
      </w:tr>
      <w:tr w:rsidR="0075210E" w:rsidTr="0075210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Объем привлеченных инвестиций в основной капитал за счет всех источников финансирования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0E" w:rsidRDefault="0075210E" w:rsidP="0075210E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млн. руб./</w:t>
            </w:r>
          </w:p>
          <w:p w:rsidR="0075210E" w:rsidRDefault="0075210E" w:rsidP="0075210E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0E" w:rsidRDefault="0075210E" w:rsidP="0075210E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DD55A3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590,0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0E" w:rsidRDefault="0075210E" w:rsidP="0075210E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DD55A3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726,4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0E" w:rsidRPr="00DD55A3" w:rsidRDefault="0075210E" w:rsidP="0075210E">
            <w:pPr>
              <w:jc w:val="center"/>
              <w:textAlignment w:val="baseline"/>
              <w:rPr>
                <w:b/>
                <w:color w:val="000000"/>
                <w:szCs w:val="28"/>
              </w:rPr>
            </w:pPr>
            <w:r w:rsidRPr="00DD55A3">
              <w:rPr>
                <w:b/>
                <w:color w:val="000000"/>
                <w:szCs w:val="28"/>
              </w:rPr>
              <w:t>3</w:t>
            </w:r>
          </w:p>
        </w:tc>
      </w:tr>
      <w:tr w:rsidR="0075210E" w:rsidTr="0075210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2.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Отношение объема привлеченных инвестиций к численности населения г. Пятигорска в текущем году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0E" w:rsidRDefault="0075210E" w:rsidP="0075210E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тыс. руб.</w:t>
            </w:r>
          </w:p>
          <w:p w:rsidR="0075210E" w:rsidRDefault="0075210E" w:rsidP="0075210E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0E" w:rsidRDefault="0075210E" w:rsidP="00E51985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  <w:r w:rsidR="00E51985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47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0E" w:rsidRDefault="0075210E" w:rsidP="00E51985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  <w:r w:rsidR="00E51985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796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0E" w:rsidRPr="00DD55A3" w:rsidRDefault="0075210E" w:rsidP="0075210E">
            <w:pPr>
              <w:jc w:val="center"/>
              <w:textAlignment w:val="baseline"/>
              <w:rPr>
                <w:b/>
                <w:color w:val="000000"/>
                <w:szCs w:val="28"/>
              </w:rPr>
            </w:pPr>
            <w:r w:rsidRPr="00DD55A3">
              <w:rPr>
                <w:b/>
                <w:color w:val="000000"/>
                <w:szCs w:val="28"/>
              </w:rPr>
              <w:t>3</w:t>
            </w:r>
          </w:p>
        </w:tc>
      </w:tr>
      <w:tr w:rsidR="0075210E" w:rsidTr="0075210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Количество созданных рабочих мест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0E" w:rsidRDefault="0075210E" w:rsidP="0075210E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шт./</w:t>
            </w:r>
          </w:p>
          <w:p w:rsidR="0075210E" w:rsidRDefault="0075210E" w:rsidP="0075210E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0E" w:rsidRDefault="0075210E" w:rsidP="0075210E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0E" w:rsidRDefault="0075210E" w:rsidP="0075210E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0E" w:rsidRPr="00DD55A3" w:rsidRDefault="0075210E" w:rsidP="0075210E">
            <w:pPr>
              <w:jc w:val="center"/>
              <w:textAlignment w:val="baseline"/>
              <w:rPr>
                <w:b/>
                <w:color w:val="000000"/>
                <w:szCs w:val="28"/>
              </w:rPr>
            </w:pPr>
            <w:r w:rsidRPr="00DD55A3">
              <w:rPr>
                <w:b/>
                <w:color w:val="000000"/>
                <w:szCs w:val="28"/>
              </w:rPr>
              <w:t>3</w:t>
            </w:r>
          </w:p>
        </w:tc>
      </w:tr>
      <w:tr w:rsidR="0075210E" w:rsidTr="0075210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Объем инвестиций в основной капитал в расчете на одного жителя  </w:t>
            </w:r>
          </w:p>
          <w:p w:rsidR="0075210E" w:rsidRDefault="0075210E">
            <w:pPr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(за исключением бюджетных средств)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0E" w:rsidRDefault="0075210E" w:rsidP="0075210E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тыс. руб./</w:t>
            </w:r>
          </w:p>
          <w:p w:rsidR="0075210E" w:rsidRDefault="0075210E" w:rsidP="0075210E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0E" w:rsidRDefault="0075210E" w:rsidP="00E51985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  <w:r w:rsidR="00E51985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592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0E" w:rsidRDefault="0075210E" w:rsidP="00E51985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  <w:r w:rsidR="00E51985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373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0E" w:rsidRPr="00DD55A3" w:rsidRDefault="0075210E" w:rsidP="0075210E">
            <w:pPr>
              <w:jc w:val="center"/>
              <w:textAlignment w:val="baseline"/>
              <w:rPr>
                <w:b/>
                <w:color w:val="000000"/>
                <w:szCs w:val="28"/>
              </w:rPr>
            </w:pPr>
            <w:r w:rsidRPr="00DD55A3">
              <w:rPr>
                <w:b/>
                <w:color w:val="000000"/>
                <w:szCs w:val="28"/>
              </w:rPr>
              <w:t>3</w:t>
            </w:r>
          </w:p>
        </w:tc>
      </w:tr>
      <w:tr w:rsidR="0075210E" w:rsidTr="0075210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Число успешно реализованных инвестиционных проектов в текущем году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10E" w:rsidRDefault="0075210E" w:rsidP="0075210E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0E" w:rsidRDefault="0075210E" w:rsidP="0075210E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0E" w:rsidRDefault="0075210E" w:rsidP="0075210E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0E" w:rsidRPr="00DD55A3" w:rsidRDefault="0075210E" w:rsidP="0075210E">
            <w:pPr>
              <w:jc w:val="center"/>
              <w:textAlignment w:val="baseline"/>
              <w:rPr>
                <w:b/>
                <w:color w:val="000000"/>
                <w:szCs w:val="28"/>
              </w:rPr>
            </w:pPr>
            <w:r w:rsidRPr="00DD55A3">
              <w:rPr>
                <w:b/>
                <w:color w:val="000000"/>
                <w:szCs w:val="28"/>
              </w:rPr>
              <w:t>2</w:t>
            </w:r>
          </w:p>
        </w:tc>
      </w:tr>
      <w:tr w:rsidR="0075210E" w:rsidTr="0075210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6.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Опросные показатели (уровень удовлетворенности инвесторов оказанной поддержкой)*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0E" w:rsidRDefault="0075210E" w:rsidP="0075210E">
            <w:pPr>
              <w:jc w:val="center"/>
              <w:textAlignment w:val="baseline"/>
              <w:rPr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0E" w:rsidRDefault="0075210E" w:rsidP="0075210E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0E" w:rsidRDefault="0075210E" w:rsidP="0075210E">
            <w:pPr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0E" w:rsidRPr="00DD55A3" w:rsidRDefault="0075210E" w:rsidP="0075210E">
            <w:pPr>
              <w:jc w:val="center"/>
              <w:textAlignment w:val="baseline"/>
              <w:rPr>
                <w:b/>
                <w:color w:val="000000"/>
                <w:szCs w:val="28"/>
              </w:rPr>
            </w:pPr>
            <w:r w:rsidRPr="00DD55A3">
              <w:rPr>
                <w:b/>
                <w:color w:val="000000"/>
                <w:szCs w:val="28"/>
              </w:rPr>
              <w:t>2</w:t>
            </w:r>
          </w:p>
        </w:tc>
      </w:tr>
    </w:tbl>
    <w:p w:rsidR="0075210E" w:rsidRDefault="0075210E" w:rsidP="0075210E">
      <w:pPr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Оценка показателя осуществляется по шкале от 1 до 3.</w:t>
      </w:r>
    </w:p>
    <w:p w:rsidR="0075210E" w:rsidRDefault="0075210E" w:rsidP="0075210E">
      <w:pPr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 Значения соответствуют прогнозным показателям социально-экономического развития, одобренного главой города Пятигорска.</w:t>
      </w:r>
    </w:p>
    <w:p w:rsidR="0075210E" w:rsidRDefault="0075210E" w:rsidP="0075210E">
      <w:pPr>
        <w:pStyle w:val="a4"/>
        <w:spacing w:line="240" w:lineRule="exact"/>
        <w:rPr>
          <w:lang w:val="ru-RU"/>
        </w:rPr>
      </w:pPr>
    </w:p>
    <w:p w:rsidR="0075210E" w:rsidRDefault="0075210E" w:rsidP="0075210E">
      <w:pPr>
        <w:pStyle w:val="a4"/>
        <w:spacing w:line="240" w:lineRule="exact"/>
        <w:rPr>
          <w:lang w:val="ru-RU"/>
        </w:rPr>
      </w:pPr>
    </w:p>
    <w:p w:rsidR="0075210E" w:rsidRPr="0075210E" w:rsidRDefault="0075210E" w:rsidP="0075210E">
      <w:pPr>
        <w:pStyle w:val="a4"/>
        <w:spacing w:line="240" w:lineRule="exact"/>
        <w:rPr>
          <w:rFonts w:ascii="Times New Roman" w:eastAsia="Times New Roman" w:hAnsi="Times New Roman" w:cs="Times New Roman"/>
          <w:b/>
          <w:szCs w:val="28"/>
          <w:lang w:val="ru-RU" w:eastAsia="ru-RU"/>
        </w:rPr>
      </w:pPr>
      <w:r w:rsidRPr="0075210E">
        <w:rPr>
          <w:rFonts w:ascii="Times New Roman" w:eastAsia="Times New Roman" w:hAnsi="Times New Roman" w:cs="Times New Roman"/>
          <w:b/>
          <w:szCs w:val="28"/>
          <w:lang w:val="ru-RU" w:eastAsia="ru-RU"/>
        </w:rPr>
        <w:lastRenderedPageBreak/>
        <w:t xml:space="preserve">Критерии оценки эффективности работы </w:t>
      </w:r>
    </w:p>
    <w:p w:rsidR="0075210E" w:rsidRPr="0075210E" w:rsidRDefault="0075210E" w:rsidP="0075210E">
      <w:pPr>
        <w:pStyle w:val="a4"/>
        <w:spacing w:after="120" w:line="240" w:lineRule="exact"/>
        <w:rPr>
          <w:rFonts w:ascii="Times New Roman" w:eastAsia="Times New Roman" w:hAnsi="Times New Roman" w:cs="Times New Roman"/>
          <w:b/>
          <w:szCs w:val="28"/>
          <w:lang w:val="ru-RU" w:eastAsia="ru-RU"/>
        </w:rPr>
      </w:pPr>
      <w:r w:rsidRPr="0075210E">
        <w:rPr>
          <w:rFonts w:ascii="Times New Roman" w:eastAsia="Times New Roman" w:hAnsi="Times New Roman" w:cs="Times New Roman"/>
          <w:b/>
          <w:szCs w:val="28"/>
          <w:lang w:val="ru-RU" w:eastAsia="ru-RU"/>
        </w:rPr>
        <w:t>Уполномоченного органа</w:t>
      </w:r>
    </w:p>
    <w:p w:rsidR="0075210E" w:rsidRDefault="0075210E" w:rsidP="0075210E">
      <w:pPr>
        <w:rPr>
          <w:lang w:eastAsia="x-none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4"/>
        <w:gridCol w:w="3441"/>
      </w:tblGrid>
      <w:tr w:rsidR="0075210E" w:rsidTr="0075210E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Критерии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Коэффициент весомости максимального количества критерия (баллов)</w:t>
            </w:r>
          </w:p>
        </w:tc>
      </w:tr>
      <w:tr w:rsidR="0075210E" w:rsidTr="0075210E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Доля отклонения фактически достигнутого значения от планового значения: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0E" w:rsidRDefault="0075210E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</w:p>
        </w:tc>
      </w:tr>
      <w:tr w:rsidR="0075210E" w:rsidTr="0075210E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Превышает его плановое значение, установленное на отчетный год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5210E" w:rsidTr="0075210E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proofErr w:type="gramStart"/>
            <w:r>
              <w:rPr>
                <w:szCs w:val="28"/>
              </w:rPr>
              <w:t>Равна</w:t>
            </w:r>
            <w:proofErr w:type="gramEnd"/>
            <w:r>
              <w:rPr>
                <w:szCs w:val="28"/>
              </w:rPr>
              <w:t xml:space="preserve"> его плановому значению, установленному на отчетный год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5210E" w:rsidTr="0075210E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Ниже его планового значения, установленного          на отчетный год, до 10 процентов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5210E" w:rsidTr="0075210E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Ниже его планового значения, установленного           на отчетный год, более чем на 10 процентов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75210E" w:rsidRDefault="0075210E" w:rsidP="0075210E">
      <w:pPr>
        <w:pStyle w:val="a5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работы по привлечению инвестиций и работе с инвесторами определяется </w:t>
      </w:r>
      <w:proofErr w:type="gramStart"/>
      <w:r>
        <w:rPr>
          <w:rFonts w:ascii="Times New Roman" w:hAnsi="Times New Roman"/>
          <w:sz w:val="28"/>
          <w:szCs w:val="28"/>
        </w:rPr>
        <w:t>из полученных баллов по каждому из показателей с учетом их весовых коэффициентов по следующей формуле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5210E" w:rsidRPr="00B9129F" w:rsidRDefault="0075210E" w:rsidP="0075210E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r w:rsidRPr="00E5198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>F=SUM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x mi), </w:t>
      </w:r>
      <w:r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  <w:lang w:val="en-US"/>
        </w:rPr>
        <w:t>:</w:t>
      </w:r>
      <w:r w:rsidR="00B9129F" w:rsidRPr="00B9129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129F" w:rsidRPr="00B9129F">
        <w:rPr>
          <w:rFonts w:ascii="Times New Roman" w:hAnsi="Times New Roman"/>
          <w:b/>
          <w:sz w:val="28"/>
          <w:szCs w:val="28"/>
          <w:lang w:val="en-US"/>
        </w:rPr>
        <w:t>F</w:t>
      </w:r>
      <w:proofErr w:type="gramStart"/>
      <w:r w:rsidR="00B9129F" w:rsidRPr="00B9129F">
        <w:rPr>
          <w:rFonts w:ascii="Times New Roman" w:hAnsi="Times New Roman"/>
          <w:b/>
          <w:sz w:val="28"/>
          <w:szCs w:val="28"/>
          <w:lang w:val="en-US"/>
        </w:rPr>
        <w:t>=(</w:t>
      </w:r>
      <w:proofErr w:type="gramEnd"/>
      <w:r w:rsidR="00B9129F" w:rsidRPr="00B9129F">
        <w:rPr>
          <w:rFonts w:ascii="Times New Roman" w:hAnsi="Times New Roman"/>
          <w:b/>
          <w:sz w:val="28"/>
          <w:szCs w:val="28"/>
          <w:lang w:val="en-US"/>
        </w:rPr>
        <w:t>3+3+3+3+2+2)=16</w:t>
      </w:r>
    </w:p>
    <w:p w:rsidR="0075210E" w:rsidRDefault="0075210E" w:rsidP="007521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sz w:val="28"/>
          <w:szCs w:val="28"/>
        </w:rPr>
        <w:t>F -  оценка эффективности работы по привлечению инвестиций и работе с инвесторами;</w:t>
      </w:r>
    </w:p>
    <w:p w:rsidR="0075210E" w:rsidRDefault="0075210E" w:rsidP="007521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Zi</w:t>
      </w:r>
      <w:proofErr w:type="spellEnd"/>
      <w:r>
        <w:rPr>
          <w:rFonts w:ascii="Times New Roman" w:hAnsi="Times New Roman"/>
          <w:sz w:val="28"/>
          <w:szCs w:val="28"/>
        </w:rPr>
        <w:t xml:space="preserve">  - значение оценки i – показателя (баллы);</w:t>
      </w:r>
    </w:p>
    <w:p w:rsidR="0075210E" w:rsidRDefault="0075210E" w:rsidP="0075210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mi</w:t>
      </w:r>
      <w:proofErr w:type="spellEnd"/>
      <w:r>
        <w:rPr>
          <w:rFonts w:ascii="Times New Roman" w:hAnsi="Times New Roman"/>
          <w:sz w:val="28"/>
          <w:szCs w:val="28"/>
        </w:rPr>
        <w:t xml:space="preserve"> — вес  i – показателя.</w:t>
      </w:r>
    </w:p>
    <w:p w:rsidR="0075210E" w:rsidRDefault="0075210E" w:rsidP="0075210E">
      <w:pPr>
        <w:pStyle w:val="a4"/>
        <w:spacing w:before="120" w:line="240" w:lineRule="exact"/>
        <w:rPr>
          <w:rFonts w:ascii="Times New Roman" w:hAnsi="Times New Roman"/>
          <w:szCs w:val="28"/>
          <w:lang w:val="ru-RU"/>
        </w:rPr>
      </w:pPr>
    </w:p>
    <w:p w:rsidR="0075210E" w:rsidRPr="0075210E" w:rsidRDefault="0075210E" w:rsidP="0075210E">
      <w:pPr>
        <w:rPr>
          <w:lang w:eastAsia="x-none"/>
        </w:rPr>
      </w:pPr>
    </w:p>
    <w:p w:rsidR="0075210E" w:rsidRPr="0075210E" w:rsidRDefault="0075210E" w:rsidP="0075210E">
      <w:pPr>
        <w:pStyle w:val="a4"/>
        <w:spacing w:line="240" w:lineRule="exact"/>
        <w:rPr>
          <w:rFonts w:ascii="Times New Roman" w:eastAsia="Times New Roman" w:hAnsi="Times New Roman" w:cs="Times New Roman"/>
          <w:b/>
          <w:szCs w:val="28"/>
          <w:lang w:val="ru-RU" w:eastAsia="ru-RU"/>
        </w:rPr>
      </w:pPr>
      <w:r w:rsidRPr="0075210E">
        <w:rPr>
          <w:rFonts w:ascii="Times New Roman" w:eastAsia="Times New Roman" w:hAnsi="Times New Roman" w:cs="Times New Roman"/>
          <w:b/>
          <w:szCs w:val="28"/>
          <w:lang w:val="ru-RU" w:eastAsia="ru-RU"/>
        </w:rPr>
        <w:t>Оценка эффективности работы</w:t>
      </w:r>
    </w:p>
    <w:p w:rsidR="0075210E" w:rsidRPr="0075210E" w:rsidRDefault="0075210E" w:rsidP="0075210E">
      <w:pPr>
        <w:pStyle w:val="a4"/>
        <w:spacing w:line="240" w:lineRule="exact"/>
        <w:rPr>
          <w:rFonts w:ascii="Times New Roman" w:eastAsia="Times New Roman" w:hAnsi="Times New Roman" w:cs="Times New Roman"/>
          <w:b/>
          <w:szCs w:val="28"/>
          <w:lang w:val="ru-RU" w:eastAsia="ru-RU"/>
        </w:rPr>
      </w:pPr>
      <w:r w:rsidRPr="0075210E">
        <w:rPr>
          <w:rFonts w:ascii="Times New Roman" w:eastAsia="Times New Roman" w:hAnsi="Times New Roman" w:cs="Times New Roman"/>
          <w:b/>
          <w:szCs w:val="28"/>
          <w:lang w:val="ru-RU" w:eastAsia="ru-RU"/>
        </w:rPr>
        <w:t>Уполномоченного органа</w:t>
      </w:r>
    </w:p>
    <w:p w:rsidR="0075210E" w:rsidRDefault="0075210E" w:rsidP="0075210E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1"/>
        <w:gridCol w:w="2820"/>
      </w:tblGrid>
      <w:tr w:rsidR="0075210E" w:rsidTr="0075210E"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Оценка показателя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Оценка показателя (баллов)</w:t>
            </w:r>
          </w:p>
        </w:tc>
      </w:tr>
      <w:tr w:rsidR="0075210E" w:rsidTr="0075210E"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Pr="00CF4B31" w:rsidRDefault="0075210E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2"/>
              <w:rPr>
                <w:b/>
                <w:szCs w:val="28"/>
              </w:rPr>
            </w:pPr>
            <w:r w:rsidRPr="00CF4B31">
              <w:rPr>
                <w:b/>
                <w:szCs w:val="28"/>
              </w:rPr>
              <w:t xml:space="preserve">Эффективная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Pr="00CF4B31" w:rsidRDefault="0075210E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b/>
                <w:szCs w:val="28"/>
              </w:rPr>
            </w:pPr>
            <w:r w:rsidRPr="00CF4B31">
              <w:rPr>
                <w:b/>
                <w:szCs w:val="28"/>
              </w:rPr>
              <w:t>от 18 до 10</w:t>
            </w:r>
          </w:p>
        </w:tc>
      </w:tr>
      <w:tr w:rsidR="0075210E" w:rsidTr="0075210E"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Недостаточно эффективная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от 9 до 5</w:t>
            </w:r>
          </w:p>
        </w:tc>
      </w:tr>
      <w:tr w:rsidR="0075210E" w:rsidTr="0075210E"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Не эффективная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0E" w:rsidRDefault="0075210E">
            <w:pPr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ниже 5</w:t>
            </w:r>
          </w:p>
        </w:tc>
      </w:tr>
    </w:tbl>
    <w:p w:rsidR="00015072" w:rsidRDefault="00015072"/>
    <w:sectPr w:rsidR="0001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30"/>
    <w:rsid w:val="00015072"/>
    <w:rsid w:val="0075210E"/>
    <w:rsid w:val="00B9129F"/>
    <w:rsid w:val="00CF4B31"/>
    <w:rsid w:val="00D12830"/>
    <w:rsid w:val="00DD55A3"/>
    <w:rsid w:val="00E5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объекта Знак"/>
    <w:aliases w:val="Моя таблица Знак,Название объекта-таблица Знак,Название объекта Приложение Знак"/>
    <w:link w:val="a4"/>
    <w:uiPriority w:val="35"/>
    <w:semiHidden/>
    <w:locked/>
    <w:rsid w:val="0075210E"/>
    <w:rPr>
      <w:sz w:val="28"/>
      <w:lang w:val="uk-UA" w:eastAsia="x-none"/>
    </w:rPr>
  </w:style>
  <w:style w:type="paragraph" w:styleId="a4">
    <w:name w:val="caption"/>
    <w:aliases w:val="Моя таблица,Название объекта-таблица,Название объекта Приложение"/>
    <w:basedOn w:val="a"/>
    <w:next w:val="a"/>
    <w:link w:val="a3"/>
    <w:uiPriority w:val="35"/>
    <w:semiHidden/>
    <w:unhideWhenUsed/>
    <w:qFormat/>
    <w:rsid w:val="0075210E"/>
    <w:pPr>
      <w:suppressAutoHyphens/>
      <w:spacing w:line="336" w:lineRule="auto"/>
      <w:jc w:val="center"/>
    </w:pPr>
    <w:rPr>
      <w:rFonts w:asciiTheme="minorHAnsi" w:eastAsiaTheme="minorHAnsi" w:hAnsiTheme="minorHAnsi" w:cstheme="minorBidi"/>
      <w:szCs w:val="22"/>
      <w:lang w:val="uk-UA" w:eastAsia="x-none"/>
    </w:rPr>
  </w:style>
  <w:style w:type="paragraph" w:styleId="a5">
    <w:name w:val="No Spacing"/>
    <w:uiPriority w:val="1"/>
    <w:qFormat/>
    <w:rsid w:val="007521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объекта Знак"/>
    <w:aliases w:val="Моя таблица Знак,Название объекта-таблица Знак,Название объекта Приложение Знак"/>
    <w:link w:val="a4"/>
    <w:uiPriority w:val="35"/>
    <w:semiHidden/>
    <w:locked/>
    <w:rsid w:val="0075210E"/>
    <w:rPr>
      <w:sz w:val="28"/>
      <w:lang w:val="uk-UA" w:eastAsia="x-none"/>
    </w:rPr>
  </w:style>
  <w:style w:type="paragraph" w:styleId="a4">
    <w:name w:val="caption"/>
    <w:aliases w:val="Моя таблица,Название объекта-таблица,Название объекта Приложение"/>
    <w:basedOn w:val="a"/>
    <w:next w:val="a"/>
    <w:link w:val="a3"/>
    <w:uiPriority w:val="35"/>
    <w:semiHidden/>
    <w:unhideWhenUsed/>
    <w:qFormat/>
    <w:rsid w:val="0075210E"/>
    <w:pPr>
      <w:suppressAutoHyphens/>
      <w:spacing w:line="336" w:lineRule="auto"/>
      <w:jc w:val="center"/>
    </w:pPr>
    <w:rPr>
      <w:rFonts w:asciiTheme="minorHAnsi" w:eastAsiaTheme="minorHAnsi" w:hAnsiTheme="minorHAnsi" w:cstheme="minorBidi"/>
      <w:szCs w:val="22"/>
      <w:lang w:val="uk-UA" w:eastAsia="x-none"/>
    </w:rPr>
  </w:style>
  <w:style w:type="paragraph" w:styleId="a5">
    <w:name w:val="No Spacing"/>
    <w:uiPriority w:val="1"/>
    <w:qFormat/>
    <w:rsid w:val="007521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6</cp:revision>
  <dcterms:created xsi:type="dcterms:W3CDTF">2018-09-11T06:15:00Z</dcterms:created>
  <dcterms:modified xsi:type="dcterms:W3CDTF">2018-09-12T08:16:00Z</dcterms:modified>
</cp:coreProperties>
</file>