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CC3" w:rsidRDefault="00110CC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0CC3" w:rsidRDefault="00110CC3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517" w:rsidRDefault="00FF051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517" w:rsidRDefault="00FF0517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Pr="00613416" w:rsidRDefault="00786E9F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3263</w:t>
      </w: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F3259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1C8" w:rsidRDefault="007671C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2A543A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города-курорта Пятигорска и оценки налоговых расходов города-курорта Пятигорска </w:t>
      </w:r>
    </w:p>
    <w:p w:rsidR="00F32590" w:rsidRDefault="00F32590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D8734C" w:rsidRDefault="00D8734C">
      <w:pPr>
        <w:pStyle w:val="Standard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F32590" w:rsidRDefault="005438E5">
      <w:pPr>
        <w:pStyle w:val="Standard"/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>В соответствии со статьей 174.3 Бюджетного кодекса Российской Федерации, постановлением Правительства Российской Федерацииот 22 июня 2019 г. № 796 «Об общих требованиях к оценке налоговых расходов субъектов Росси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ской Федерации и муниципальных образований», решением Думы города П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тигорска от 19 февраля 2015 г. № 1-51 РД «Об утверждении Положения о бю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жетном процессе в городе-курорте Пятигорске»,-</w:t>
      </w:r>
    </w:p>
    <w:p w:rsidR="00F32590" w:rsidRDefault="00F32590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:rsidR="00F32590" w:rsidRDefault="005438E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2590" w:rsidRDefault="00F32590">
      <w:pPr>
        <w:pStyle w:val="Standard"/>
        <w:jc w:val="both"/>
        <w:rPr>
          <w:sz w:val="28"/>
          <w:szCs w:val="28"/>
        </w:rPr>
      </w:pPr>
    </w:p>
    <w:p w:rsidR="00F32590" w:rsidRDefault="0054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81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F28C9">
        <w:rPr>
          <w:rFonts w:ascii="Times New Roman" w:hAnsi="Times New Roman" w:cs="Times New Roman"/>
          <w:sz w:val="28"/>
          <w:szCs w:val="28"/>
        </w:rPr>
        <w:t>Поряд</w:t>
      </w:r>
      <w:r w:rsidR="00C7281C">
        <w:rPr>
          <w:rFonts w:ascii="Times New Roman" w:hAnsi="Times New Roman" w:cs="Times New Roman"/>
          <w:sz w:val="28"/>
          <w:szCs w:val="28"/>
        </w:rPr>
        <w:t>ок</w:t>
      </w:r>
      <w:r w:rsidR="003F28C9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города-курорта Пятигорска и оценки налоговых расходов города-курорта Пятигорска</w:t>
      </w:r>
      <w:r w:rsidR="00C7281C">
        <w:rPr>
          <w:rFonts w:ascii="Times New Roman" w:hAnsi="Times New Roman" w:cs="Times New Roman"/>
          <w:sz w:val="28"/>
          <w:szCs w:val="28"/>
        </w:rPr>
        <w:t>.</w:t>
      </w:r>
    </w:p>
    <w:p w:rsidR="00FD110E" w:rsidRDefault="00FD11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1C" w:rsidRDefault="005438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81C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города Пятигорска:</w:t>
      </w:r>
    </w:p>
    <w:p w:rsidR="00C7281C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30.10.2020 № 3479 «Об утверждении Порядка формирования перечня налоговых расходов города-курорта Пятигорска и оценки налоговых расходов города-курорта Пятигорска»;</w:t>
      </w:r>
    </w:p>
    <w:p w:rsidR="00C7281C" w:rsidRDefault="00C7281C" w:rsidP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от11.03.2021 № 722 «О внесении изменений в пост</w:t>
      </w:r>
      <w:r w:rsidR="00D8734C">
        <w:rPr>
          <w:rFonts w:ascii="Times New Roman" w:hAnsi="Times New Roman" w:cs="Times New Roman"/>
          <w:sz w:val="28"/>
          <w:szCs w:val="28"/>
        </w:rPr>
        <w:t>ановление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ятигорска от 30.10.2020 № 3479 «Об утверждении Порядка формирования перечня налоговых расходов города-курорта Пятигорска и оценки налоговых расходов города-курорта Пятигорска».</w:t>
      </w:r>
    </w:p>
    <w:p w:rsidR="00C7281C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90" w:rsidRDefault="00C728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38E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2590" w:rsidRDefault="00F3259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7E1AA1" w:rsidRDefault="0001754F" w:rsidP="007E1AA1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sz w:val="28"/>
          <w:szCs w:val="28"/>
        </w:rPr>
        <w:t>4</w:t>
      </w:r>
      <w:r w:rsidR="005438E5">
        <w:rPr>
          <w:rFonts w:cs="Times New Roman"/>
          <w:sz w:val="28"/>
          <w:szCs w:val="28"/>
        </w:rPr>
        <w:t xml:space="preserve">. Настоящее постановление вступает в силу со дня его </w:t>
      </w:r>
      <w:r w:rsidR="00D8734C">
        <w:rPr>
          <w:rFonts w:cs="Times New Roman"/>
          <w:sz w:val="28"/>
          <w:szCs w:val="28"/>
        </w:rPr>
        <w:t>официального опубл</w:t>
      </w:r>
      <w:r w:rsidR="00D8734C">
        <w:rPr>
          <w:rFonts w:cs="Times New Roman"/>
          <w:sz w:val="28"/>
          <w:szCs w:val="28"/>
        </w:rPr>
        <w:t>и</w:t>
      </w:r>
      <w:r w:rsidR="00D8734C">
        <w:rPr>
          <w:rFonts w:cs="Times New Roman"/>
          <w:sz w:val="28"/>
          <w:szCs w:val="28"/>
        </w:rPr>
        <w:t>кования</w:t>
      </w:r>
      <w:r w:rsidR="007E1AA1">
        <w:rPr>
          <w:rFonts w:eastAsia="Calibri" w:cs="Times New Roman"/>
          <w:sz w:val="28"/>
          <w:szCs w:val="28"/>
          <w:lang w:bidi="ar-SA"/>
        </w:rPr>
        <w:t>.</w:t>
      </w:r>
    </w:p>
    <w:p w:rsidR="007E1AA1" w:rsidRDefault="007E1AA1" w:rsidP="007E1AA1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</w:p>
    <w:p w:rsidR="004243B7" w:rsidRDefault="004243B7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</w:p>
    <w:p w:rsidR="007671C8" w:rsidRDefault="006A58FE">
      <w:pPr>
        <w:widowControl/>
        <w:suppressAutoHyphens w:val="0"/>
        <w:autoSpaceDE w:val="0"/>
        <w:jc w:val="both"/>
        <w:textAlignment w:val="auto"/>
        <w:rPr>
          <w:rFonts w:eastAsia="Calibri" w:cs="Times New Roman"/>
          <w:sz w:val="28"/>
          <w:szCs w:val="28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Временно исполняющий полномочия</w:t>
      </w:r>
    </w:p>
    <w:p w:rsidR="00D12A06" w:rsidRDefault="005438E5">
      <w:pPr>
        <w:pStyle w:val="a6"/>
        <w:rPr>
          <w:rFonts w:ascii="Times New Roman" w:hAnsi="Times New Roman" w:cs="Times New Roman"/>
          <w:sz w:val="28"/>
          <w:szCs w:val="28"/>
        </w:rPr>
        <w:sectPr w:rsidR="00D12A06" w:rsidSect="009824B1">
          <w:pgSz w:w="11906" w:h="16838" w:code="9"/>
          <w:pgMar w:top="1134" w:right="680" w:bottom="567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A58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           </w:t>
      </w:r>
      <w:r w:rsidR="00786E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6E9F">
        <w:rPr>
          <w:rFonts w:ascii="Times New Roman" w:hAnsi="Times New Roman" w:cs="Times New Roman"/>
          <w:sz w:val="28"/>
          <w:szCs w:val="28"/>
        </w:rPr>
        <w:tab/>
      </w:r>
      <w:r w:rsidR="00786E9F">
        <w:rPr>
          <w:rFonts w:ascii="Times New Roman" w:hAnsi="Times New Roman" w:cs="Times New Roman"/>
          <w:sz w:val="28"/>
          <w:szCs w:val="28"/>
        </w:rPr>
        <w:tab/>
      </w:r>
      <w:r w:rsidR="00786E9F">
        <w:rPr>
          <w:rFonts w:ascii="Times New Roman" w:hAnsi="Times New Roman" w:cs="Times New Roman"/>
          <w:sz w:val="28"/>
          <w:szCs w:val="28"/>
        </w:rPr>
        <w:tab/>
      </w:r>
      <w:r w:rsidR="007E79DA">
        <w:rPr>
          <w:rFonts w:ascii="Times New Roman" w:hAnsi="Times New Roman" w:cs="Times New Roman"/>
          <w:sz w:val="28"/>
          <w:szCs w:val="28"/>
        </w:rPr>
        <w:t>С.А.Марченко</w:t>
      </w:r>
    </w:p>
    <w:p w:rsidR="00D12A06" w:rsidRDefault="00D12A06" w:rsidP="00D12A06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12A06" w:rsidRDefault="00D12A06" w:rsidP="00D12A06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12A06" w:rsidRDefault="00D12A06" w:rsidP="00D12A06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D12A06" w:rsidRDefault="00D12A06" w:rsidP="00D12A06">
      <w:pPr>
        <w:pStyle w:val="Standard"/>
        <w:tabs>
          <w:tab w:val="left" w:pos="14028"/>
          <w:tab w:val="left" w:pos="14312"/>
        </w:tabs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 __________  № __________</w:t>
      </w: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ПОРЯДОК</w:t>
      </w: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center"/>
      </w:pPr>
      <w:r>
        <w:rPr>
          <w:sz w:val="28"/>
          <w:szCs w:val="28"/>
        </w:rPr>
        <w:t>формирования перечня налоговых расходов города-курорта Пятигорска и оценки налоговых расходов города-курорта Пятигорска</w:t>
      </w: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1966"/>
          <w:tab w:val="left" w:pos="9072"/>
          <w:tab w:val="left" w:pos="9356"/>
        </w:tabs>
        <w:spacing w:line="240" w:lineRule="exact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1. Порядок формирования перечня налоговых расходов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и оценки налоговых расходов города-курорта Пятигорска (далее -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рядок) определяет порядок формирования перечня налоговых расходов города-курорта Пятигорска, правила формирования информации о нормативных,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левых и фискальных характеристиках налоговых расходов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порядок оценки налоговых расходов города-курорта Пятигорска, а также порядок обобщения результатов оценки эффективности налоговых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города-курорта Пятигорска.</w:t>
      </w: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2. Для целей настоящего Порядка применяются следующие понятия и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мины: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>налоговые расходы города-курорта Пятигорска - выпадающие доходы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города-курорта Пятигорска, обусловленные налоговыми льготами,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бождениями и иными преференциями по налогам и сборам (далее-льготы), предусмотренными в качестве мер муниципальной поддержки в соответствии с </w:t>
      </w:r>
      <w:r w:rsidRPr="00991588">
        <w:rPr>
          <w:sz w:val="28"/>
          <w:szCs w:val="28"/>
        </w:rPr>
        <w:t>целями муниципальных программ города-курорта Пятигорска и (или) целями социально-экономической политики города-курорта Пятигорска, не относящ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мися к муниципальным программам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нормативные характеристики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 - сведения о положениях муниципальных правовых актов города-курорта Пятигорска, которыми предусматриваются льготы, наименования налогов, по которым установлены льготы, категории плательщиков, для которых пред</w:t>
      </w:r>
      <w:r w:rsidRPr="00991588">
        <w:rPr>
          <w:sz w:val="28"/>
          <w:szCs w:val="28"/>
        </w:rPr>
        <w:t>у</w:t>
      </w:r>
      <w:r w:rsidRPr="00991588">
        <w:rPr>
          <w:sz w:val="28"/>
          <w:szCs w:val="28"/>
        </w:rPr>
        <w:t>смотрены льготы, а также иные характеристики, предусмотренные муниц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пальными правовыми актами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куратор налогового расхода города-курорта Пятигорска - структурное по</w:t>
      </w:r>
      <w:r w:rsidRPr="00991588">
        <w:rPr>
          <w:sz w:val="28"/>
          <w:szCs w:val="28"/>
        </w:rPr>
        <w:t>д</w:t>
      </w:r>
      <w:r w:rsidRPr="00991588">
        <w:rPr>
          <w:sz w:val="28"/>
          <w:szCs w:val="28"/>
        </w:rPr>
        <w:t>разделение администрации города Пятигорска (управление, отдел, комитет), ответственное в соответствии с полномочиями, установленными муниципал</w:t>
      </w:r>
      <w:r w:rsidRPr="00991588">
        <w:rPr>
          <w:sz w:val="28"/>
          <w:szCs w:val="28"/>
        </w:rPr>
        <w:t>ь</w:t>
      </w:r>
      <w:r w:rsidRPr="00991588">
        <w:rPr>
          <w:sz w:val="28"/>
          <w:szCs w:val="28"/>
        </w:rPr>
        <w:t>ными правовыми актами города-курорта Пятигорска, за достижение соответс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вующих налоговым расходам города-курорта Пятигорска целей муниципал</w:t>
      </w:r>
      <w:r w:rsidRPr="00991588">
        <w:rPr>
          <w:sz w:val="28"/>
          <w:szCs w:val="28"/>
        </w:rPr>
        <w:t>ь</w:t>
      </w:r>
      <w:r w:rsidRPr="00991588">
        <w:rPr>
          <w:sz w:val="28"/>
          <w:szCs w:val="28"/>
        </w:rPr>
        <w:t>ных программ города-курорта Пятигорска и (или) целей социально-экономической политики города-курорта Пятигорска, не относящихся к мун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ципальным программам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соисполнитель куратора налогового расхода города-курорта Пятигорска - структурное подразделение администрации города Пятигорска (управление, отдел, комитет), ответственное в соответствии с полномочиями, установле</w:t>
      </w:r>
      <w:r w:rsidRPr="00991588">
        <w:rPr>
          <w:sz w:val="28"/>
          <w:szCs w:val="28"/>
        </w:rPr>
        <w:t>н</w:t>
      </w:r>
      <w:r w:rsidRPr="00991588">
        <w:rPr>
          <w:sz w:val="28"/>
          <w:szCs w:val="28"/>
        </w:rPr>
        <w:t>ными муниципальными правовыми актами города-курорта Пятигорска, заре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lastRenderedPageBreak/>
        <w:t>лизацию мероприятий, связанных с осуществлением налоговых расходов гор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да-курорта Пятигорска в рамках муниципальных программ города-курорта П</w:t>
      </w:r>
      <w:r w:rsidRPr="00991588">
        <w:rPr>
          <w:sz w:val="28"/>
          <w:szCs w:val="28"/>
        </w:rPr>
        <w:t>я</w:t>
      </w:r>
      <w:r w:rsidRPr="00991588">
        <w:rPr>
          <w:sz w:val="28"/>
          <w:szCs w:val="28"/>
        </w:rPr>
        <w:t>тигорска и (или) непрограммных направлений деятельности, и участвующий совместно с куратором налоговых расходов города-курорта Пятигорска в пр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ведении оценки налоговых расходов города-курорта Пятигорска, в соответс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вии с полномочиями, установленными  пунктами 6 и 18 настоящего Порядка;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плательщики - плательщики налогов;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оценка налоговых расходов города-курорта Пятигорска - комплекс мер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приятий по оценке объемов налоговых расходов города-курорта Пятигорска, обусловленных льготами, предоставленными плательщикам, а также по оценке эффективности налоговых расходов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оценка объемов налоговых расходов города-курорта Пятигорска - опред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ление объемов выпадающих доходов бюджета города-курорта Пятигорска, обусловленных льготами, предоставленными плательщикам;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оценка эффективности налоговых расходов города-курорта Пятигорска - комплекс мероприятий, позволяющих сделать вывод о целесообразности и р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зультативности предоставления плательщикам льгот исходя из целевых хара</w:t>
      </w:r>
      <w:r w:rsidRPr="00991588">
        <w:rPr>
          <w:sz w:val="28"/>
          <w:szCs w:val="28"/>
        </w:rPr>
        <w:t>к</w:t>
      </w:r>
      <w:r w:rsidRPr="00991588">
        <w:rPr>
          <w:sz w:val="28"/>
          <w:szCs w:val="28"/>
        </w:rPr>
        <w:t>теристик налоговых расходов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паспорт налогового расхода города-курорта Пятигорска - документ, соде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жащий сведения о нормативных, фискальных и целевых характеристиках н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логового расхода города-курорта Пятигорска, составляемый куратором налог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вого расхода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перечень налоговых расходов города-курорта Пятигорска - документ, с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держащий сведения о распределении налоговых расходов города-курорта П</w:t>
      </w:r>
      <w:r w:rsidRPr="00991588">
        <w:rPr>
          <w:sz w:val="28"/>
          <w:szCs w:val="28"/>
        </w:rPr>
        <w:t>я</w:t>
      </w:r>
      <w:r w:rsidRPr="00991588">
        <w:rPr>
          <w:sz w:val="28"/>
          <w:szCs w:val="28"/>
        </w:rPr>
        <w:t>тигорска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а также о кураторах налоговых расходов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социальные налоговые расходы города-курорта Пятигорска - целевая кат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гория налоговых расходов города-курорта Пятигорска, обусловленных необх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димостью обеспечения социальной защиты (поддержки) населения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стимулирующие налоговые расходы города-курорта Пятигорска - целевая категория налоговых расходов города-курорта Пятигорска,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города-курорта П</w:t>
      </w:r>
      <w:r w:rsidRPr="00991588">
        <w:rPr>
          <w:sz w:val="28"/>
          <w:szCs w:val="28"/>
        </w:rPr>
        <w:t>я</w:t>
      </w:r>
      <w:r w:rsidRPr="00991588">
        <w:rPr>
          <w:sz w:val="28"/>
          <w:szCs w:val="28"/>
        </w:rPr>
        <w:t>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технические налоговые расходы города-курорта Пятигорска - целевая кат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гория налоговых расходов города-курорта Пятигорска, предполагающих уменьшение расходов плательщиков, воспользовавшихся льготами, финанс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вое обеспечение которых осуществляется в полном объеме или частично за счет бюджета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фискальные характеристики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 - сведения об объеме льгот, предоставленных плательщикам, о численн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сти получателей льгот и об объеме налогов, задекларированных ими для упл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ты в бюджет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lastRenderedPageBreak/>
        <w:t>целевые характеристики налоговых расходов города-курорта Пятигорска - сведения о целях предоставления, показателях (индикаторах) достижения ц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лей предоставления льгот, а также иные характеристики, предусмотренные муниципальными правовыми актами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3. В целях оценки налоговых расходов города-курорта Пятигорска муниц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пальное учреждение «Финансовое управление администрации города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горска» (далее - финансовое управление):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1) формирует перечень налоговых расходов города-курорта Пятигорска на очередной год и плановый период и направляет его кураторам налоговых ра</w:t>
      </w:r>
      <w:r w:rsidRPr="00991588">
        <w:rPr>
          <w:sz w:val="28"/>
          <w:szCs w:val="28"/>
        </w:rPr>
        <w:t>с</w:t>
      </w:r>
      <w:r w:rsidRPr="00991588">
        <w:rPr>
          <w:sz w:val="28"/>
          <w:szCs w:val="28"/>
        </w:rPr>
        <w:t>ходов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2) обеспечивает сбор и формирование информации о нормативных, цел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вых и фискальных характеристиках налоговых расходов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горска, необходимой для проведения их оценки, и направляет ее кураторам н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логовых расходов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3) осуществляет обобщение результатов оценки эффективности налоговых расходов города-курорта Пятигорска, в том числе на основе данных, предста</w:t>
      </w:r>
      <w:r w:rsidRPr="00991588">
        <w:rPr>
          <w:sz w:val="28"/>
          <w:szCs w:val="28"/>
        </w:rPr>
        <w:t>в</w:t>
      </w:r>
      <w:r w:rsidRPr="00991588">
        <w:rPr>
          <w:sz w:val="28"/>
          <w:szCs w:val="28"/>
        </w:rPr>
        <w:t>ленных кураторами налоговых расходов города-курорта Пятигорска, и пре</w:t>
      </w:r>
      <w:r w:rsidRPr="00991588">
        <w:rPr>
          <w:sz w:val="28"/>
          <w:szCs w:val="28"/>
        </w:rPr>
        <w:t>д</w:t>
      </w:r>
      <w:r w:rsidRPr="00991588">
        <w:rPr>
          <w:sz w:val="28"/>
          <w:szCs w:val="28"/>
        </w:rPr>
        <w:t>ставляет его для рассмотрения в администрацию города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4. Во исполнение пункта 5 общих требований к оценке налоговых расходов субъектов Российской Федерации и муниципальных образований, утвержде</w:t>
      </w:r>
      <w:r w:rsidRPr="00991588">
        <w:rPr>
          <w:sz w:val="28"/>
          <w:szCs w:val="28"/>
        </w:rPr>
        <w:t>н</w:t>
      </w:r>
      <w:r w:rsidRPr="00991588">
        <w:rPr>
          <w:sz w:val="28"/>
          <w:szCs w:val="28"/>
        </w:rPr>
        <w:t>ных постановлением Правительства Российской Федерации                    от 22 июня 2019 г.  № 796 (далее - общие требования), в целях оценки налоговых расходов города-курорта Пятигорска главный администратор налоговых дох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дов бюджета города-курорта Пятигорска - Управление Федеральной налоговой службы по Ставропольскому краю (далее-УФНС по СК) представляет в адм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нистрацию города Пятигорска сведения о фискальных характеристиках нал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 xml:space="preserve">говых расходов города-курорта Пятигорска за отчетный финансовый год и (или) иные периоды, а также информацию о стимулирующих налоговых расходах города-курорта Пятигорска за 6 лет, предшествующих отчетному финансовому году. 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5. В целях оценки налоговых расходов города-курорта Пятигорска курат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ры налоговых расходов города-курорта Пятигорска: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1) формируют паспорта налоговых расходов города-курорта Пятигорска, содержащие информацию, предусмотренную </w:t>
      </w:r>
      <w:hyperlink w:anchor="Par153" w:tooltip="ПЕРЕЧЕНЬ" w:history="1">
        <w:r w:rsidRPr="00991588">
          <w:rPr>
            <w:sz w:val="28"/>
            <w:szCs w:val="28"/>
          </w:rPr>
          <w:t>приложением</w:t>
        </w:r>
      </w:hyperlink>
      <w:r w:rsidRPr="00991588">
        <w:rPr>
          <w:sz w:val="28"/>
          <w:szCs w:val="28"/>
        </w:rPr>
        <w:t xml:space="preserve"> 1 к настоящему Порядку, которые направляют в финансовое управление и ответственным и</w:t>
      </w:r>
      <w:r w:rsidRPr="00991588">
        <w:rPr>
          <w:sz w:val="28"/>
          <w:szCs w:val="28"/>
        </w:rPr>
        <w:t>с</w:t>
      </w:r>
      <w:r w:rsidRPr="00991588">
        <w:rPr>
          <w:sz w:val="28"/>
          <w:szCs w:val="28"/>
        </w:rPr>
        <w:t>полнителям муниципальных программ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2) осуществляют оценку эффективности налоговых расходов города-курорта Пятигорска в соответствии с настоящим Порядком, с соблюдением общих требований и направляют результаты такой оценки в финансовое управление и ответственным исполнителям муниципальных программ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3) формируют оценку объемов налоговых расходов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 xml:space="preserve">горска на текущий финансовый год, очередной финансовый год и плановый </w:t>
      </w:r>
      <w:r w:rsidRPr="00991588">
        <w:rPr>
          <w:sz w:val="28"/>
          <w:szCs w:val="28"/>
        </w:rPr>
        <w:lastRenderedPageBreak/>
        <w:t>период и направляют ее в финансовое управление и ответственным исполн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телям муниципальных программ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bookmarkStart w:id="0" w:name="Par66"/>
      <w:bookmarkEnd w:id="0"/>
      <w:r w:rsidRPr="00991588">
        <w:rPr>
          <w:sz w:val="28"/>
          <w:szCs w:val="28"/>
        </w:rPr>
        <w:t>6. В целях оценки налоговых расходов города-курорта Пятигорска, сои</w:t>
      </w:r>
      <w:r w:rsidRPr="00991588">
        <w:rPr>
          <w:sz w:val="28"/>
          <w:szCs w:val="28"/>
        </w:rPr>
        <w:t>с</w:t>
      </w:r>
      <w:r w:rsidRPr="00991588">
        <w:rPr>
          <w:sz w:val="28"/>
          <w:szCs w:val="28"/>
        </w:rPr>
        <w:t>полнитель куратора налоговых расходов города-курорта Пятигорска предста</w:t>
      </w:r>
      <w:r w:rsidRPr="00991588">
        <w:rPr>
          <w:sz w:val="28"/>
          <w:szCs w:val="28"/>
        </w:rPr>
        <w:t>в</w:t>
      </w:r>
      <w:r w:rsidRPr="00991588">
        <w:rPr>
          <w:sz w:val="28"/>
          <w:szCs w:val="28"/>
        </w:rPr>
        <w:t>ляет куратору налоговых расходов города-курорта Пятигорска информацию, необходимую для оценки эффективности налоговых расходов города-курорта Пятигорска за отчетный финансовый год (данные статистической отчетности, иные сведения, необходимые для проведения оценки налоговых расходов г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рода-курорта Пятигорска).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II. ФОРМИРОВАНИЕ ПЕРЕЧНЯ НАЛОГОВЫХ РАСХОДОВ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ГОРОДА-КУРОРТА ПЯТИГОРСКА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284"/>
          <w:tab w:val="left" w:pos="426"/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 7. Проект перечня налоговых расходов города-курорта Пятигорска на оч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редной год и плановый период (далее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-проект перечня налоговых расходов г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рода-курорта Пятигорска) формируется финансовым управлением ежегодно,</w:t>
      </w:r>
      <w:r>
        <w:rPr>
          <w:sz w:val="28"/>
          <w:szCs w:val="28"/>
        </w:rPr>
        <w:t xml:space="preserve"> </w:t>
      </w:r>
      <w:r w:rsidRPr="00991588">
        <w:rPr>
          <w:sz w:val="28"/>
          <w:szCs w:val="28"/>
        </w:rPr>
        <w:t>до 1 апреля, и в тот же срок направляется на согласование кураторам налог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вых расходов города-курорта Пятигорска, в соответствии с целями муниц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пальных программ города-курорта Пятигорска и (или) целями социально-экономической политики города-курорта Пятигорска, не относящимися к м</w:t>
      </w:r>
      <w:r w:rsidRPr="00991588">
        <w:rPr>
          <w:sz w:val="28"/>
          <w:szCs w:val="28"/>
        </w:rPr>
        <w:t>у</w:t>
      </w:r>
      <w:r w:rsidRPr="00991588">
        <w:rPr>
          <w:sz w:val="28"/>
          <w:szCs w:val="28"/>
        </w:rPr>
        <w:t>ниципальным программам города-курорта Пятигорска, по форме, утвержда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мой финансовым управлением.</w:t>
      </w:r>
    </w:p>
    <w:p w:rsidR="00D12A06" w:rsidRPr="00991588" w:rsidRDefault="00D12A06" w:rsidP="00D12A06">
      <w:pPr>
        <w:pStyle w:val="Standard"/>
        <w:tabs>
          <w:tab w:val="left" w:pos="284"/>
          <w:tab w:val="left" w:pos="426"/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Отнесение налоговых расходов города-курорта Пятигорска к муниципал</w:t>
      </w:r>
      <w:r w:rsidRPr="00991588">
        <w:rPr>
          <w:sz w:val="28"/>
          <w:szCs w:val="28"/>
        </w:rPr>
        <w:t>ь</w:t>
      </w:r>
      <w:r w:rsidRPr="00991588">
        <w:rPr>
          <w:sz w:val="28"/>
          <w:szCs w:val="28"/>
        </w:rPr>
        <w:t>ным программам города-курорта Пятигорска осуществляется исходя из целей муниципальных программ города-курорта Пятигорска и (или) целей социал</w:t>
      </w:r>
      <w:r w:rsidRPr="00991588">
        <w:rPr>
          <w:sz w:val="28"/>
          <w:szCs w:val="28"/>
        </w:rPr>
        <w:t>ь</w:t>
      </w:r>
      <w:r w:rsidRPr="00991588">
        <w:rPr>
          <w:sz w:val="28"/>
          <w:szCs w:val="28"/>
        </w:rPr>
        <w:t>но-экономической политики города-курорта Пятигорска, не относящихся к м</w:t>
      </w:r>
      <w:r w:rsidRPr="00991588">
        <w:rPr>
          <w:sz w:val="28"/>
          <w:szCs w:val="28"/>
        </w:rPr>
        <w:t>у</w:t>
      </w:r>
      <w:r w:rsidRPr="00991588">
        <w:rPr>
          <w:sz w:val="28"/>
          <w:szCs w:val="28"/>
        </w:rPr>
        <w:t>ниципальным программам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В проект перечня налоговых расходов города-курорта Пятигорска включ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ется следующая информация: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1) наименование налога (сбора), по которому на основании решений Думы города Пятигорска предусматривается льгота;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2)  наименование льготы;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3) реквизиты решения Думы города Пятигорска, предусматривающего льготу;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4)  условия предоставления льготы;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5)  категория получателей льготы;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6) </w:t>
      </w:r>
      <w:r w:rsidRPr="00991588">
        <w:rPr>
          <w:sz w:val="28"/>
          <w:szCs w:val="28"/>
        </w:rPr>
        <w:t>дата вступления в силу решения Думы города Пятигорска, устанавл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 xml:space="preserve">вающего льготу; 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7) дата вступления в силу решения Думы города Пятигорска, отменяющего льготу;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91588">
        <w:rPr>
          <w:sz w:val="28"/>
          <w:szCs w:val="28"/>
        </w:rPr>
        <w:t>наименование куратора налоговых расходов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9) наименование муниципальной программы города-курорта Пятигорска, цели которой соответствуют налоговым расходам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10) реквизиты постановления администрации города Пятигорска, пред</w:t>
      </w:r>
      <w:r w:rsidRPr="00991588">
        <w:rPr>
          <w:sz w:val="28"/>
          <w:szCs w:val="28"/>
        </w:rPr>
        <w:t>у</w:t>
      </w:r>
      <w:r w:rsidRPr="00991588">
        <w:rPr>
          <w:sz w:val="28"/>
          <w:szCs w:val="28"/>
        </w:rPr>
        <w:t>сматривающего утверждение муниципальной программы города-курорта П</w:t>
      </w:r>
      <w:r w:rsidRPr="00991588">
        <w:rPr>
          <w:sz w:val="28"/>
          <w:szCs w:val="28"/>
        </w:rPr>
        <w:t>я</w:t>
      </w:r>
      <w:r w:rsidRPr="00991588">
        <w:rPr>
          <w:sz w:val="28"/>
          <w:szCs w:val="28"/>
        </w:rPr>
        <w:lastRenderedPageBreak/>
        <w:t>тигорска, цели которой соответствуют налоговым расходам города-курорта П</w:t>
      </w:r>
      <w:r w:rsidRPr="00991588">
        <w:rPr>
          <w:sz w:val="28"/>
          <w:szCs w:val="28"/>
        </w:rPr>
        <w:t>я</w:t>
      </w:r>
      <w:r w:rsidRPr="00991588">
        <w:rPr>
          <w:sz w:val="28"/>
          <w:szCs w:val="28"/>
        </w:rPr>
        <w:t>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11) индикатор достижения цели муниципальной программы города-курорта Пятигорска (показатель решения задачи подпрограммы) (наименование и зн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чение);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12) цель социально-экономической политики города-курорта Пятигорска, не относящаяся к муниципальным программам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13) реквизиты решения Думы города Пятигорска, предусматривающего цель социально-экономической политики города-курорта Пятигорска, не отн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сящуюся к муниципальным программам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14) показатель достижения цели социально-экономической политики гор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да-курорта Пятигорска, не относящейся к муниципальным программам города-курорта Пятигорска (наименование и значение).</w:t>
      </w:r>
    </w:p>
    <w:p w:rsidR="00D12A06" w:rsidRPr="00991588" w:rsidRDefault="00D12A06" w:rsidP="00D1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8. Кураторы налоговых расходов города-курорта Пятигорска ежегодно,             в срок до 15 апреля, рассматривают проект перечня налоговых расходов города-курорта Пятигорска на предмет предлагаемого распределения налоговых расходов города-курорта Пятигорска по целям муниципальных программ города-курорта Пятигорска и (или) целям социально-экономической политики города-курорта Пятигорска, не относящимся к муниципальным программам города-курорта Пятигорска, и определения кураторов налоговых расходов города-курорта Пятигорска и направляют в финансовое управление замечания и предложения по уточнению проекта перечня налоговых расходов.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Замечания и предложения по уточнению проекта перечня налоговых расх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дов города-курорта Пятигорска направляются в финансовое управление в т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чение срока, указанного в абзаце первом настоящего пункта.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В случае если указанные замечания и предложения предполагают измен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 xml:space="preserve">ние куратора налогового расхода города-курорта Пятигорска, замечания и предложения подлежат согласованию с предлагаемым куратором налогового расхода города-курорта Пятигорска и направлению в финансовое управление в течение срока, указанного в </w:t>
      </w:r>
      <w:hyperlink w:anchor="Par76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991588">
          <w:rPr>
            <w:sz w:val="28"/>
            <w:szCs w:val="28"/>
          </w:rPr>
          <w:t>абзаце первом</w:t>
        </w:r>
      </w:hyperlink>
      <w:r w:rsidRPr="00991588">
        <w:rPr>
          <w:sz w:val="28"/>
          <w:szCs w:val="28"/>
        </w:rPr>
        <w:t xml:space="preserve"> настоящего пункта.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В случае если эти замечания и предложения не направлены в финансовое управление в течение срока, указанного в </w:t>
      </w:r>
      <w:hyperlink w:anchor="Par76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991588">
          <w:rPr>
            <w:sz w:val="28"/>
            <w:szCs w:val="28"/>
          </w:rPr>
          <w:t>абзаце первом</w:t>
        </w:r>
      </w:hyperlink>
      <w:r w:rsidRPr="00991588">
        <w:rPr>
          <w:sz w:val="28"/>
          <w:szCs w:val="28"/>
        </w:rPr>
        <w:t xml:space="preserve"> настоящего пункта, проект перечня налоговых расходов города-курорта Пятигорска считается с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гласованным в соответствующей части.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В случае если замечания и предложения по уточнению проекта перечня н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логовых расходов города-курорта Пятигорска не содержат предложений по уточнению предлагаемого распределения налоговых расходов города-курорта Пятигорска в соответствии с целями муниципальных программ города-курорта Пятигорска и (или) целями социально-экономической политики города-курорта Пятигорска, не относящимися к муниципальным программам города-курорта Пятигорска, проект перечня налоговых расходов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 считается согласованным в соответствующей части.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Согласование проекта перечня налоговых расходов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 xml:space="preserve">горска в части позиций, изложенных идентично позициям перечня налоговых расходов города-курорта Пятигорска на текущий финансовый год и плановый период, не требуется, за исключением случаев внесения изменений в перечень </w:t>
      </w:r>
      <w:r w:rsidRPr="00991588">
        <w:rPr>
          <w:sz w:val="28"/>
          <w:szCs w:val="28"/>
        </w:rPr>
        <w:lastRenderedPageBreak/>
        <w:t>муниципальных программ города-курорта Пятигорска и (или) случаев измен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ния полномочий кураторов налоговых расходов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  <w:r w:rsidRPr="00991588">
        <w:rPr>
          <w:sz w:val="28"/>
          <w:szCs w:val="28"/>
        </w:rPr>
        <w:t xml:space="preserve">      При наличии разногласий по проекту перечня налоговых расходов города-курорта Пятигорска финансовое управление в срок до 1 июля обеспечивает проведение в администрации города Пятигорска согласительных совещаний с соответствующими кураторами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ска.</w:t>
      </w:r>
    </w:p>
    <w:p w:rsidR="00D12A06" w:rsidRPr="00991588" w:rsidRDefault="00D12A06" w:rsidP="00D12A06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06" w:rsidRPr="00991588" w:rsidRDefault="00D12A06" w:rsidP="00D12A06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9. С учетом результатов согласительных процедур, указанных в пункте 8 настоящего Порядка, перечень налоговых расходов города-курорта Пятигорска на очередной год и плановый период формируется финансовым управлением ежегодно, не позднее 15 июля, и в указанный срок направляется кураторам налоговых расходов города-курорта Пятигорска.</w:t>
      </w:r>
    </w:p>
    <w:p w:rsidR="00D12A06" w:rsidRPr="00991588" w:rsidRDefault="00D12A06" w:rsidP="00D12A06">
      <w:pPr>
        <w:pStyle w:val="ConsPlusNormal"/>
        <w:tabs>
          <w:tab w:val="left" w:pos="5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10. В случае внесения в текущем финансовом году изменений в перечень муниципальных программ города-курорта Пятигорска и (или) в случае изм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нения полномочий кураторов налоговых расходов города-курорта Пятигорска, в связи с которыми возникает необходимость внесения изменений в перечень налоговых расходов города-курорта Пятигорска, кураторы налоговых расходов города-курорта Пятигорска не позднее 10 рабочих дней со дня внесения соо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ветствующих изменений направляют в финансовое управление соответству</w:t>
      </w:r>
      <w:r w:rsidRPr="00991588">
        <w:rPr>
          <w:sz w:val="28"/>
          <w:szCs w:val="28"/>
        </w:rPr>
        <w:t>ю</w:t>
      </w:r>
      <w:r w:rsidRPr="00991588">
        <w:rPr>
          <w:sz w:val="28"/>
          <w:szCs w:val="28"/>
        </w:rPr>
        <w:t>щую информацию для уточнения финансовым управлением перечня налог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вых расходов города-курорта Пятигорска на очередной год и плановый период.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11. Перечень налоговых расходов города-курорта Пятигорска на очередной год и плановый период с внесенными в него изменениями формируется ф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нансовым управлением ежегодно, до 15 ноября (в случае уточнения муниц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пальных программ города-курорта Пятигорска в рамках формирования проекта бюджета города-курорта Пятигорска на очередной финансовый год и плановый период) и ежегодно, до 31 декабря (в случае уточнения муниципальных пр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грамм города-курорта Пятигорска в рамках рассмотрения и утверждения пр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екта бюджета города-курорта Пятигорска на очередной финансовый год и пл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новый период), и, соответственно, в указанные сроки направляется кураторам налоговых расходов города-курорта Пятигорска.</w:t>
      </w:r>
    </w:p>
    <w:p w:rsidR="00D12A06" w:rsidRPr="00991588" w:rsidRDefault="00D12A06" w:rsidP="00D12A06">
      <w:pPr>
        <w:pStyle w:val="Standard"/>
        <w:autoSpaceDE w:val="0"/>
        <w:jc w:val="center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autoSpaceDE w:val="0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 xml:space="preserve">III. ПРАВИЛА ФОРМИРОВАНИЯ ИНФОРМАЦИИ </w:t>
      </w:r>
    </w:p>
    <w:p w:rsidR="00D12A06" w:rsidRPr="00991588" w:rsidRDefault="00D12A06" w:rsidP="00D12A06">
      <w:pPr>
        <w:pStyle w:val="Standard"/>
        <w:autoSpaceDE w:val="0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О НОРМАТИВНЫХ, ЦЕЛЕВЫХ И ФИСКАЛЬНЫХ ХАРАКТЕРИСТИКАХ НАЛОГОВЫХ РАСХОДОВ ГОРОДА-КУРОРТА ПЯТИГОРСКА</w:t>
      </w:r>
    </w:p>
    <w:p w:rsidR="00D12A06" w:rsidRPr="00991588" w:rsidRDefault="00D12A06" w:rsidP="00D12A06">
      <w:pPr>
        <w:pStyle w:val="Standard"/>
        <w:autoSpaceDE w:val="0"/>
        <w:jc w:val="center"/>
        <w:rPr>
          <w:sz w:val="28"/>
          <w:szCs w:val="28"/>
        </w:rPr>
      </w:pP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12. Финансовое управление обеспечивает сбор и формирование информации о нормативных, целевых и фискальных характеристиках налоговых расходов города-курорта Пятигорска ежегодно в отношении льгот, включенных в перечень налоговых расходов города-курорта Пятигорска на очередной год и плановый период, сформированный в соответствии с пунктами 9 и (или) 11 настоящего Порядка.</w:t>
      </w:r>
    </w:p>
    <w:p w:rsidR="00D12A06" w:rsidRPr="00991588" w:rsidRDefault="00D12A06" w:rsidP="00D1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13. Формирование информации о нормативных, целевых и фискальных </w:t>
      </w:r>
      <w:r w:rsidRPr="00991588">
        <w:rPr>
          <w:rFonts w:ascii="Times New Roman" w:hAnsi="Times New Roman" w:cs="Times New Roman"/>
          <w:sz w:val="28"/>
          <w:szCs w:val="28"/>
        </w:rPr>
        <w:lastRenderedPageBreak/>
        <w:t>характеристиках налоговых расходов города-курорта Пятигорска осуществляется в электронном виде (в формате электронной таблицы Ex</w:t>
      </w:r>
      <w:r w:rsidRPr="009915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588">
        <w:rPr>
          <w:rFonts w:ascii="Times New Roman" w:hAnsi="Times New Roman" w:cs="Times New Roman"/>
          <w:sz w:val="28"/>
          <w:szCs w:val="28"/>
        </w:rPr>
        <w:t xml:space="preserve">el, далее - электронная таблица) в разрезе показателей перечня информации, включаемой в паспорт налогового расхода города-курорта Пятигорска, указанной в приложении 1 к настоящему Порядку. 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14. В целях сбора и учета информации о фискальных характеристиках налоговых расходов города-курорта Пятигорска, указанных в пункте 4 настоящего Порядка, финансовое управление обеспечивает: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1) ежегодно, до 15 марта, направление в УФНС по СК:</w:t>
      </w:r>
    </w:p>
    <w:p w:rsidR="00D12A06" w:rsidRPr="00991588" w:rsidRDefault="00D12A06" w:rsidP="00D12A06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- сведений о льготных категориях плательщиков с указанием обусловливающих соответствующие налоговые расходы города-курорта Пятигорска муниципальных правовых актов города-курорта Пятигорска, действовавших в отчетном финансовом году и в году, предшествующем отчетному году, предусмотренных в приложении 1 к настоящему Порядку;</w:t>
      </w:r>
    </w:p>
    <w:p w:rsidR="00D12A06" w:rsidRPr="00991588" w:rsidRDefault="00D12A06" w:rsidP="00D12A06">
      <w:pPr>
        <w:pStyle w:val="a6"/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588">
        <w:rPr>
          <w:rFonts w:ascii="Times New Roman" w:hAnsi="Times New Roman" w:cs="Times New Roman"/>
          <w:sz w:val="28"/>
          <w:szCs w:val="28"/>
        </w:rPr>
        <w:t>запроса информации о фискальных характеристиках налоговых расходов города-курорта Пятигорска (по пунктам 12, 14, 16-18 приложения 1 к настоящему Порядку) за год, предшествующий отчетному году, а также в случае необходимости уточненных данных за иные отчетные периоды с учетом информации по налоговым декларациям по состоянию на 1 марта текущего финансового года;</w:t>
      </w:r>
    </w:p>
    <w:p w:rsidR="00D12A06" w:rsidRPr="00991588" w:rsidRDefault="00D12A06" w:rsidP="00D12A06">
      <w:pPr>
        <w:pStyle w:val="a6"/>
        <w:tabs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2) ежегодно, до 01 июля, направление в УФНС по СК запроса информации о фискальных характеристиках налоговых расходов города-курорта Пятигорска (по пунктам 12, 14, 16-18 приложения 1 к настоящему Порядку) за отчетный финансовый год.</w:t>
      </w:r>
    </w:p>
    <w:p w:rsidR="00D12A06" w:rsidRPr="00991588" w:rsidRDefault="00D12A06" w:rsidP="00D12A06">
      <w:pPr>
        <w:pStyle w:val="ConsPlusNormal"/>
        <w:ind w:firstLine="709"/>
        <w:jc w:val="both"/>
      </w:pPr>
      <w:r w:rsidRPr="00991588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hyperlink r:id="rId7" w:history="1">
        <w:r w:rsidRPr="00991588">
          <w:rPr>
            <w:rFonts w:ascii="Times New Roman" w:hAnsi="Times New Roman" w:cs="Times New Roman"/>
            <w:sz w:val="28"/>
            <w:szCs w:val="28"/>
          </w:rPr>
          <w:t xml:space="preserve">пунктам </w:t>
        </w:r>
      </w:hyperlink>
      <w:r w:rsidRPr="00991588">
        <w:rPr>
          <w:rFonts w:ascii="Times New Roman" w:hAnsi="Times New Roman" w:cs="Times New Roman"/>
          <w:sz w:val="28"/>
          <w:szCs w:val="28"/>
        </w:rPr>
        <w:t>17, 18 приложения 1 к настоящему Порядку запрашивается в УФНС по СК только в отношении налоговых расходов города-курорта Пятигорска, для которых установлена целевая категория «стимулирующий налоговый расход города-курорта Пятигорска».</w:t>
      </w:r>
    </w:p>
    <w:p w:rsidR="00D12A06" w:rsidRPr="00991588" w:rsidRDefault="00D12A06" w:rsidP="00D12A06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доводит посредством системы электронного документооборота до сведения финансового управления информацию, полученную от УФНС по СК на основании пункта 5 общих требований и в соответствии с подпунктами 1, 2 настоящего пункта.</w:t>
      </w:r>
    </w:p>
    <w:p w:rsidR="00D12A06" w:rsidRPr="00991588" w:rsidRDefault="00D12A06" w:rsidP="00D12A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15. Информация о нормативных, целевых и фискальных характеристиках налоговых расходов города-курорта Пятигорска заполняется финансовым управлением в электронной таблице в следующем порядке: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 1) по пунктам 1-6, 9, 10 приложения 1 к настоящему Порядку - на основании сведений из перечня налоговых расходов города-курорта Пятигорска на очередной год и плановый период, сформированного в соответствии с пунктами 9 и (или) 11 настоящего Порядка;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2) по пунктам 12, 14, 16-18 приложения 1 к настоящему Порядку - на основании информации УФНС по СК.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16. Электронная таблица доводится финансовым управлением в адрес кураторов налоговых расходов города-курорта Пятигорска с заполненными в соответствии с подпунктами 1 и 2 пункта 15 настоящего Порядка показателями </w:t>
      </w:r>
      <w:r w:rsidRPr="00991588">
        <w:rPr>
          <w:rFonts w:ascii="Times New Roman" w:hAnsi="Times New Roman" w:cs="Times New Roman"/>
          <w:sz w:val="28"/>
          <w:szCs w:val="28"/>
        </w:rPr>
        <w:lastRenderedPageBreak/>
        <w:t>ежегодно, в течение двух рабочих дней от даты получения финансовым управлением информации УФНС по СК за отчетный финансовый год.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 xml:space="preserve">17. В целях сбора и учета информации о целевых и фискальных характеристиках налоговых расходов города-курорта Пятигорска, ежегодно,                   в течение одного рабочего дня от даты получения от финансового управления электронной таблицы в соответствии с пунктом 16 настоящего Порядка, кураторы налоговых расходов города-курорта Пятигорска направляют в финансовое управление информацию в электронном виде(в формате Excel) по пунктам 7-8, 11, 13, 15, 19, 20 приложения 1 к настоящему Порядку. 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В случае внесения изменений в целевые и фискальные характеристики налоговых расходов города-курорта Пятигорска указанная информация уточняется кураторами налоговых расходов города-курорта Пятигорска в срок до 01 сентября.</w:t>
      </w:r>
    </w:p>
    <w:p w:rsidR="00D12A06" w:rsidRPr="00991588" w:rsidRDefault="00D12A06" w:rsidP="00D12A06">
      <w:pPr>
        <w:pStyle w:val="ConsPlusNormal"/>
        <w:ind w:firstLine="540"/>
        <w:jc w:val="both"/>
      </w:pPr>
      <w:r w:rsidRPr="00991588">
        <w:rPr>
          <w:rFonts w:ascii="Times New Roman" w:hAnsi="Times New Roman" w:cs="Times New Roman"/>
          <w:sz w:val="28"/>
          <w:szCs w:val="28"/>
        </w:rPr>
        <w:t xml:space="preserve"> Информация в электронном виде (в формате Excel)  по </w:t>
      </w:r>
      <w:hyperlink r:id="rId8" w:history="1">
        <w:r w:rsidRPr="00991588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</w:hyperlink>
      <w:bookmarkStart w:id="1" w:name="_GoBack"/>
      <w:bookmarkEnd w:id="1"/>
      <w:r w:rsidRPr="00991588">
        <w:rPr>
          <w:rFonts w:ascii="Times New Roman" w:hAnsi="Times New Roman" w:cs="Times New Roman"/>
          <w:sz w:val="28"/>
          <w:szCs w:val="28"/>
        </w:rPr>
        <w:t>20 приложения 1 к настоящему Порядку направляется кураторами налоговых расходов города-курорта Пятигорска в финансовое управление в отношении налоговых расходов города-курорта Пятигорска, для которых установлена целевая категория «стимулирующий налоговый расход города-курорта Пятигорска».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88">
        <w:rPr>
          <w:rFonts w:ascii="Times New Roman" w:hAnsi="Times New Roman" w:cs="Times New Roman"/>
          <w:sz w:val="28"/>
          <w:szCs w:val="28"/>
        </w:rPr>
        <w:t>Финансовое управление ежегодно, в течение одного рабочего дня от даты получения от кураторов налоговых расходов города-курорта Пятигорска информации в электронном виде (в формате Excel) о целевых и фискальных характеристиках налоговых расходов города-курорта Пятигорска по пунктам 7-8, 11, 13, 15, 19, 20 приложения 1 к настоящему Порядку,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абзацах 1-3 настоящего пункта</w:t>
      </w:r>
      <w:r w:rsidRPr="00991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88">
        <w:rPr>
          <w:rFonts w:ascii="Times New Roman" w:hAnsi="Times New Roman" w:cs="Times New Roman"/>
          <w:sz w:val="28"/>
          <w:szCs w:val="28"/>
        </w:rPr>
        <w:t>дозаполняет электронную таблицу в полном объеме и направляет ее кураторам налоговых расходов города-курорта Пятигорска для использования в работе.</w:t>
      </w:r>
    </w:p>
    <w:p w:rsidR="00D12A06" w:rsidRPr="00991588" w:rsidRDefault="00D12A06" w:rsidP="00D12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IV. ПОРЯДОК ОЦЕНКИ НАЛОГОВЫХ РАСХОДОВ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ГОРОДА-КУРОРТА ПЯТИГОРСКА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jc w:val="center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893"/>
          <w:tab w:val="left" w:pos="9072"/>
          <w:tab w:val="left" w:pos="9356"/>
        </w:tabs>
        <w:jc w:val="both"/>
      </w:pPr>
      <w:r w:rsidRPr="00991588">
        <w:rPr>
          <w:sz w:val="28"/>
          <w:szCs w:val="28"/>
        </w:rPr>
        <w:t xml:space="preserve">      18. Оценка эффективности налоговых расходов города-курорта Пятигорска осуществляется кураторами налоговых расходов города-курорта Пятигорска в соответствии с настоящим Порядком, с соблюдением общих требований, на основании информации о нормативных, целевых и фискальных характерист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ках налоговых расходов города-курорта Пятигорска, сформированной в соо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ветствии с пунктами  12-17 настоящего Порядка, информации соисполнителей кураторов  налоговых расходов  города-курорта Пятигорска, указанной в пун</w:t>
      </w:r>
      <w:r w:rsidRPr="00991588">
        <w:rPr>
          <w:sz w:val="28"/>
          <w:szCs w:val="28"/>
        </w:rPr>
        <w:t>к</w:t>
      </w:r>
      <w:r w:rsidRPr="00991588">
        <w:rPr>
          <w:sz w:val="28"/>
          <w:szCs w:val="28"/>
        </w:rPr>
        <w:t>те 6 настоящего Порядка, а также налоговой, статистической, финансовой о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четности и иных сведений плательщиков - получателей льгот (в том числе по запросу кураторов налоговых расходов города-курорта Пятигорска).</w:t>
      </w:r>
    </w:p>
    <w:p w:rsidR="00D12A06" w:rsidRPr="00991588" w:rsidRDefault="00D12A06" w:rsidP="00D12A06">
      <w:pPr>
        <w:pStyle w:val="Standard"/>
        <w:tabs>
          <w:tab w:val="left" w:pos="893"/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19. Оценка эффективности налоговых расходов города-курорта Пятигорска, осуществляемая кураторами налоговых расходов города-курорта Пятигорска, включает в себя: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lastRenderedPageBreak/>
        <w:t>1) оценку целесообразности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2) оценку результативности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20. Критериями целесообразности налоговых расходов города-курорта П</w:t>
      </w:r>
      <w:r w:rsidRPr="00991588">
        <w:rPr>
          <w:sz w:val="28"/>
          <w:szCs w:val="28"/>
        </w:rPr>
        <w:t>я</w:t>
      </w:r>
      <w:r w:rsidRPr="00991588">
        <w:rPr>
          <w:sz w:val="28"/>
          <w:szCs w:val="28"/>
        </w:rPr>
        <w:t>тигорска являются: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1) соответствие налоговых расходов города-курорта Пятигорска целям м</w:t>
      </w:r>
      <w:r w:rsidRPr="00991588">
        <w:rPr>
          <w:sz w:val="28"/>
          <w:szCs w:val="28"/>
        </w:rPr>
        <w:t>у</w:t>
      </w:r>
      <w:r w:rsidRPr="00991588">
        <w:rPr>
          <w:sz w:val="28"/>
          <w:szCs w:val="28"/>
        </w:rPr>
        <w:t>ниципальных программ города-курорта Пятигорска и (или) целям социально-экономической политики города-курорта Пятигорска, не относящимся к мун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ципальным программам города-курорта Пятигорска;</w:t>
      </w:r>
    </w:p>
    <w:p w:rsidR="00D12A06" w:rsidRPr="00991588" w:rsidRDefault="00D12A06" w:rsidP="00D12A06">
      <w:pPr>
        <w:pStyle w:val="Standard"/>
        <w:jc w:val="both"/>
      </w:pPr>
      <w:r w:rsidRPr="00991588">
        <w:rPr>
          <w:sz w:val="28"/>
          <w:szCs w:val="28"/>
        </w:rPr>
        <w:t xml:space="preserve">     2) востребованность плательщиками предоставленных льгот, которая хара</w:t>
      </w:r>
      <w:r w:rsidRPr="00991588">
        <w:rPr>
          <w:sz w:val="28"/>
          <w:szCs w:val="28"/>
        </w:rPr>
        <w:t>к</w:t>
      </w:r>
      <w:r w:rsidRPr="00991588">
        <w:rPr>
          <w:sz w:val="28"/>
          <w:szCs w:val="28"/>
        </w:rPr>
        <w:t>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При необходимости кураторами налоговых расходов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 могут быть установлены иные критерии целесообразности предоста</w:t>
      </w:r>
      <w:r w:rsidRPr="00991588">
        <w:rPr>
          <w:sz w:val="28"/>
          <w:szCs w:val="28"/>
        </w:rPr>
        <w:t>в</w:t>
      </w:r>
      <w:r w:rsidRPr="00991588">
        <w:rPr>
          <w:sz w:val="28"/>
          <w:szCs w:val="28"/>
        </w:rPr>
        <w:t>ления льгот для плательщиков.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21. В случае несоответствия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 хотя бы одному из критериев, указанных в пункте 20 настоящего Порядка, куратору налоговых расходов города-курорта Пятигорска надлежит предст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вить в финансовое управление предложения о сохранении (уточнении, отмене) льгот для плательщиков.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22. В качестве критерия результативности налоговых расходов города-курорта Пятигорска кураторами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 используется как минимум один индикатор достижения целей муниц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пальных программ города-курорта Пятигорска (показатель решения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либо иной показатель (индикатор), на значение которого оказывают влияние налоговые расходы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Оценке подлежит вклад предусмотренных для плательщиков льгот в изм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нение значения индикатора достижения целей муниципальных программ гор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да-курорта Пятигорска (показатель решения задачи подпрограммы) и (или) ц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лей социально-экономической политики города-курорта Пятигорска, не отн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сящихся к муниципальным программам города-курорта Пятигорска, который рассчитывается как разница между значением указанного показателя (индик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тора) с учетом льгот и значением указанного показателя (индикатора) без учета льгот.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23. Оценка результативности налоговых расходов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 включает оценку бюджетной эффективности налоговых расходов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24. В целях оценки бюджетной эффективности налоговых расходов города-курорта Пятигорска осуществляются сравнительный анализ результативности </w:t>
      </w:r>
      <w:r w:rsidRPr="00991588">
        <w:rPr>
          <w:sz w:val="28"/>
          <w:szCs w:val="28"/>
        </w:rPr>
        <w:lastRenderedPageBreak/>
        <w:t>предоставления льгот и результативности применения альтернативных мех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низмов достижения целей муниципальных программ города-курорта Пятиго</w:t>
      </w:r>
      <w:r w:rsidRPr="00991588">
        <w:rPr>
          <w:sz w:val="28"/>
          <w:szCs w:val="28"/>
        </w:rPr>
        <w:t>р</w:t>
      </w:r>
      <w:r w:rsidRPr="00991588">
        <w:rPr>
          <w:sz w:val="28"/>
          <w:szCs w:val="28"/>
        </w:rPr>
        <w:t>ска и (или) целей социально-экономической политики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горска, не относящихся к муниципальным программам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горска, а также оценка совокупного бюджетного эффекта (самоокупаемости) стимулирующих налоговых расходов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bookmarkStart w:id="2" w:name="P84"/>
      <w:bookmarkEnd w:id="2"/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25. Сравнительный анализ включает сравнение объемов расходов бюджета города-курорта Пятигорска в случае применения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и объемов предоставленных льгот (расчет прироста индикатора достижения ц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лей муниципальной программы города-курорта Пятигорска (показателя реш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ния задачи подпрограммы) и (или) целей социально-экономической политики города-курорта Пятигорска, не относящихся к муниципальным программам города-курорта Пятигорска, на 1 рубль налоговых расходо</w:t>
      </w:r>
      <w:r>
        <w:rPr>
          <w:sz w:val="28"/>
          <w:szCs w:val="28"/>
        </w:rPr>
        <w:t>в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тигорска и </w:t>
      </w:r>
      <w:r w:rsidRPr="00991588">
        <w:rPr>
          <w:sz w:val="28"/>
          <w:szCs w:val="28"/>
        </w:rPr>
        <w:t>на 1 рубль расходов бюджета города-курорта Пятигорска для до</w:t>
      </w:r>
      <w:r w:rsidRPr="00991588">
        <w:rPr>
          <w:sz w:val="28"/>
          <w:szCs w:val="28"/>
        </w:rPr>
        <w:t>с</w:t>
      </w:r>
      <w:r w:rsidRPr="00991588">
        <w:rPr>
          <w:sz w:val="28"/>
          <w:szCs w:val="28"/>
        </w:rPr>
        <w:t>тижения того же показателя (индикатора) в случае применения альтернативных механизмов).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>
        <w:rPr>
          <w:sz w:val="28"/>
          <w:szCs w:val="28"/>
        </w:rPr>
        <w:t xml:space="preserve"> В </w:t>
      </w:r>
      <w:r w:rsidRPr="00991588">
        <w:rPr>
          <w:sz w:val="28"/>
          <w:szCs w:val="28"/>
        </w:rPr>
        <w:t>качестве альтернативных механизмов достижения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ципальным программам города-курорта Пятигорска, могут учитываться в том числе:</w:t>
      </w:r>
    </w:p>
    <w:p w:rsidR="00D12A06" w:rsidRPr="00991588" w:rsidRDefault="00D12A06" w:rsidP="00D12A06">
      <w:pPr>
        <w:pStyle w:val="Standard"/>
        <w:tabs>
          <w:tab w:val="left" w:pos="567"/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города-курорта Пятигорска;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б) предоставление муниципальных гарантий города-курорта Пятигорска по обязательствам плательщиков, имеющих право на льготы;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в) совершенствование нормативного регулирования и (или) порядка осущ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26. По итогам оценки эффективности налоговых расходов города-курорта Пятигорска куратор налоговых расходов города-курорта Пятигорска  формул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рует выводы о достижении целевых характеристик налогового расхода города-курорта Пятигорска, вкладе налогового расхода города-курорта Пятигорска в достижение целей муниципальной программы города-курорта Пятигорска и (или) целей социально-экономической политики города-курорта Пятигорска, не относящихся к муниципальным программам города-курорта Пятигорска, а также о наличии или об отсутствии более результативных (менее затратных) для бюджета города-курорта Пятигорска альтернативных механизмов дост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жения целей муниципальной программы города-курорта Пятигорска и (или) целей социально-экономической политики города-курорта Пятигорска, не о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носящихся к муниципальным программам города-курорта Пятигорска.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lastRenderedPageBreak/>
        <w:t>Ежегодно, в течение одного рабочего дня от даты получения от финансов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го управления электронной таблицы в соответствии с абзацем четвертым пункта 17 настоящего Порядка, кураторы налоговых расходов города-курорта Пятигорска формируют в электронном виде (в формате Ex</w:t>
      </w:r>
      <w:r w:rsidRPr="00991588">
        <w:rPr>
          <w:sz w:val="28"/>
          <w:szCs w:val="28"/>
          <w:lang w:val="en-US"/>
        </w:rPr>
        <w:t>c</w:t>
      </w:r>
      <w:r w:rsidRPr="00991588">
        <w:rPr>
          <w:sz w:val="28"/>
          <w:szCs w:val="28"/>
        </w:rPr>
        <w:t>el) с подтвержден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ем на бумажном носителе и направляют в адрес финансового управления и о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ветственных исполнителей муниципальных программ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горска: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 xml:space="preserve">1) паспорта налоговых расходов города-курорта Пятигорска, содержащие информацию, предусмотренную </w:t>
      </w:r>
      <w:hyperlink w:anchor="Par153" w:tooltip="ПЕРЕЧЕНЬ" w:history="1">
        <w:r w:rsidRPr="00991588">
          <w:rPr>
            <w:sz w:val="28"/>
            <w:szCs w:val="28"/>
          </w:rPr>
          <w:t>приложением</w:t>
        </w:r>
      </w:hyperlink>
      <w:r w:rsidRPr="00991588">
        <w:rPr>
          <w:sz w:val="28"/>
          <w:szCs w:val="28"/>
        </w:rPr>
        <w:t xml:space="preserve"> 1 к настоящему Порядку;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</w:pPr>
      <w:r w:rsidRPr="00991588">
        <w:rPr>
          <w:sz w:val="28"/>
          <w:szCs w:val="28"/>
        </w:rPr>
        <w:t>2) результаты оценки эффективности налоговых расходов города-курорта Пятигорска по форме в соответствии с приложением 2 к настоящему Порядку, включая рекомендации по результатам указанной оценки о необходимости с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хранения (уточнения, отмены) предоставленных плательщикам льгот.</w:t>
      </w:r>
    </w:p>
    <w:p w:rsidR="00D12A06" w:rsidRPr="00991588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V. ПОРЯДОК ОБОБЩЕНИЯ РЕЗУЛЬТАТОВ ОЦЕНКИ ЭФФЕКТИВНОСТИ</w:t>
      </w:r>
    </w:p>
    <w:p w:rsidR="00D12A06" w:rsidRPr="00991588" w:rsidRDefault="00D12A06" w:rsidP="00D12A06">
      <w:pPr>
        <w:pStyle w:val="Standard"/>
        <w:jc w:val="center"/>
        <w:rPr>
          <w:sz w:val="28"/>
          <w:szCs w:val="28"/>
        </w:rPr>
      </w:pPr>
      <w:r w:rsidRPr="00991588">
        <w:rPr>
          <w:sz w:val="28"/>
          <w:szCs w:val="28"/>
        </w:rPr>
        <w:t>НАЛОГОВЫХ РАСХОДОВ ГОРОДА-КУРОРТА ПЯТИГОРСКА</w:t>
      </w:r>
    </w:p>
    <w:p w:rsidR="00D12A06" w:rsidRPr="00991588" w:rsidRDefault="00D12A06" w:rsidP="00D12A06">
      <w:pPr>
        <w:pStyle w:val="Standard"/>
        <w:jc w:val="center"/>
        <w:rPr>
          <w:sz w:val="28"/>
          <w:szCs w:val="28"/>
        </w:rPr>
      </w:pPr>
    </w:p>
    <w:p w:rsidR="00D12A06" w:rsidRPr="00991588" w:rsidRDefault="00D12A06" w:rsidP="00D12A06">
      <w:pPr>
        <w:pStyle w:val="Standard"/>
        <w:tabs>
          <w:tab w:val="left" w:pos="426"/>
        </w:tabs>
        <w:jc w:val="both"/>
      </w:pPr>
      <w:r w:rsidRPr="00991588">
        <w:rPr>
          <w:sz w:val="28"/>
          <w:szCs w:val="28"/>
        </w:rPr>
        <w:t xml:space="preserve">      27. Финансовое управление ежегодно, в течение трех рабочих дней от даты получения от кураторов налоговых расходов города-курорта Пятигорска и</w:t>
      </w:r>
      <w:r w:rsidRPr="00991588">
        <w:rPr>
          <w:sz w:val="28"/>
          <w:szCs w:val="28"/>
        </w:rPr>
        <w:t>н</w:t>
      </w:r>
      <w:r w:rsidRPr="00991588">
        <w:rPr>
          <w:sz w:val="28"/>
          <w:szCs w:val="28"/>
        </w:rPr>
        <w:t>формации, указанной в пункте 26 настоящего Порядка, осуществляет обобщ</w:t>
      </w:r>
      <w:r w:rsidRPr="00991588">
        <w:rPr>
          <w:sz w:val="28"/>
          <w:szCs w:val="28"/>
        </w:rPr>
        <w:t>е</w:t>
      </w:r>
      <w:r w:rsidRPr="00991588">
        <w:rPr>
          <w:sz w:val="28"/>
          <w:szCs w:val="28"/>
        </w:rPr>
        <w:t>ние результатов оценки эффективности налоговых расходов города-курорта Пятигорска и представляет оценку налоговых расходов города-курорта Пят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горска для рассмотрения в администрацию города Пятигорска по форме в с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ответствии с приложением 3 к настоящему Порядку.</w:t>
      </w:r>
    </w:p>
    <w:p w:rsidR="00D12A06" w:rsidRPr="00991588" w:rsidRDefault="00D12A06" w:rsidP="00D12A06">
      <w:pPr>
        <w:pStyle w:val="Standard"/>
        <w:jc w:val="both"/>
      </w:pPr>
      <w:r w:rsidRPr="00991588">
        <w:rPr>
          <w:sz w:val="28"/>
          <w:szCs w:val="28"/>
        </w:rPr>
        <w:tab/>
        <w:t>Оценка налоговых расходов города-курорта Пятигорска за отчетный ф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нансовый год должна содержать общие выводы по эффективности (неэффе</w:t>
      </w:r>
      <w:r w:rsidRPr="00991588">
        <w:rPr>
          <w:sz w:val="28"/>
          <w:szCs w:val="28"/>
        </w:rPr>
        <w:t>к</w:t>
      </w:r>
      <w:r w:rsidRPr="00991588">
        <w:rPr>
          <w:sz w:val="28"/>
          <w:szCs w:val="28"/>
        </w:rPr>
        <w:t>тивности) каждого налогового расхода города-курорта Пятигорска, объем н</w:t>
      </w:r>
      <w:r w:rsidRPr="00991588">
        <w:rPr>
          <w:sz w:val="28"/>
          <w:szCs w:val="28"/>
        </w:rPr>
        <w:t>а</w:t>
      </w:r>
      <w:r w:rsidRPr="00991588">
        <w:rPr>
          <w:sz w:val="28"/>
          <w:szCs w:val="28"/>
        </w:rPr>
        <w:t>логовых расходов города-курорта Пятигорска (выпадающих доходов бюджета города-курорта Пятигорска по предоставленным льготам) за отчетный фина</w:t>
      </w:r>
      <w:r w:rsidRPr="00991588">
        <w:rPr>
          <w:sz w:val="28"/>
          <w:szCs w:val="28"/>
        </w:rPr>
        <w:t>н</w:t>
      </w:r>
      <w:r w:rsidRPr="00991588">
        <w:rPr>
          <w:sz w:val="28"/>
          <w:szCs w:val="28"/>
        </w:rPr>
        <w:t>совый год, рекомендации по их сохранению (уточнению), а в случае выявления неэффективных налоговых расходов города-курорта Пятигорска, предложения по их отмене.</w:t>
      </w:r>
    </w:p>
    <w:p w:rsidR="00D12A06" w:rsidRPr="00991588" w:rsidRDefault="00D12A06" w:rsidP="00D12A06">
      <w:pPr>
        <w:pStyle w:val="Standard"/>
        <w:jc w:val="both"/>
      </w:pPr>
      <w:r w:rsidRPr="00991588">
        <w:rPr>
          <w:sz w:val="28"/>
          <w:szCs w:val="28"/>
        </w:rPr>
        <w:tab/>
        <w:t>В случаях возникновения необходимости уточнения налоговых расходов города-курорта Пятигорска и (или) отмены неэффективных налоговых расх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дов города-курорта Пятигорска, структурные подразделения администрации города Пятигорска в соответствии с их полномочиями осуществляют подг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товку проектов муниципальных правовых актов города-курорта Пятигорска о внесении изменений в соответствующие муниципальные правовые акты гор</w:t>
      </w:r>
      <w:r w:rsidRPr="00991588">
        <w:rPr>
          <w:sz w:val="28"/>
          <w:szCs w:val="28"/>
        </w:rPr>
        <w:t>о</w:t>
      </w:r>
      <w:r w:rsidRPr="00991588">
        <w:rPr>
          <w:sz w:val="28"/>
          <w:szCs w:val="28"/>
        </w:rPr>
        <w:t>да-курорта Пятигорска, устанавливающие льготы. Указанные проекты мун</w:t>
      </w:r>
      <w:r w:rsidRPr="00991588">
        <w:rPr>
          <w:sz w:val="28"/>
          <w:szCs w:val="28"/>
        </w:rPr>
        <w:t>и</w:t>
      </w:r>
      <w:r w:rsidRPr="00991588">
        <w:rPr>
          <w:sz w:val="28"/>
          <w:szCs w:val="28"/>
        </w:rPr>
        <w:t>ципальных правовых актов города-курорта Пятигорска администрация города Пятигорска направляет в Думу города Пятигорска для рассмотрения.</w:t>
      </w:r>
    </w:p>
    <w:p w:rsidR="00D12A06" w:rsidRPr="00991588" w:rsidRDefault="00D12A06" w:rsidP="00D12A06">
      <w:pPr>
        <w:pStyle w:val="Standard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  <w:r w:rsidRPr="00991588">
        <w:rPr>
          <w:sz w:val="28"/>
          <w:szCs w:val="28"/>
        </w:rPr>
        <w:t>28. Результаты рассмотрения оценки налоговых расходов города-курорта Пятигорска учитываются при формировании основных направлений бюдже</w:t>
      </w:r>
      <w:r w:rsidRPr="00991588">
        <w:rPr>
          <w:sz w:val="28"/>
          <w:szCs w:val="28"/>
        </w:rPr>
        <w:t>т</w:t>
      </w:r>
      <w:r w:rsidRPr="00991588">
        <w:rPr>
          <w:sz w:val="28"/>
          <w:szCs w:val="28"/>
        </w:rPr>
        <w:t>ной и налоговой политики города-курорта Пятигорска, а также при проведении оценки эффективности реализации муниципальных программ города-курорта Пятигорска.</w:t>
      </w: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ind w:firstLine="425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формирования</w:t>
      </w: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перечня налоговых расходов </w:t>
      </w: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Пятигорска </w:t>
      </w:r>
    </w:p>
    <w:p w:rsidR="00D12A06" w:rsidRDefault="00D12A06" w:rsidP="00D12A06">
      <w:pPr>
        <w:pStyle w:val="Standard"/>
        <w:autoSpaceDE w:val="0"/>
        <w:spacing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и оценки налоговых расходов города-курорта Пятигорска</w:t>
      </w:r>
    </w:p>
    <w:p w:rsidR="00D12A06" w:rsidRDefault="00D12A06" w:rsidP="00D12A06">
      <w:pPr>
        <w:pStyle w:val="Standard"/>
        <w:autoSpaceDE w:val="0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2A06" w:rsidRDefault="00D12A06" w:rsidP="00D12A06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ИНФОРМАЦИИ, ВКЛЮЧАЕМОЙ В ПАСПОРТ</w:t>
      </w:r>
    </w:p>
    <w:p w:rsidR="00D12A06" w:rsidRDefault="00D12A06" w:rsidP="00D12A06">
      <w:pPr>
        <w:pStyle w:val="Standard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НАЛОГОВОГО РАСХОДА ГОРОДА-КУРОРТА ПЯТИГОРСКА</w:t>
      </w:r>
    </w:p>
    <w:p w:rsidR="00D12A06" w:rsidRDefault="00D12A06" w:rsidP="00D12A06">
      <w:pPr>
        <w:pStyle w:val="Standard"/>
        <w:autoSpaceDE w:val="0"/>
        <w:jc w:val="center"/>
        <w:rPr>
          <w:sz w:val="28"/>
          <w:szCs w:val="28"/>
        </w:rPr>
      </w:pPr>
    </w:p>
    <w:p w:rsidR="00D12A06" w:rsidRDefault="00D12A06" w:rsidP="00D12A06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597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5772"/>
        <w:gridCol w:w="3298"/>
      </w:tblGrid>
      <w:tr w:rsidR="00D12A06" w:rsidTr="004E6AED"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Предоставляемая информация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Источник данных</w:t>
            </w:r>
          </w:p>
        </w:tc>
      </w:tr>
      <w:tr w:rsidR="00D12A06" w:rsidTr="004E6AED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I. Нормативные характеристики налогового расхода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1.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both"/>
            </w:pPr>
            <w:r>
              <w:t>Наименование налогов, по которым предусматриваю</w:t>
            </w:r>
            <w:r>
              <w:t>т</w:t>
            </w:r>
            <w:r>
              <w:t>ся налоговые льготы, освобождения и иные префере</w:t>
            </w:r>
            <w:r>
              <w:t>н</w:t>
            </w:r>
            <w:r>
              <w:t>ции  для плательщиков налогов</w:t>
            </w:r>
          </w:p>
          <w:p w:rsidR="00D12A06" w:rsidRDefault="00D12A06" w:rsidP="004E6AED">
            <w:pPr>
              <w:pStyle w:val="Standard"/>
              <w:autoSpaceDE w:val="0"/>
              <w:jc w:val="both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2.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both"/>
            </w:pPr>
            <w:r>
              <w:t>Реквизиты решений Думы города Пятигорска, кот</w:t>
            </w:r>
            <w:r>
              <w:t>о</w:t>
            </w:r>
            <w:r>
              <w:t>рыми предусматриваются налоговые льготы, освоб</w:t>
            </w:r>
            <w:r>
              <w:t>о</w:t>
            </w:r>
            <w:r>
              <w:t>ждения и иные преференции  для плательщиков нал</w:t>
            </w:r>
            <w:r>
              <w:t>о</w:t>
            </w:r>
            <w:r>
              <w:t>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3.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both"/>
            </w:pPr>
            <w:r>
              <w:t>Условия предоставления налоговых льгот, освобожд</w:t>
            </w:r>
            <w:r>
              <w:t>е</w:t>
            </w:r>
            <w:r>
              <w:t>ний и иных преференций для плательщиков налогов, установленные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4.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both"/>
            </w:pPr>
            <w:r>
              <w:t>Категория плательщиков налогов, для которых пред</w:t>
            </w:r>
            <w:r>
              <w:t>у</w:t>
            </w:r>
            <w:r>
              <w:t>смотрены налоговые льготы, освобождения и иные преференции для плательщиков налогов, установле</w:t>
            </w:r>
            <w:r>
              <w:t>н</w:t>
            </w:r>
            <w:r>
              <w:t>ные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both"/>
            </w:pPr>
            <w:r>
              <w:t>Дата вступления в силу решения Думы города Пят</w:t>
            </w:r>
            <w:r>
              <w:t>и</w:t>
            </w:r>
            <w:r>
              <w:t>горска, устанавливающего налоговые льготы, освоб</w:t>
            </w:r>
            <w:r>
              <w:t>о</w:t>
            </w:r>
            <w:r>
              <w:t>ждения и иные преференции  для плательщиков нал</w:t>
            </w:r>
            <w:r>
              <w:t>о</w:t>
            </w:r>
            <w:r>
              <w:t>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6.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both"/>
            </w:pPr>
            <w:r>
              <w:t>Дата вступления в силу решения Думы города Пят</w:t>
            </w:r>
            <w:r>
              <w:t>и</w:t>
            </w:r>
            <w:r>
              <w:t>горска, отменяющего налоговые льготы, освобожд</w:t>
            </w:r>
            <w:r>
              <w:t>е</w:t>
            </w:r>
            <w:r>
              <w:t>ния и иные преференции для плательщиков налогов</w:t>
            </w:r>
          </w:p>
          <w:p w:rsidR="00D12A06" w:rsidRDefault="00D12A06" w:rsidP="004E6AED">
            <w:pPr>
              <w:pStyle w:val="Standard"/>
              <w:autoSpaceDE w:val="0"/>
              <w:jc w:val="both"/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II. Целевые характеристики налогового расхода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7.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Целевая категория налогового расхода</w:t>
            </w:r>
          </w:p>
          <w:p w:rsidR="00D12A06" w:rsidRDefault="00D12A06" w:rsidP="004E6AED">
            <w:pPr>
              <w:pStyle w:val="Standard"/>
              <w:autoSpaceDE w:val="0"/>
            </w:pPr>
            <w:r>
              <w:t>города-курорта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Кураторы  налоговых расходов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8.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Цели предоставления налоговых льгот, освобождений и иных преференций для плательщиков налогов, уст</w:t>
            </w:r>
            <w:r>
              <w:t>а</w:t>
            </w:r>
            <w:r>
              <w:t>новленных решениями Думы города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Кураторы налоговых расходов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9.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ind w:hanging="141"/>
            </w:pPr>
            <w:r>
              <w:t xml:space="preserve">  Наименование муниципальной программы города - курорта Пятигорска и реквизиты муниципального </w:t>
            </w:r>
            <w:r>
              <w:lastRenderedPageBreak/>
              <w:t>правового акта города-курорта Пятигорска, в целях реализации  которой предоставляются налоговые льготы, освобождения и иные преференции для пл</w:t>
            </w:r>
            <w:r>
              <w:t>а</w:t>
            </w:r>
            <w:r>
              <w:t>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lastRenderedPageBreak/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lastRenderedPageBreak/>
              <w:t>10.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06" w:rsidRDefault="00D12A06" w:rsidP="004E6AED">
            <w:pPr>
              <w:pStyle w:val="Standard"/>
              <w:spacing w:after="150"/>
            </w:pPr>
            <w:r w:rsidRPr="0046183D">
              <w:t>Индикатор достижения цели муниципальной пр</w:t>
            </w:r>
            <w:r w:rsidRPr="0046183D">
              <w:t>о</w:t>
            </w:r>
            <w:r w:rsidRPr="0046183D">
              <w:t>граммы города-курорта Пятигорска (показатель реш</w:t>
            </w:r>
            <w:r w:rsidRPr="0046183D">
              <w:t>е</w:t>
            </w:r>
            <w:r w:rsidRPr="0046183D">
              <w:t>ния задачи подпрограммы) (наименование и значение) и (или) целей социально-экономической политики г</w:t>
            </w:r>
            <w:r w:rsidRPr="0046183D">
              <w:t>о</w:t>
            </w:r>
            <w:r w:rsidRPr="0046183D">
              <w:t>рода-курорта Пятигорска,</w:t>
            </w:r>
            <w:r>
              <w:t xml:space="preserve"> не относящихся к муниц</w:t>
            </w:r>
            <w:r>
              <w:t>и</w:t>
            </w:r>
            <w:r>
              <w:t>пальным программам города-курорта Пятигорска, в связи с предоставлением налоговых льгот, освобожд</w:t>
            </w:r>
            <w:r>
              <w:t>е</w:t>
            </w:r>
            <w:r>
              <w:t>ний и иных преференций для плательщиков налогов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Перечень налоговых расходов города-курорта Пятигорска</w:t>
            </w:r>
          </w:p>
          <w:p w:rsidR="00D12A06" w:rsidRDefault="00D12A06" w:rsidP="004E6AED">
            <w:pPr>
              <w:pStyle w:val="Standard"/>
              <w:autoSpaceDE w:val="0"/>
            </w:pP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11.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A06" w:rsidRDefault="00D12A06" w:rsidP="004E6AED">
            <w:pPr>
              <w:pStyle w:val="Standard"/>
              <w:spacing w:after="150"/>
            </w:pPr>
            <w:r>
              <w:t>Прогнозные (оценочные) значения индикаторов до</w:t>
            </w:r>
            <w:r>
              <w:t>с</w:t>
            </w:r>
            <w:r>
              <w:t xml:space="preserve">тижения целей муниципальной программы города-курорта Пятигорска </w:t>
            </w:r>
            <w:r w:rsidRPr="009833DA">
              <w:t>(показателей решения задачи по</w:t>
            </w:r>
            <w:r w:rsidRPr="009833DA">
              <w:t>д</w:t>
            </w:r>
            <w:r w:rsidRPr="009833DA">
              <w:t xml:space="preserve">программы) </w:t>
            </w:r>
            <w:r>
              <w:t>(или) целей социально-экономической политики города-курорта Пятигорска, не относящихся к муниципальной программе города-курорта Пятиго</w:t>
            </w:r>
            <w:r>
              <w:t>р</w:t>
            </w:r>
            <w:r>
              <w:t>ска, на текущий финансовый год, очередной финанс</w:t>
            </w:r>
            <w:r>
              <w:t>о</w:t>
            </w:r>
            <w:r>
              <w:t>вый год и плановый период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D12A06" w:rsidTr="004E6AED"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I</w:t>
            </w:r>
            <w:r>
              <w:rPr>
                <w:lang w:val="en-US"/>
              </w:rPr>
              <w:t>II</w:t>
            </w:r>
            <w:r>
              <w:t>. Фискальные характеристики налогового расхода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12.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Объем налоговых льгот, освобождений и иных преф</w:t>
            </w:r>
            <w:r>
              <w:t>е</w:t>
            </w:r>
            <w:r>
              <w:t>ренций, предоставленных для плательщиков налогов, в соответствии с решениями Думы города Пятигорска за отчетный год и за год, предшествующий отчетному году, и иные периоды 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УФНС по СК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Оценка объема предоставленных налоговых льгот, о</w:t>
            </w:r>
            <w:r>
              <w:t>с</w:t>
            </w:r>
            <w:r>
              <w:t>вобождений и иных преференций для плательщиков налогов на текущий год, очередной финансовый год и плановый период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  <w:jc w:val="center"/>
            </w:pPr>
            <w:r>
              <w:t>14.</w:t>
            </w:r>
          </w:p>
          <w:p w:rsidR="00D12A06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  <w:autoSpaceDE w:val="0"/>
            </w:pPr>
            <w:r>
              <w:t>Общая численность плательщиков налогов в отчетном году и году, предшествующем отчетному финансовому году, и иные периоды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УФНС по СК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  <w:jc w:val="center"/>
            </w:pPr>
            <w:r w:rsidRPr="0046183D">
              <w:t>15.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</w:pPr>
            <w:r w:rsidRPr="0046183D">
              <w:t>Общая численность граждан, относящихся к указа</w:t>
            </w:r>
            <w:r w:rsidRPr="0046183D">
              <w:t>н</w:t>
            </w:r>
            <w:r w:rsidRPr="0046183D">
              <w:t>ной льготной категории,   в отчетном году и году, предшествующем отчетному финансовому году, и иные периоды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</w:pPr>
            <w:r w:rsidRPr="0046183D">
              <w:t>Кураторы налоговых расходов города-курорта Пятигорска</w:t>
            </w:r>
          </w:p>
        </w:tc>
      </w:tr>
      <w:tr w:rsidR="00D12A06" w:rsidTr="004E6AED">
        <w:trPr>
          <w:trHeight w:val="5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  <w:jc w:val="center"/>
            </w:pPr>
            <w:r w:rsidRPr="0046183D">
              <w:t>16.</w:t>
            </w:r>
          </w:p>
          <w:p w:rsidR="00D12A06" w:rsidRPr="0046183D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</w:pPr>
            <w:r w:rsidRPr="0046183D">
              <w:t>Численность плательщиков налогов, воспользова</w:t>
            </w:r>
            <w:r w:rsidRPr="0046183D">
              <w:t>в</w:t>
            </w:r>
            <w:r w:rsidRPr="0046183D">
              <w:t>шихся налоговой льготой, освобождением и иной преференцией, установленными решениями Думы г</w:t>
            </w:r>
            <w:r w:rsidRPr="0046183D">
              <w:t>о</w:t>
            </w:r>
            <w:r w:rsidRPr="0046183D">
              <w:t>рода Пятигорска, в отчетном году и году, предшес</w:t>
            </w:r>
            <w:r w:rsidRPr="0046183D">
              <w:t>т</w:t>
            </w:r>
            <w:r w:rsidRPr="0046183D">
              <w:t>вующем отчетному финансовому году, и иные пери</w:t>
            </w:r>
            <w:r w:rsidRPr="0046183D">
              <w:t>о</w:t>
            </w:r>
            <w:r w:rsidRPr="0046183D">
              <w:t>ды                (единиц)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</w:pPr>
            <w:r w:rsidRPr="0046183D">
              <w:t>УФНС по СК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  <w:jc w:val="center"/>
            </w:pPr>
            <w:r w:rsidRPr="0046183D">
              <w:t>17.</w:t>
            </w:r>
          </w:p>
          <w:p w:rsidR="00D12A06" w:rsidRPr="0046183D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</w:pPr>
            <w:r w:rsidRPr="0046183D">
              <w:t>Базовый объем налогов, задекларированный для упл</w:t>
            </w:r>
            <w:r w:rsidRPr="0046183D">
              <w:t>а</w:t>
            </w:r>
            <w:r w:rsidRPr="0046183D">
              <w:t>ты в бюджет города-курорта Пятигорска  плательщ</w:t>
            </w:r>
            <w:r w:rsidRPr="0046183D">
              <w:t>и</w:t>
            </w:r>
            <w:r w:rsidRPr="0046183D">
              <w:lastRenderedPageBreak/>
              <w:t>ками налогов, имеющими право на налоговые льготы, освобождения и иные преференции, установленные решениями Думы города Пятигорска в отношении стимулирующих льгот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lastRenderedPageBreak/>
              <w:t>УФНС по СК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  <w:jc w:val="center"/>
            </w:pPr>
            <w:r w:rsidRPr="0046183D">
              <w:lastRenderedPageBreak/>
              <w:t>18.</w:t>
            </w:r>
          </w:p>
          <w:p w:rsidR="00D12A06" w:rsidRPr="0046183D" w:rsidRDefault="00D12A06" w:rsidP="004E6AED">
            <w:pPr>
              <w:pStyle w:val="Standard"/>
              <w:autoSpaceDE w:val="0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autoSpaceDE w:val="0"/>
            </w:pPr>
            <w:r w:rsidRPr="0046183D">
              <w:t>Объем налогов, задекларированный для уплаты в бюджет города-курорта Пятигорска плательщиками налогов, имеющими право на налоговые льготы, осв</w:t>
            </w:r>
            <w:r w:rsidRPr="0046183D">
              <w:t>о</w:t>
            </w:r>
            <w:r w:rsidRPr="0046183D">
              <w:t>бождения и иные преференции, за 6 лет, предшес</w:t>
            </w:r>
            <w:r w:rsidRPr="0046183D">
              <w:t>т</w:t>
            </w:r>
            <w:r w:rsidRPr="0046183D">
              <w:t>вующих отчетному финансовому году в отношении стимулирующих льгот (тыс. рублей)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УФНС по СК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</w:pPr>
            <w:r w:rsidRPr="0046183D">
              <w:t>19.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</w:pPr>
            <w:r w:rsidRPr="0046183D">
              <w:t>Результат оценки эффективности налогового расхода города-курорта Пятигорска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  <w:tr w:rsidR="00D12A06" w:rsidTr="004E6AE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  <w:jc w:val="center"/>
            </w:pPr>
            <w:r w:rsidRPr="0046183D">
              <w:t>20.</w:t>
            </w:r>
          </w:p>
          <w:p w:rsidR="00D12A06" w:rsidRPr="0046183D" w:rsidRDefault="00D12A06" w:rsidP="004E6AED">
            <w:pPr>
              <w:pStyle w:val="Standard"/>
              <w:jc w:val="center"/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Pr="0046183D" w:rsidRDefault="00D12A06" w:rsidP="004E6AED">
            <w:pPr>
              <w:pStyle w:val="Standard"/>
            </w:pPr>
            <w:r w:rsidRPr="0046183D">
              <w:t>Оценка совокупного бюджетного эффекта (для стим</w:t>
            </w:r>
            <w:r w:rsidRPr="0046183D">
              <w:t>у</w:t>
            </w:r>
            <w:r w:rsidRPr="0046183D">
              <w:t>лирующих налоговых расходов)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A06" w:rsidRDefault="00D12A06" w:rsidP="004E6AED">
            <w:pPr>
              <w:pStyle w:val="Standard"/>
            </w:pPr>
            <w:r>
              <w:t>Кураторы налоговых расходов города-курорта Пятигорска</w:t>
            </w:r>
          </w:p>
        </w:tc>
      </w:tr>
    </w:tbl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ind w:firstLine="426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>
      <w:pPr>
        <w:pStyle w:val="Standard"/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D12A06" w:rsidRDefault="00D12A06" w:rsidP="00D12A06"/>
    <w:p w:rsidR="00F32590" w:rsidRDefault="00F325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1C8" w:rsidRDefault="007671C8" w:rsidP="00221B39">
      <w:pPr>
        <w:autoSpaceDE w:val="0"/>
        <w:adjustRightInd w:val="0"/>
        <w:jc w:val="both"/>
        <w:rPr>
          <w:sz w:val="28"/>
          <w:szCs w:val="28"/>
        </w:rPr>
      </w:pPr>
    </w:p>
    <w:sectPr w:rsidR="007671C8" w:rsidSect="009824B1">
      <w:pgSz w:w="11906" w:h="16838" w:code="9"/>
      <w:pgMar w:top="1134" w:right="680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05" w:rsidRDefault="00830005">
      <w:r>
        <w:separator/>
      </w:r>
    </w:p>
  </w:endnote>
  <w:endnote w:type="continuationSeparator" w:id="1">
    <w:p w:rsidR="00830005" w:rsidRDefault="0083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05" w:rsidRDefault="00830005">
      <w:r>
        <w:rPr>
          <w:color w:val="000000"/>
        </w:rPr>
        <w:separator/>
      </w:r>
    </w:p>
  </w:footnote>
  <w:footnote w:type="continuationSeparator" w:id="1">
    <w:p w:rsidR="00830005" w:rsidRDefault="0083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9B"/>
    <w:multiLevelType w:val="multilevel"/>
    <w:tmpl w:val="E7D20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0226A7"/>
    <w:multiLevelType w:val="multilevel"/>
    <w:tmpl w:val="33B0403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214EEF"/>
    <w:multiLevelType w:val="multilevel"/>
    <w:tmpl w:val="C9765A6C"/>
    <w:styleLink w:val="WW8Num4"/>
    <w:lvl w:ilvl="0">
      <w:start w:val="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C60689"/>
    <w:multiLevelType w:val="multilevel"/>
    <w:tmpl w:val="F174ABE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978155D"/>
    <w:multiLevelType w:val="multilevel"/>
    <w:tmpl w:val="718EE6E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CF75513"/>
    <w:multiLevelType w:val="multilevel"/>
    <w:tmpl w:val="179E88F0"/>
    <w:styleLink w:val="WW8Num6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C910905"/>
    <w:multiLevelType w:val="multilevel"/>
    <w:tmpl w:val="7382BE40"/>
    <w:styleLink w:val="WW8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590"/>
    <w:rsid w:val="00006201"/>
    <w:rsid w:val="0001754F"/>
    <w:rsid w:val="000328D4"/>
    <w:rsid w:val="00054721"/>
    <w:rsid w:val="00083349"/>
    <w:rsid w:val="00091C9E"/>
    <w:rsid w:val="000A43A4"/>
    <w:rsid w:val="000A78EE"/>
    <w:rsid w:val="000F08C1"/>
    <w:rsid w:val="00110CC3"/>
    <w:rsid w:val="00177982"/>
    <w:rsid w:val="00221B39"/>
    <w:rsid w:val="00277274"/>
    <w:rsid w:val="002A543A"/>
    <w:rsid w:val="002C3FE1"/>
    <w:rsid w:val="002E4371"/>
    <w:rsid w:val="003046B7"/>
    <w:rsid w:val="003756D6"/>
    <w:rsid w:val="003C32B9"/>
    <w:rsid w:val="003F28C9"/>
    <w:rsid w:val="00405EB7"/>
    <w:rsid w:val="004243B7"/>
    <w:rsid w:val="00426287"/>
    <w:rsid w:val="00456724"/>
    <w:rsid w:val="00470C93"/>
    <w:rsid w:val="00481543"/>
    <w:rsid w:val="0048200A"/>
    <w:rsid w:val="004A7570"/>
    <w:rsid w:val="004F577B"/>
    <w:rsid w:val="005438E5"/>
    <w:rsid w:val="0055601D"/>
    <w:rsid w:val="0058555F"/>
    <w:rsid w:val="005B2E28"/>
    <w:rsid w:val="005D744B"/>
    <w:rsid w:val="00601C03"/>
    <w:rsid w:val="00613416"/>
    <w:rsid w:val="006919CF"/>
    <w:rsid w:val="00693FAD"/>
    <w:rsid w:val="006A58FE"/>
    <w:rsid w:val="006A6A23"/>
    <w:rsid w:val="006F0C73"/>
    <w:rsid w:val="007671C8"/>
    <w:rsid w:val="00786E9F"/>
    <w:rsid w:val="007E1AA1"/>
    <w:rsid w:val="007E79DA"/>
    <w:rsid w:val="00830005"/>
    <w:rsid w:val="008B172B"/>
    <w:rsid w:val="009240EA"/>
    <w:rsid w:val="00953AE0"/>
    <w:rsid w:val="009824B1"/>
    <w:rsid w:val="009C0751"/>
    <w:rsid w:val="009E647A"/>
    <w:rsid w:val="00A4140D"/>
    <w:rsid w:val="00A55D2F"/>
    <w:rsid w:val="00AD6014"/>
    <w:rsid w:val="00B22A47"/>
    <w:rsid w:val="00B45E4D"/>
    <w:rsid w:val="00BF660E"/>
    <w:rsid w:val="00C4404E"/>
    <w:rsid w:val="00C52683"/>
    <w:rsid w:val="00C56190"/>
    <w:rsid w:val="00C7281C"/>
    <w:rsid w:val="00D12A06"/>
    <w:rsid w:val="00D36189"/>
    <w:rsid w:val="00D85B4F"/>
    <w:rsid w:val="00D8734C"/>
    <w:rsid w:val="00DB2A1F"/>
    <w:rsid w:val="00DD2D69"/>
    <w:rsid w:val="00E054F8"/>
    <w:rsid w:val="00E134DE"/>
    <w:rsid w:val="00E72EEE"/>
    <w:rsid w:val="00E86167"/>
    <w:rsid w:val="00E9377F"/>
    <w:rsid w:val="00E979F2"/>
    <w:rsid w:val="00F32590"/>
    <w:rsid w:val="00FA71EF"/>
    <w:rsid w:val="00FB1E90"/>
    <w:rsid w:val="00FC6345"/>
    <w:rsid w:val="00FD110E"/>
    <w:rsid w:val="00FF0517"/>
    <w:rsid w:val="00FF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721"/>
    <w:pPr>
      <w:suppressAutoHyphens/>
    </w:pPr>
  </w:style>
  <w:style w:type="paragraph" w:styleId="1">
    <w:name w:val="heading 1"/>
    <w:basedOn w:val="Standard"/>
    <w:next w:val="Standard"/>
    <w:rsid w:val="0005472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721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547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54721"/>
    <w:pPr>
      <w:spacing w:after="120"/>
    </w:pPr>
  </w:style>
  <w:style w:type="paragraph" w:styleId="a3">
    <w:name w:val="List"/>
    <w:basedOn w:val="Textbody"/>
    <w:rsid w:val="00054721"/>
    <w:rPr>
      <w:rFonts w:cs="Arial"/>
    </w:rPr>
  </w:style>
  <w:style w:type="paragraph" w:styleId="a4">
    <w:name w:val="caption"/>
    <w:basedOn w:val="Standard"/>
    <w:rsid w:val="0005472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54721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054721"/>
    <w:pPr>
      <w:suppressAutoHyphens/>
      <w:spacing w:after="120"/>
      <w:ind w:left="283"/>
    </w:pPr>
  </w:style>
  <w:style w:type="paragraph" w:styleId="a5">
    <w:name w:val="Balloon Text"/>
    <w:basedOn w:val="Standard"/>
    <w:rsid w:val="00054721"/>
    <w:rPr>
      <w:rFonts w:ascii="Tahoma" w:hAnsi="Tahoma" w:cs="Tahoma"/>
      <w:sz w:val="16"/>
      <w:szCs w:val="16"/>
    </w:rPr>
  </w:style>
  <w:style w:type="paragraph" w:styleId="a6">
    <w:name w:val="No Spacing"/>
    <w:rsid w:val="00054721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List Paragraph"/>
    <w:basedOn w:val="Standard"/>
    <w:rsid w:val="0005472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header"/>
    <w:basedOn w:val="Standard"/>
    <w:rsid w:val="00054721"/>
    <w:pPr>
      <w:tabs>
        <w:tab w:val="center" w:pos="4677"/>
        <w:tab w:val="right" w:pos="9355"/>
      </w:tabs>
    </w:pPr>
  </w:style>
  <w:style w:type="paragraph" w:styleId="a9">
    <w:name w:val="footer"/>
    <w:basedOn w:val="Standard"/>
    <w:rsid w:val="000547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4721"/>
    <w:pPr>
      <w:suppressAutoHyphens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054721"/>
    <w:pPr>
      <w:suppressAutoHyphens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TableContents">
    <w:name w:val="Table Contents"/>
    <w:basedOn w:val="Standard"/>
    <w:rsid w:val="00054721"/>
    <w:pPr>
      <w:suppressLineNumbers/>
    </w:pPr>
  </w:style>
  <w:style w:type="paragraph" w:customStyle="1" w:styleId="TableHeading">
    <w:name w:val="Table Heading"/>
    <w:basedOn w:val="TableContents"/>
    <w:rsid w:val="00054721"/>
    <w:pPr>
      <w:jc w:val="center"/>
    </w:pPr>
    <w:rPr>
      <w:b/>
      <w:bCs/>
    </w:rPr>
  </w:style>
  <w:style w:type="character" w:customStyle="1" w:styleId="WW8Num1z0">
    <w:name w:val="WW8Num1z0"/>
    <w:rsid w:val="00054721"/>
  </w:style>
  <w:style w:type="character" w:customStyle="1" w:styleId="WW8Num1z1">
    <w:name w:val="WW8Num1z1"/>
    <w:rsid w:val="00054721"/>
  </w:style>
  <w:style w:type="character" w:customStyle="1" w:styleId="WW8Num1z2">
    <w:name w:val="WW8Num1z2"/>
    <w:rsid w:val="00054721"/>
  </w:style>
  <w:style w:type="character" w:customStyle="1" w:styleId="WW8Num1z3">
    <w:name w:val="WW8Num1z3"/>
    <w:rsid w:val="00054721"/>
  </w:style>
  <w:style w:type="character" w:customStyle="1" w:styleId="WW8Num1z4">
    <w:name w:val="WW8Num1z4"/>
    <w:rsid w:val="00054721"/>
  </w:style>
  <w:style w:type="character" w:customStyle="1" w:styleId="WW8Num1z5">
    <w:name w:val="WW8Num1z5"/>
    <w:rsid w:val="00054721"/>
  </w:style>
  <w:style w:type="character" w:customStyle="1" w:styleId="WW8Num1z6">
    <w:name w:val="WW8Num1z6"/>
    <w:rsid w:val="00054721"/>
  </w:style>
  <w:style w:type="character" w:customStyle="1" w:styleId="WW8Num1z7">
    <w:name w:val="WW8Num1z7"/>
    <w:rsid w:val="00054721"/>
  </w:style>
  <w:style w:type="character" w:customStyle="1" w:styleId="WW8Num1z8">
    <w:name w:val="WW8Num1z8"/>
    <w:rsid w:val="00054721"/>
  </w:style>
  <w:style w:type="character" w:customStyle="1" w:styleId="WW8Num2z0">
    <w:name w:val="WW8Num2z0"/>
    <w:rsid w:val="00054721"/>
  </w:style>
  <w:style w:type="character" w:customStyle="1" w:styleId="WW8Num2z1">
    <w:name w:val="WW8Num2z1"/>
    <w:rsid w:val="00054721"/>
  </w:style>
  <w:style w:type="character" w:customStyle="1" w:styleId="WW8Num2z2">
    <w:name w:val="WW8Num2z2"/>
    <w:rsid w:val="00054721"/>
  </w:style>
  <w:style w:type="character" w:customStyle="1" w:styleId="WW8Num2z3">
    <w:name w:val="WW8Num2z3"/>
    <w:rsid w:val="00054721"/>
  </w:style>
  <w:style w:type="character" w:customStyle="1" w:styleId="WW8Num2z4">
    <w:name w:val="WW8Num2z4"/>
    <w:rsid w:val="00054721"/>
  </w:style>
  <w:style w:type="character" w:customStyle="1" w:styleId="WW8Num2z5">
    <w:name w:val="WW8Num2z5"/>
    <w:rsid w:val="00054721"/>
  </w:style>
  <w:style w:type="character" w:customStyle="1" w:styleId="WW8Num2z6">
    <w:name w:val="WW8Num2z6"/>
    <w:rsid w:val="00054721"/>
  </w:style>
  <w:style w:type="character" w:customStyle="1" w:styleId="WW8Num2z7">
    <w:name w:val="WW8Num2z7"/>
    <w:rsid w:val="00054721"/>
  </w:style>
  <w:style w:type="character" w:customStyle="1" w:styleId="WW8Num2z8">
    <w:name w:val="WW8Num2z8"/>
    <w:rsid w:val="00054721"/>
  </w:style>
  <w:style w:type="character" w:customStyle="1" w:styleId="WW8Num3z0">
    <w:name w:val="WW8Num3z0"/>
    <w:rsid w:val="00054721"/>
  </w:style>
  <w:style w:type="character" w:customStyle="1" w:styleId="WW8Num3z1">
    <w:name w:val="WW8Num3z1"/>
    <w:rsid w:val="00054721"/>
  </w:style>
  <w:style w:type="character" w:customStyle="1" w:styleId="WW8Num3z2">
    <w:name w:val="WW8Num3z2"/>
    <w:rsid w:val="00054721"/>
  </w:style>
  <w:style w:type="character" w:customStyle="1" w:styleId="WW8Num3z3">
    <w:name w:val="WW8Num3z3"/>
    <w:rsid w:val="00054721"/>
  </w:style>
  <w:style w:type="character" w:customStyle="1" w:styleId="WW8Num3z4">
    <w:name w:val="WW8Num3z4"/>
    <w:rsid w:val="00054721"/>
  </w:style>
  <w:style w:type="character" w:customStyle="1" w:styleId="WW8Num3z5">
    <w:name w:val="WW8Num3z5"/>
    <w:rsid w:val="00054721"/>
  </w:style>
  <w:style w:type="character" w:customStyle="1" w:styleId="WW8Num3z6">
    <w:name w:val="WW8Num3z6"/>
    <w:rsid w:val="00054721"/>
  </w:style>
  <w:style w:type="character" w:customStyle="1" w:styleId="WW8Num3z7">
    <w:name w:val="WW8Num3z7"/>
    <w:rsid w:val="00054721"/>
  </w:style>
  <w:style w:type="character" w:customStyle="1" w:styleId="WW8Num3z8">
    <w:name w:val="WW8Num3z8"/>
    <w:rsid w:val="00054721"/>
  </w:style>
  <w:style w:type="character" w:customStyle="1" w:styleId="WW8Num4z0">
    <w:name w:val="WW8Num4z0"/>
    <w:rsid w:val="00054721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054721"/>
  </w:style>
  <w:style w:type="character" w:customStyle="1" w:styleId="WW8Num4z2">
    <w:name w:val="WW8Num4z2"/>
    <w:rsid w:val="00054721"/>
  </w:style>
  <w:style w:type="character" w:customStyle="1" w:styleId="WW8Num4z3">
    <w:name w:val="WW8Num4z3"/>
    <w:rsid w:val="00054721"/>
  </w:style>
  <w:style w:type="character" w:customStyle="1" w:styleId="WW8Num4z4">
    <w:name w:val="WW8Num4z4"/>
    <w:rsid w:val="00054721"/>
  </w:style>
  <w:style w:type="character" w:customStyle="1" w:styleId="WW8Num4z5">
    <w:name w:val="WW8Num4z5"/>
    <w:rsid w:val="00054721"/>
  </w:style>
  <w:style w:type="character" w:customStyle="1" w:styleId="WW8Num4z6">
    <w:name w:val="WW8Num4z6"/>
    <w:rsid w:val="00054721"/>
  </w:style>
  <w:style w:type="character" w:customStyle="1" w:styleId="WW8Num4z7">
    <w:name w:val="WW8Num4z7"/>
    <w:rsid w:val="00054721"/>
  </w:style>
  <w:style w:type="character" w:customStyle="1" w:styleId="WW8Num4z8">
    <w:name w:val="WW8Num4z8"/>
    <w:rsid w:val="00054721"/>
  </w:style>
  <w:style w:type="character" w:customStyle="1" w:styleId="WW8Num5z0">
    <w:name w:val="WW8Num5z0"/>
    <w:rsid w:val="00054721"/>
  </w:style>
  <w:style w:type="character" w:customStyle="1" w:styleId="WW8Num5z1">
    <w:name w:val="WW8Num5z1"/>
    <w:rsid w:val="00054721"/>
  </w:style>
  <w:style w:type="character" w:customStyle="1" w:styleId="WW8Num5z2">
    <w:name w:val="WW8Num5z2"/>
    <w:rsid w:val="00054721"/>
  </w:style>
  <w:style w:type="character" w:customStyle="1" w:styleId="WW8Num5z3">
    <w:name w:val="WW8Num5z3"/>
    <w:rsid w:val="00054721"/>
  </w:style>
  <w:style w:type="character" w:customStyle="1" w:styleId="WW8Num5z4">
    <w:name w:val="WW8Num5z4"/>
    <w:rsid w:val="00054721"/>
  </w:style>
  <w:style w:type="character" w:customStyle="1" w:styleId="WW8Num5z5">
    <w:name w:val="WW8Num5z5"/>
    <w:rsid w:val="00054721"/>
  </w:style>
  <w:style w:type="character" w:customStyle="1" w:styleId="WW8Num5z6">
    <w:name w:val="WW8Num5z6"/>
    <w:rsid w:val="00054721"/>
  </w:style>
  <w:style w:type="character" w:customStyle="1" w:styleId="WW8Num5z7">
    <w:name w:val="WW8Num5z7"/>
    <w:rsid w:val="00054721"/>
  </w:style>
  <w:style w:type="character" w:customStyle="1" w:styleId="WW8Num5z8">
    <w:name w:val="WW8Num5z8"/>
    <w:rsid w:val="00054721"/>
  </w:style>
  <w:style w:type="character" w:customStyle="1" w:styleId="WW8Num6z0">
    <w:name w:val="WW8Num6z0"/>
    <w:rsid w:val="00054721"/>
  </w:style>
  <w:style w:type="character" w:customStyle="1" w:styleId="WW8Num6z1">
    <w:name w:val="WW8Num6z1"/>
    <w:rsid w:val="00054721"/>
  </w:style>
  <w:style w:type="character" w:customStyle="1" w:styleId="WW8Num6z2">
    <w:name w:val="WW8Num6z2"/>
    <w:rsid w:val="00054721"/>
  </w:style>
  <w:style w:type="character" w:customStyle="1" w:styleId="WW8Num6z3">
    <w:name w:val="WW8Num6z3"/>
    <w:rsid w:val="00054721"/>
  </w:style>
  <w:style w:type="character" w:customStyle="1" w:styleId="WW8Num6z4">
    <w:name w:val="WW8Num6z4"/>
    <w:rsid w:val="00054721"/>
  </w:style>
  <w:style w:type="character" w:customStyle="1" w:styleId="WW8Num6z5">
    <w:name w:val="WW8Num6z5"/>
    <w:rsid w:val="00054721"/>
  </w:style>
  <w:style w:type="character" w:customStyle="1" w:styleId="WW8Num6z6">
    <w:name w:val="WW8Num6z6"/>
    <w:rsid w:val="00054721"/>
  </w:style>
  <w:style w:type="character" w:customStyle="1" w:styleId="WW8Num6z7">
    <w:name w:val="WW8Num6z7"/>
    <w:rsid w:val="00054721"/>
  </w:style>
  <w:style w:type="character" w:customStyle="1" w:styleId="WW8Num6z8">
    <w:name w:val="WW8Num6z8"/>
    <w:rsid w:val="00054721"/>
  </w:style>
  <w:style w:type="character" w:customStyle="1" w:styleId="aa">
    <w:name w:val="Текст выноски Знак"/>
    <w:rsid w:val="0005472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054721"/>
    <w:rPr>
      <w:sz w:val="24"/>
      <w:szCs w:val="24"/>
    </w:rPr>
  </w:style>
  <w:style w:type="character" w:customStyle="1" w:styleId="ac">
    <w:name w:val="Нижний колонтитул Знак"/>
    <w:rsid w:val="00054721"/>
    <w:rPr>
      <w:sz w:val="24"/>
      <w:szCs w:val="24"/>
    </w:rPr>
  </w:style>
  <w:style w:type="character" w:customStyle="1" w:styleId="Internetlink">
    <w:name w:val="Internet link"/>
    <w:rsid w:val="00054721"/>
    <w:rPr>
      <w:color w:val="000080"/>
      <w:u w:val="single"/>
    </w:rPr>
  </w:style>
  <w:style w:type="character" w:customStyle="1" w:styleId="NumberingSymbols">
    <w:name w:val="Numbering Symbols"/>
    <w:rsid w:val="00054721"/>
    <w:rPr>
      <w:sz w:val="28"/>
      <w:szCs w:val="28"/>
    </w:rPr>
  </w:style>
  <w:style w:type="numbering" w:customStyle="1" w:styleId="WW8Num1">
    <w:name w:val="WW8Num1"/>
    <w:basedOn w:val="a2"/>
    <w:rsid w:val="00054721"/>
    <w:pPr>
      <w:numPr>
        <w:numId w:val="1"/>
      </w:numPr>
    </w:pPr>
  </w:style>
  <w:style w:type="numbering" w:customStyle="1" w:styleId="WW8Num2">
    <w:name w:val="WW8Num2"/>
    <w:basedOn w:val="a2"/>
    <w:rsid w:val="00054721"/>
    <w:pPr>
      <w:numPr>
        <w:numId w:val="2"/>
      </w:numPr>
    </w:pPr>
  </w:style>
  <w:style w:type="numbering" w:customStyle="1" w:styleId="WW8Num3">
    <w:name w:val="WW8Num3"/>
    <w:basedOn w:val="a2"/>
    <w:rsid w:val="00054721"/>
    <w:pPr>
      <w:numPr>
        <w:numId w:val="3"/>
      </w:numPr>
    </w:pPr>
  </w:style>
  <w:style w:type="numbering" w:customStyle="1" w:styleId="WW8Num4">
    <w:name w:val="WW8Num4"/>
    <w:basedOn w:val="a2"/>
    <w:rsid w:val="00054721"/>
    <w:pPr>
      <w:numPr>
        <w:numId w:val="4"/>
      </w:numPr>
    </w:pPr>
  </w:style>
  <w:style w:type="numbering" w:customStyle="1" w:styleId="WW8Num5">
    <w:name w:val="WW8Num5"/>
    <w:basedOn w:val="a2"/>
    <w:rsid w:val="00054721"/>
    <w:pPr>
      <w:numPr>
        <w:numId w:val="5"/>
      </w:numPr>
    </w:pPr>
  </w:style>
  <w:style w:type="numbering" w:customStyle="1" w:styleId="WW8Num6">
    <w:name w:val="WW8Num6"/>
    <w:basedOn w:val="a2"/>
    <w:rsid w:val="0005472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uppressAutoHyphens/>
      <w:spacing w:after="120"/>
      <w:ind w:left="283"/>
    </w:p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0566838B1B5FD80EB0C2229E1AD88BD65F248AC66AFA352428F4A56D15E821C35B4F05BCB14F4075725F2CC5146F831C42144F7C308E17EK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0566838B1B5FD80EB0C2229E1AD88BD65F248AC66AFA352428F4A56D15E821C35B4F05BCB14F4075725F2CC5146F831C42144F7C308E17EK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2021-08-18T13:42:00Z</cp:lastPrinted>
  <dcterms:created xsi:type="dcterms:W3CDTF">2021-08-13T12:18:00Z</dcterms:created>
  <dcterms:modified xsi:type="dcterms:W3CDTF">2021-08-24T09:17:00Z</dcterms:modified>
</cp:coreProperties>
</file>