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283A5C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4245</w:t>
      </w: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EF46E7" w:rsidRDefault="0079100D" w:rsidP="0079100D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F46E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96010A" w:rsidRDefault="0079100D" w:rsidP="0079100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9100D" w:rsidRPr="0096010A" w:rsidRDefault="0079100D" w:rsidP="0079100D">
      <w:pPr>
        <w:pStyle w:val="1"/>
        <w:rPr>
          <w:rFonts w:ascii="Times New Roman" w:hAnsi="Times New Roman"/>
          <w:sz w:val="26"/>
          <w:szCs w:val="26"/>
        </w:rPr>
      </w:pPr>
    </w:p>
    <w:p w:rsidR="0079100D" w:rsidRPr="00722F86" w:rsidRDefault="0079100D" w:rsidP="007910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города-курорта Пятигорска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Программа), утверждённую постановлением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3536, с учетом ранее внесенных изменений постановлениями администрации города Пятигорска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26.12.2020 № 4372, от 09.03.2021 № 711 следующие изменения:</w:t>
      </w:r>
    </w:p>
    <w:p w:rsidR="0079100D" w:rsidRDefault="0079100D" w:rsidP="0079100D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П</w:t>
      </w:r>
      <w:r w:rsidRPr="001B512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79100D" w:rsidRPr="001B512E" w:rsidTr="00D0448C">
        <w:tc>
          <w:tcPr>
            <w:tcW w:w="3464" w:type="dxa"/>
          </w:tcPr>
          <w:p w:rsidR="0079100D" w:rsidRPr="001B512E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города-курорта Пятигорска составит 2 450 089,61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235 234,26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404 416,64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662 288,18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235 234,26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404 416,64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159 319,20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245 097,44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662 288,18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242 797,43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4A5EDC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строку «Показатели решения задач подпрограммы 1»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9100D" w:rsidTr="00D0448C">
        <w:tc>
          <w:tcPr>
            <w:tcW w:w="4077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«количество закупленных контейнеров для раздельного накопления твердых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ком-мунальных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отходов, устанавливаемых на контейнерных площадках, включенных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реестр мест (площадок) накопления твердых коммунальных отходов».</w:t>
            </w:r>
          </w:p>
        </w:tc>
      </w:tr>
    </w:tbl>
    <w:p w:rsidR="0079100D" w:rsidRPr="00D835AF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D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D8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79100D" w:rsidRPr="00D835AF" w:rsidTr="00D0448C">
        <w:tc>
          <w:tcPr>
            <w:tcW w:w="3464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237" w:type="dxa"/>
          </w:tcPr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2 440 603,07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223 371,29 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233 964,26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403 346,64 тыс.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661 218,18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240 319,57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240 319,57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 тыс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233 964,26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364BB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231 730,15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403 346,64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159 319,20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244 027,44 тыс. рублей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- 661 218,18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241 727,43 тыс. рублей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- 240 319,57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237 447,14 тыс. рублей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- 240 319,57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835AF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237 447,14 тыс. рублей прогнозируемое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бюджета».</w:t>
            </w:r>
          </w:p>
        </w:tc>
      </w:tr>
    </w:tbl>
    <w:p w:rsidR="0079100D" w:rsidRDefault="0079100D" w:rsidP="0079100D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 xml:space="preserve">В паспорте подпрограммы 1 строку «Ожидаемые конечные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резуль-таты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реализации подпрограммы 1» дополнить абзацем следующего </w:t>
      </w:r>
      <w:proofErr w:type="spellStart"/>
      <w:r>
        <w:rPr>
          <w:rFonts w:ascii="Times New Roman" w:hAnsi="Times New Roman"/>
          <w:sz w:val="28"/>
          <w:szCs w:val="28"/>
        </w:rPr>
        <w:t>содержа-ния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9100D" w:rsidTr="00D0448C">
        <w:tc>
          <w:tcPr>
            <w:tcW w:w="4219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подпрограмме 1 раздел «Характеристика основных мероприятий подпрограммы 1» дополнить пунктами 7, 8 следующего содержания:</w:t>
      </w:r>
    </w:p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реализация регионального проекта «Чистая страна»;</w:t>
      </w:r>
    </w:p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формирование комплексной системы обращения с твердыми коммунальными отходами, включая ликвидацию несанкционированных свалок в границах города-курорта Пятигорска и наиболее опасных объектов накопленного экологического вреда окружающей среде, создание условий для вторичной переработки, рекультивация земель, загрязненных в результате хозяйственной и иной деятельности, и обеспечение санитарно-эпидемиологического благополучия населения города-курорта Пятигорска.</w:t>
      </w:r>
    </w:p>
    <w:p w:rsidR="0079100D" w:rsidRDefault="0079100D" w:rsidP="0079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реализация регионального проекта «Комплексная система обращения с твёрдыми коммунальными отходами»;</w:t>
      </w:r>
    </w:p>
    <w:p w:rsidR="0079100D" w:rsidRDefault="0079100D" w:rsidP="0079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внедрение раздельного накопления и сбора твердых коммунальных отходов на территории города-курорта Пятигорска и закупка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отходов».</w:t>
      </w:r>
    </w:p>
    <w:p w:rsidR="0079100D" w:rsidRPr="004A5EDC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79100D" w:rsidRPr="00D835AF" w:rsidTr="00D0448C">
        <w:tc>
          <w:tcPr>
            <w:tcW w:w="3464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9 486,54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E576C6"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1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973C9"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>рограмме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3 к настоящему постановлению.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79100D" w:rsidRPr="00AA0457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9100D" w:rsidRPr="000A340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0A340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79100D" w:rsidRDefault="0079100D" w:rsidP="0079100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Пятигорска      </w:t>
      </w:r>
      <w:r w:rsidRPr="004259B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С.А.Марченко</w:t>
      </w:r>
    </w:p>
    <w:p w:rsidR="002E4542" w:rsidRDefault="002E4542" w:rsidP="002E454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B9D" w:rsidRDefault="00B63B9D"/>
    <w:p w:rsidR="002E4542" w:rsidRDefault="002E4542"/>
    <w:p w:rsidR="002E4542" w:rsidRDefault="002E4542"/>
    <w:p w:rsidR="002E4542" w:rsidRDefault="002E4542"/>
    <w:p w:rsidR="002E4542" w:rsidRDefault="002E4542" w:rsidP="00D0448C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2E4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4" w:type="dxa"/>
        <w:tblInd w:w="388" w:type="dxa"/>
        <w:tblLook w:val="01E0"/>
      </w:tblPr>
      <w:tblGrid>
        <w:gridCol w:w="15394"/>
      </w:tblGrid>
      <w:tr w:rsidR="002E4542" w:rsidRPr="007952FF" w:rsidTr="0079100D">
        <w:tc>
          <w:tcPr>
            <w:tcW w:w="15394" w:type="dxa"/>
          </w:tcPr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Pr="007952FF" w:rsidRDefault="002E4542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tbl>
      <w:tblPr>
        <w:tblpPr w:leftFromText="180" w:rightFromText="180" w:vertAnchor="page" w:horzAnchor="margin" w:tblpXSpec="right" w:tblpY="1374"/>
        <w:tblW w:w="12132" w:type="dxa"/>
        <w:tblLook w:val="01E0"/>
      </w:tblPr>
      <w:tblGrid>
        <w:gridCol w:w="5021"/>
        <w:gridCol w:w="7111"/>
      </w:tblGrid>
      <w:tr w:rsidR="0079100D" w:rsidRPr="0023147E" w:rsidTr="0079100D">
        <w:trPr>
          <w:trHeight w:val="1706"/>
        </w:trPr>
        <w:tc>
          <w:tcPr>
            <w:tcW w:w="5021" w:type="dxa"/>
          </w:tcPr>
          <w:p w:rsidR="0079100D" w:rsidRPr="0023147E" w:rsidRDefault="0079100D" w:rsidP="0079100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79100D" w:rsidRPr="00F169F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978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9100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9100D" w:rsidRPr="00F169FD" w:rsidRDefault="0079100D" w:rsidP="0079100D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79100D" w:rsidRPr="007F2494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9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79100D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9100D" w:rsidRPr="0023147E" w:rsidRDefault="0079100D" w:rsidP="0079100D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 xml:space="preserve"> и охрана окружающей среды»</w:t>
            </w:r>
          </w:p>
          <w:p w:rsidR="0079100D" w:rsidRPr="0023147E" w:rsidRDefault="0079100D" w:rsidP="007910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00D" w:rsidRPr="0023147E" w:rsidRDefault="0079100D" w:rsidP="0079100D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9100D" w:rsidRDefault="0079100D" w:rsidP="0079100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/>
      </w:tblPr>
      <w:tblGrid>
        <w:gridCol w:w="847"/>
        <w:gridCol w:w="2756"/>
        <w:gridCol w:w="1292"/>
        <w:gridCol w:w="959"/>
        <w:gridCol w:w="974"/>
        <w:gridCol w:w="973"/>
        <w:gridCol w:w="973"/>
        <w:gridCol w:w="811"/>
        <w:gridCol w:w="69"/>
        <w:gridCol w:w="85"/>
        <w:gridCol w:w="10"/>
        <w:gridCol w:w="642"/>
        <w:gridCol w:w="192"/>
        <w:gridCol w:w="122"/>
        <w:gridCol w:w="496"/>
        <w:gridCol w:w="356"/>
        <w:gridCol w:w="113"/>
        <w:gridCol w:w="340"/>
        <w:gridCol w:w="625"/>
        <w:gridCol w:w="2316"/>
      </w:tblGrid>
      <w:tr w:rsidR="0079100D" w:rsidRPr="00D63E32" w:rsidTr="00D0448C">
        <w:trPr>
          <w:trHeight w:val="11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79100D" w:rsidRPr="00D63E32" w:rsidTr="00D0448C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0D" w:rsidRPr="00462AF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00D" w:rsidRPr="00D63E32" w:rsidTr="00D0448C">
        <w:trPr>
          <w:trHeight w:val="4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9100D" w:rsidRPr="00D63E32" w:rsidTr="00D0448C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D63E32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79100D" w:rsidRPr="00D63E32" w:rsidTr="00D0448C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D63E32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 :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79100D" w:rsidRPr="00712AAD" w:rsidTr="00D0448C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площади территории, обработанной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акарицидными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препаратами, от общей площади земель муниципального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79100D" w:rsidRDefault="0079100D" w:rsidP="0079100D">
            <w:pPr>
              <w:spacing w:after="0" w:line="240" w:lineRule="exact"/>
              <w:jc w:val="center"/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100" w:afterAutospacing="1"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 xml:space="preserve">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Sa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площади территории обработанной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lastRenderedPageBreak/>
              <w:t>акарицидными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препаратами;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Sa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площадь территории обработанной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акарицидными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препаратами;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площадь земель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муниципльного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9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 w:type="page"/>
              <w:t xml:space="preserve">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Sd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площади территории обработанной химическим способом;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площадь территории обработанной химическим способом от карантинных растений;</w:t>
            </w:r>
            <w:r w:rsidRPr="000674A7">
              <w:rPr>
                <w:rFonts w:ascii="Times New Roman" w:eastAsia="Times New Roman" w:hAnsi="Times New Roman"/>
              </w:rPr>
              <w:br w:type="page"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Sz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площадь земель муниципального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Dgkr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= (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Kgkr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0674A7">
              <w:rPr>
                <w:rFonts w:ascii="Times New Roman" w:eastAsia="Times New Roman" w:hAnsi="Times New Roman"/>
              </w:rPr>
              <w:t>On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>) *  100, где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Dgkr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доля вовлеченных граждан города-курорта Пятигорска в экологические мероприятия по ликвидации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Kgkr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число вовлеченных граждан города-курорта Пятигорска в экологические мероприятия по ликвидации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</w:r>
            <w:proofErr w:type="spellStart"/>
            <w:r w:rsidRPr="000674A7">
              <w:rPr>
                <w:rFonts w:ascii="Times New Roman" w:eastAsia="Times New Roman" w:hAnsi="Times New Roman"/>
              </w:rPr>
              <w:t>On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- общая численность населения в городе-курорте Пятигорске  (213,401 тыс.чел).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форме Отчетные сведения о результатах реализации 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A4616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79100D" w:rsidRPr="00712AAD" w:rsidTr="00D0448C">
        <w:trPr>
          <w:trHeight w:val="5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A4616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 xml:space="preserve">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79100D" w:rsidRPr="00712AAD" w:rsidTr="00D0448C">
        <w:trPr>
          <w:trHeight w:val="1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несанкционированных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контейнеров, вновь установленных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Сведения  предоставляются МКУ «Управление по делам территорий </w:t>
            </w:r>
            <w:proofErr w:type="gramStart"/>
            <w:r w:rsidRPr="000674A7">
              <w:rPr>
                <w:rFonts w:ascii="Times New Roman" w:eastAsia="Times New Roman" w:hAnsi="Times New Roman"/>
              </w:rPr>
              <w:t>г</w:t>
            </w:r>
            <w:proofErr w:type="gramEnd"/>
            <w:r w:rsidRPr="000674A7">
              <w:rPr>
                <w:rFonts w:ascii="Times New Roman" w:eastAsia="Times New Roman" w:hAnsi="Times New Roman"/>
              </w:rPr>
              <w:t>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C44374">
              <w:rPr>
                <w:rFonts w:ascii="Times New Roman" w:hAnsi="Times New Roman"/>
                <w:sz w:val="24"/>
                <w:szCs w:val="28"/>
              </w:rPr>
              <w:t>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Default="0079100D" w:rsidP="0079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отчета в соответствии с соглашением между Министерством ЖКХ Ставропольского края и администрацией города Пятигорска о предоставлении субсидии из бюджета Ставропольского края на закупку контейнеров </w:t>
            </w:r>
            <w:r w:rsidRPr="00C44374">
              <w:rPr>
                <w:rFonts w:ascii="Times New Roman" w:hAnsi="Times New Roman"/>
                <w:sz w:val="24"/>
                <w:szCs w:val="28"/>
              </w:rPr>
              <w:t xml:space="preserve">для раздельного накопления твердых коммунальных отходов, устанавливаемых на контейнерных </w:t>
            </w:r>
            <w:r w:rsidRPr="00C44374">
              <w:rPr>
                <w:rFonts w:ascii="Times New Roman" w:hAnsi="Times New Roman"/>
                <w:sz w:val="24"/>
                <w:szCs w:val="28"/>
              </w:rPr>
              <w:lastRenderedPageBreak/>
              <w:t>площадках, включенных в реестр мест (площадок) накопления твердых коммунальных отходов</w:t>
            </w:r>
          </w:p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00D" w:rsidRPr="00712AAD" w:rsidTr="00D0448C">
        <w:trPr>
          <w:trHeight w:val="74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Подпрограммы 1: 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«Улучшение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79100D" w:rsidRPr="00712AAD" w:rsidTr="00D0448C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Сведения  предоставляются МКУ «Управление по делам территорий </w:t>
            </w:r>
            <w:proofErr w:type="gramStart"/>
            <w:r w:rsidRPr="000674A7">
              <w:rPr>
                <w:rFonts w:ascii="Times New Roman" w:eastAsia="Times New Roman" w:hAnsi="Times New Roman"/>
              </w:rPr>
              <w:t>г</w:t>
            </w:r>
            <w:proofErr w:type="gramEnd"/>
            <w:r w:rsidRPr="000674A7">
              <w:rPr>
                <w:rFonts w:ascii="Times New Roman" w:eastAsia="Times New Roman" w:hAnsi="Times New Roman"/>
              </w:rPr>
              <w:t>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рекультивации и охране полигона ТБО; берегоукрепительные работы; содержание и ремонт ливневой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 xml:space="preserve">Сведения для расчета формируются в соответствии с заключенными контрактами МУ </w:t>
            </w:r>
            <w:r>
              <w:rPr>
                <w:rFonts w:ascii="Times New Roman" w:eastAsia="Times New Roman" w:hAnsi="Times New Roman"/>
              </w:rPr>
              <w:t xml:space="preserve">«УГХТиС администрации г. </w:t>
            </w:r>
            <w:r>
              <w:rPr>
                <w:rFonts w:ascii="Times New Roman" w:eastAsia="Times New Roman" w:hAnsi="Times New Roman"/>
              </w:rPr>
              <w:lastRenderedPageBreak/>
              <w:t>Пятигорска», МКУ «</w:t>
            </w:r>
            <w:r w:rsidRPr="000674A7">
              <w:rPr>
                <w:rFonts w:ascii="Times New Roman" w:eastAsia="Times New Roman" w:hAnsi="Times New Roman"/>
              </w:rPr>
              <w:t>Управл</w:t>
            </w:r>
            <w:r>
              <w:rPr>
                <w:rFonts w:ascii="Times New Roman" w:eastAsia="Times New Roman" w:hAnsi="Times New Roman"/>
              </w:rPr>
              <w:t>ение капитального строительства»</w:t>
            </w:r>
            <w:r w:rsidRPr="000674A7">
              <w:rPr>
                <w:rFonts w:ascii="Times New Roman" w:eastAsia="Times New Roman" w:hAnsi="Times New Roman"/>
              </w:rPr>
              <w:t>, а также на основании данных, предоставленных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Ежеквартально проводится выполнение химического анализа сточных и природных вод МУ«</w:t>
            </w:r>
            <w:proofErr w:type="spellStart"/>
            <w:r>
              <w:rPr>
                <w:rFonts w:ascii="Times New Roman" w:eastAsia="Times New Roman" w:hAnsi="Times New Roman"/>
              </w:rPr>
              <w:t>УГХТиС</w:t>
            </w:r>
            <w:proofErr w:type="spellEnd"/>
            <w:r w:rsidRPr="000674A7">
              <w:rPr>
                <w:rFonts w:ascii="Times New Roman" w:eastAsia="Times New Roman" w:hAnsi="Times New Roman"/>
              </w:rPr>
              <w:t xml:space="preserve"> администрации г.Пятигорска»</w:t>
            </w:r>
          </w:p>
        </w:tc>
      </w:tr>
      <w:tr w:rsidR="0079100D" w:rsidRPr="00712AAD" w:rsidTr="00D0448C">
        <w:trPr>
          <w:trHeight w:val="15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«Обеспечение охраны, защиты и воспроизводства городских лесов»</w:t>
            </w:r>
          </w:p>
        </w:tc>
      </w:tr>
      <w:tr w:rsidR="0079100D" w:rsidRPr="00712AAD" w:rsidTr="00D0448C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высаженных деревьев и кустарников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79100D" w:rsidRPr="00712AAD" w:rsidTr="00D0448C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Подпрограммы 2: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</w:tc>
      </w:tr>
      <w:tr w:rsidR="0079100D" w:rsidRPr="00712AAD" w:rsidTr="00D0448C">
        <w:trPr>
          <w:trHeight w:val="17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3D3DEB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DEB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FA5174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 по ликвидации карантинных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712AA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0674A7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сведения о результатах реализации программы, установленной приказом МКУ «Управление по делам территорий г. Пятигорска» от 07.07.2017г.   №18 ОСН</w:t>
            </w:r>
          </w:p>
        </w:tc>
      </w:tr>
      <w:tr w:rsidR="0079100D" w:rsidRPr="00712AAD" w:rsidTr="00D0448C">
        <w:trPr>
          <w:trHeight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3D3DEB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D3DEB">
              <w:rPr>
                <w:rFonts w:ascii="Times New Roman" w:eastAsia="Times New Roman" w:hAnsi="Times New Roman"/>
                <w:sz w:val="24"/>
                <w:szCs w:val="28"/>
              </w:rPr>
              <w:t>2.1.2.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FA5174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ликвидированных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0D" w:rsidRPr="00462AFD" w:rsidRDefault="0079100D" w:rsidP="0079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D" w:rsidRPr="00712AAD" w:rsidRDefault="0079100D" w:rsidP="007910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9100D" w:rsidRPr="00712AAD" w:rsidRDefault="0079100D" w:rsidP="0079100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0D" w:rsidRPr="00CB7D5F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79100D" w:rsidRPr="00CB7D5F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79100D" w:rsidRDefault="0079100D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делами администр</w:t>
      </w:r>
      <w:r>
        <w:rPr>
          <w:rFonts w:ascii="Times New Roman" w:hAnsi="Times New Roman" w:cs="Times New Roman"/>
          <w:bCs/>
          <w:sz w:val="28"/>
          <w:szCs w:val="28"/>
        </w:rPr>
        <w:t>ации города Пятигорска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48C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D0448C" w:rsidRPr="00D0448C" w:rsidTr="00D0448C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0448C" w:rsidRPr="00D0448C" w:rsidRDefault="00D0448C" w:rsidP="00D044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№________от__________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8C" w:rsidRPr="00D0448C" w:rsidTr="00D0448C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0448C" w:rsidRPr="00D0448C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p w:rsidR="00D0448C" w:rsidRPr="00D0448C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D0448C" w:rsidRPr="00D0448C" w:rsidTr="00D0448C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0448C" w:rsidRPr="00D0448C" w:rsidTr="00D0448C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D0448C" w:rsidRPr="00D0448C" w:rsidTr="00D0448C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404 416,64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404 416,64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D0448C" w:rsidRPr="00D0448C" w:rsidTr="00D0448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бюджета Ставропольско</w:t>
            </w:r>
            <w:r w:rsidRPr="00D0448C">
              <w:rPr>
                <w:rFonts w:ascii="Times New Roman" w:eastAsia="Times New Roman" w:hAnsi="Times New Roman"/>
              </w:rPr>
              <w:lastRenderedPageBreak/>
              <w:t xml:space="preserve">го края**(далее - краевой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3D1346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159 319,2</w:t>
            </w:r>
            <w:r w:rsidR="00D0448C" w:rsidRPr="00D044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3D1346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159 319,2</w:t>
            </w:r>
            <w:r w:rsidR="00D0448C" w:rsidRPr="00D044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245 097,44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245 097,44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403 346,64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403 346,64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159 319,20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244 027,44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244 027,44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D0448C" w:rsidRPr="00D0448C" w:rsidTr="00D0448C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D0448C" w:rsidRPr="00D0448C" w:rsidTr="00D0448C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D0448C" w:rsidRPr="00D0448C" w:rsidTr="00D044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D0448C" w:rsidRPr="00D0448C" w:rsidTr="00D0448C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86 170,24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D0448C" w:rsidRPr="00D0448C" w:rsidTr="00D0448C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D0448C" w:rsidRPr="00D0448C" w:rsidTr="00D0448C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448C" w:rsidRPr="00D0448C" w:rsidTr="00D0448C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средства 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D0448C" w:rsidRPr="00D0448C" w:rsidTr="00D0448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0448C" w:rsidRPr="00D0448C" w:rsidTr="00D0448C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48C" w:rsidRPr="00D0448C" w:rsidTr="00D0448C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D0448C" w:rsidRDefault="00D0448C" w:rsidP="00D0448C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D0448C" w:rsidRPr="00D0448C" w:rsidTr="00D0448C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D0448C" w:rsidRPr="00D0448C" w:rsidTr="00D0448C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D0448C" w:rsidRPr="00D0448C" w:rsidTr="00D0448C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D0448C" w:rsidRPr="00D0448C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D0448C" w:rsidRP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делами, администрации города Пятигорска                                                                                   </w:t>
      </w:r>
      <w:r w:rsidRPr="00D0448C">
        <w:rPr>
          <w:rFonts w:ascii="Times New Roman" w:hAnsi="Times New Roman" w:cs="Times New Roman"/>
          <w:sz w:val="28"/>
          <w:szCs w:val="28"/>
        </w:rPr>
        <w:t>А.А.Малыгина</w:t>
      </w:r>
    </w:p>
    <w:p w:rsidR="00D0448C" w:rsidRPr="0079100D" w:rsidRDefault="00D0448C" w:rsidP="0079100D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p w:rsidR="00D0448C" w:rsidRDefault="00D0448C"/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D0448C" w:rsidRPr="0023147E" w:rsidTr="00D0448C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0448C" w:rsidRPr="0023147E" w:rsidRDefault="00D0448C" w:rsidP="00D044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D0448C" w:rsidRPr="00F169FD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0448C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69F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8C" w:rsidRPr="00F169FD" w:rsidRDefault="00D0448C" w:rsidP="00D0448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69FD">
              <w:rPr>
                <w:rFonts w:ascii="Times New Roman" w:hAnsi="Times New Roman"/>
                <w:sz w:val="28"/>
                <w:szCs w:val="28"/>
              </w:rPr>
              <w:t xml:space="preserve"> города Пятигорска</w:t>
            </w: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94">
              <w:rPr>
                <w:rFonts w:ascii="Times New Roman" w:hAnsi="Times New Roman"/>
                <w:sz w:val="28"/>
                <w:szCs w:val="28"/>
              </w:rPr>
              <w:t>от __________№ 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«Экология 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и охрана окружающей среды»</w:t>
            </w:r>
          </w:p>
          <w:p w:rsidR="00D0448C" w:rsidRPr="0023147E" w:rsidRDefault="00D0448C" w:rsidP="00D044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8C" w:rsidRPr="007952FF" w:rsidTr="00D0448C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0448C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0448C" w:rsidRPr="007952FF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D0448C" w:rsidRPr="007952FF" w:rsidRDefault="00D0448C" w:rsidP="00D0448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0448C" w:rsidRPr="0023147E" w:rsidRDefault="00D0448C" w:rsidP="00D0448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48C" w:rsidRPr="0023147E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48C" w:rsidRPr="0023147E" w:rsidRDefault="00D0448C" w:rsidP="00D0448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244" w:type="dxa"/>
        <w:tblInd w:w="374" w:type="dxa"/>
        <w:tblLook w:val="0000"/>
      </w:tblPr>
      <w:tblGrid>
        <w:gridCol w:w="757"/>
        <w:gridCol w:w="2828"/>
        <w:gridCol w:w="5108"/>
        <w:gridCol w:w="1384"/>
        <w:gridCol w:w="1384"/>
        <w:gridCol w:w="2783"/>
      </w:tblGrid>
      <w:tr w:rsidR="00D0448C" w:rsidRPr="00A61FFF" w:rsidTr="00D0448C">
        <w:trPr>
          <w:trHeight w:val="15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D0448C" w:rsidRPr="00A61FFF" w:rsidTr="00D0448C">
        <w:trPr>
          <w:trHeight w:val="133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48C" w:rsidRPr="00A61FFF" w:rsidTr="00D0448C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0448C" w:rsidRPr="00A61FFF" w:rsidTr="00D0448C">
        <w:trPr>
          <w:trHeight w:val="36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Программа «Экология  и охрана окружающей среды»</w:t>
            </w:r>
          </w:p>
        </w:tc>
      </w:tr>
      <w:tr w:rsidR="00D0448C" w:rsidRPr="00A61FFF" w:rsidTr="00D0448C">
        <w:trPr>
          <w:trHeight w:val="70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I. Цель 1 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D0448C" w:rsidRPr="00A61FFF" w:rsidTr="00D0448C">
        <w:trPr>
          <w:trHeight w:val="24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г.Пятигорска»; соисполнители подпрограммы: администрация города Пятигорска; Муниципальное учреждение «Управление образования администрации города Пятигорска»; участники - Муниципальное казенное учреждение  «Управление по делам территорий города Пятигорска», 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казенное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1.1 достижения целей Программы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 указанный в Приложении 1 Программы</w:t>
            </w:r>
          </w:p>
        </w:tc>
      </w:tr>
      <w:tr w:rsidR="00D0448C" w:rsidRPr="00A61FFF" w:rsidTr="00D0448C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1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D0448C" w:rsidRPr="00A61FFF" w:rsidTr="00D0448C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.П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ятигорска»; участник - Муниципальное казенное учреждение  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1.2., указанные в Приложении 1 к Программе</w:t>
            </w:r>
          </w:p>
        </w:tc>
      </w:tr>
      <w:tr w:rsidR="00D0448C" w:rsidRPr="00A61FFF" w:rsidTr="00D0448C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в Приложении 1 к Программе</w:t>
            </w:r>
          </w:p>
        </w:tc>
      </w:tr>
      <w:tr w:rsidR="00D0448C" w:rsidRPr="00A61FFF" w:rsidTr="00D0448C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2 «Улучшение экологической ситуации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D0448C" w:rsidRPr="00A61FFF" w:rsidTr="00D0448C">
        <w:trPr>
          <w:trHeight w:val="11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водных ресурсов»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.П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ятигорска»; участник - Муниципальное казенное учреждение  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 - 1.2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указанны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в Приложении 1 к Программе</w:t>
            </w:r>
          </w:p>
        </w:tc>
      </w:tr>
      <w:tr w:rsidR="00D0448C" w:rsidRPr="00A61FFF" w:rsidTr="00D0448C">
        <w:trPr>
          <w:trHeight w:val="20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«Улучшение экологии окружающей среды»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.П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ятигорска»; соисполнители подпрограммы: администрация города Пятигорска; Муниципальное учреждение «Управление образования администрации города Пятигорска»; участник - Муниципальное казенное учреждение  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Показатели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 - 1.2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указанные в Приложении 1 к Программе</w:t>
            </w:r>
          </w:p>
        </w:tc>
      </w:tr>
      <w:tr w:rsidR="00D0448C" w:rsidRPr="00A61FFF" w:rsidTr="00D0448C">
        <w:trPr>
          <w:trHeight w:val="1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«Обустройство мест массового отдыха»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.П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ятигорска»; участники - Муниципальное казенное учреждение  «Управление по делам территорий города Пятигорска», Муниципальное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казенное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учреждение  «Управление капитального строительства»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Показатель 1.2.2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указанный в Приложении 1 к Программе</w:t>
            </w:r>
          </w:p>
        </w:tc>
      </w:tr>
      <w:tr w:rsidR="00D0448C" w:rsidRPr="00A61FFF" w:rsidTr="00D0448C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г.Пятигорска»; участник - Муниципальное казенное учреждение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234A32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4A32"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«Чистая страна»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349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48C" w:rsidRPr="00A376E3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E3">
              <w:rPr>
                <w:rFonts w:ascii="Times New Roman" w:eastAsia="Times New Roman" w:hAnsi="Times New Roman"/>
                <w:sz w:val="28"/>
                <w:szCs w:val="28"/>
              </w:rPr>
              <w:t>Задача 3 «Обеспечение охраны, защиты и воспроизводства городских лесов»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0448C" w:rsidRPr="00A61FFF" w:rsidTr="00D0448C">
        <w:trPr>
          <w:trHeight w:val="14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 Приложении 1 к Программе</w:t>
            </w:r>
          </w:p>
        </w:tc>
      </w:tr>
      <w:tr w:rsidR="00D0448C" w:rsidRPr="00A61FFF" w:rsidTr="00D0448C">
        <w:trPr>
          <w:trHeight w:val="17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.П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ятигорска»; соисполнитель подпрограммы: администрация города Пятигорска; участник - Муниципальное казенное учреждение  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достижения целей Программы, указанные в Приложении 1 Программы</w:t>
            </w:r>
          </w:p>
        </w:tc>
      </w:tr>
      <w:tr w:rsidR="00D0448C" w:rsidRPr="00A61FFF" w:rsidTr="00D0448C">
        <w:trPr>
          <w:trHeight w:val="76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89">
              <w:rPr>
                <w:rFonts w:ascii="Times New Roman" w:eastAsia="Times New Roman" w:hAnsi="Times New Roman"/>
                <w:sz w:val="28"/>
                <w:szCs w:val="28"/>
              </w:rPr>
              <w:t>Задача 4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  <w:p w:rsidR="00D0448C" w:rsidRPr="008F5C89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48C" w:rsidRPr="00A61FFF" w:rsidTr="00D0448C">
        <w:trPr>
          <w:trHeight w:val="1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УГХТиС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г.Пятигорска»; соисполнитель подпрограммы: администрация города Пятигорска; участник - Мун</w:t>
            </w:r>
            <w:r w:rsidR="00FE6DE4">
              <w:rPr>
                <w:rFonts w:ascii="Times New Roman" w:eastAsia="Times New Roman" w:hAnsi="Times New Roman"/>
                <w:sz w:val="26"/>
                <w:szCs w:val="26"/>
              </w:rPr>
              <w:t xml:space="preserve">иципальное казенное учреждение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«Управление по делам территорий города Пятигорска»</w:t>
            </w:r>
          </w:p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8C" w:rsidRPr="00A61FFF" w:rsidRDefault="00D0448C" w:rsidP="00D04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8C" w:rsidRPr="00A61FFF" w:rsidRDefault="00D0448C" w:rsidP="00D044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2.1.1.,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указанные в Приложении 1 к Программе</w:t>
            </w:r>
          </w:p>
        </w:tc>
      </w:tr>
    </w:tbl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Pr="00CB7D5F">
        <w:rPr>
          <w:rFonts w:ascii="Times New Roman" w:hAnsi="Times New Roman"/>
          <w:bCs/>
          <w:sz w:val="28"/>
          <w:szCs w:val="28"/>
        </w:rPr>
        <w:t>главы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CB7D5F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</w:t>
      </w:r>
      <w:r w:rsidRPr="00CB7D5F">
        <w:rPr>
          <w:rFonts w:ascii="Times New Roman" w:hAnsi="Times New Roman"/>
          <w:bCs/>
          <w:sz w:val="28"/>
          <w:szCs w:val="28"/>
        </w:rPr>
        <w:t xml:space="preserve"> делами </w:t>
      </w:r>
    </w:p>
    <w:p w:rsidR="00D0448C" w:rsidRPr="00CB7D5F" w:rsidRDefault="00D0448C" w:rsidP="00D0448C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</w:rPr>
      </w:pPr>
      <w:r w:rsidRPr="00CB7D5F">
        <w:rPr>
          <w:rFonts w:ascii="Times New Roman" w:hAnsi="Times New Roman"/>
          <w:bCs/>
          <w:sz w:val="28"/>
          <w:szCs w:val="28"/>
        </w:rPr>
        <w:t>адм</w:t>
      </w:r>
      <w:r>
        <w:rPr>
          <w:rFonts w:ascii="Times New Roman" w:hAnsi="Times New Roman"/>
          <w:bCs/>
          <w:sz w:val="28"/>
          <w:szCs w:val="28"/>
        </w:rPr>
        <w:t xml:space="preserve">инистрации города Пятигорска   </w:t>
      </w:r>
      <w:r w:rsidRPr="00CB7D5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А.А.Малыгина</w:t>
      </w:r>
    </w:p>
    <w:p w:rsidR="00D0448C" w:rsidRDefault="00D0448C" w:rsidP="00D0448C"/>
    <w:p w:rsidR="00D0448C" w:rsidRDefault="00D0448C"/>
    <w:sectPr w:rsidR="00D0448C" w:rsidSect="002E4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542"/>
    <w:rsid w:val="000163B5"/>
    <w:rsid w:val="00132EE4"/>
    <w:rsid w:val="00283A5C"/>
    <w:rsid w:val="002E4542"/>
    <w:rsid w:val="003D1346"/>
    <w:rsid w:val="003E4D82"/>
    <w:rsid w:val="00423A31"/>
    <w:rsid w:val="005F6FE6"/>
    <w:rsid w:val="0079100D"/>
    <w:rsid w:val="00B63B9D"/>
    <w:rsid w:val="00D0448C"/>
    <w:rsid w:val="00F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B5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2021-11-09T11:21:00Z</dcterms:created>
  <dcterms:modified xsi:type="dcterms:W3CDTF">2021-11-10T07:41:00Z</dcterms:modified>
</cp:coreProperties>
</file>