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55" w:rsidRDefault="00112449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  <w:t>772                                                                                                        16.03.2021</w:t>
      </w: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2E3F55" w:rsidRDefault="002E3F55" w:rsidP="002E3F55">
      <w:pPr>
        <w:spacing w:line="240" w:lineRule="exact"/>
        <w:jc w:val="both"/>
        <w:rPr>
          <w:rFonts w:ascii="Times New Roman" w:hAnsi="Times New Roman" w:cs="Times New Roman"/>
          <w:color w:val="000000" w:themeColor="text1"/>
          <w:spacing w:val="-20"/>
          <w:sz w:val="28"/>
          <w:szCs w:val="28"/>
        </w:rPr>
      </w:pPr>
    </w:p>
    <w:p w:rsidR="00437C98" w:rsidRDefault="00437C98" w:rsidP="00C91983">
      <w:pPr>
        <w:spacing w:line="240" w:lineRule="exact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 внесении изменений в постановление администрации города Пятигорска от 24.08.2017 № 3535 «Об утверждении муниципальной программы» «Ра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витие жилищно-коммунального хозяйства, градостроительства, строител</w:t>
      </w:r>
      <w:r>
        <w:rPr>
          <w:rFonts w:ascii="Times New Roman" w:hAnsi="Times New Roman"/>
          <w:color w:val="000000"/>
          <w:sz w:val="28"/>
        </w:rPr>
        <w:t>ь</w:t>
      </w:r>
      <w:r>
        <w:rPr>
          <w:rFonts w:ascii="Times New Roman" w:hAnsi="Times New Roman"/>
          <w:color w:val="000000"/>
          <w:sz w:val="28"/>
        </w:rPr>
        <w:t>ства и архитектуры»; о признании утратившими силу постановлений а</w:t>
      </w:r>
      <w:r>
        <w:rPr>
          <w:rFonts w:ascii="Times New Roman" w:hAnsi="Times New Roman"/>
          <w:color w:val="000000"/>
          <w:sz w:val="28"/>
        </w:rPr>
        <w:t>д</w:t>
      </w:r>
      <w:r>
        <w:rPr>
          <w:rFonts w:ascii="Times New Roman" w:hAnsi="Times New Roman"/>
          <w:color w:val="000000"/>
          <w:sz w:val="28"/>
        </w:rPr>
        <w:t>министрации города Пятигорска: от28.08.2014 №3081; от 17.03.2015 №1111; от 24.12.2015 №5900; от 31.03.2016 №1028; от 23.12.2016 №5187; от 19.04.2017 №1450»</w:t>
      </w:r>
    </w:p>
    <w:p w:rsidR="00437C98" w:rsidRDefault="00437C98" w:rsidP="00C91983">
      <w:pPr>
        <w:pStyle w:val="11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widowControl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В соответствии со ст. 179  Бюджетного кодекса  Российской Федер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ции,</w:t>
      </w:r>
      <w:r>
        <w:rPr>
          <w:rFonts w:ascii="Times New Roman" w:hAnsi="Times New Roman"/>
          <w:sz w:val="28"/>
        </w:rPr>
        <w:t xml:space="preserve"> постановлением Правительства  Ставропольского края от 29 декабря  2018 г. № 625-п «Об утверждении государственной программы Ставр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польского края «Развитие градостроительства, строительства и архитект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разработке»,-</w:t>
      </w:r>
    </w:p>
    <w:p w:rsidR="00437C98" w:rsidRDefault="00437C98" w:rsidP="00C91983">
      <w:pPr>
        <w:pStyle w:val="11"/>
        <w:spacing w:line="240" w:lineRule="exact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pStyle w:val="1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ПОСТАНОВЛЯЮ:</w:t>
      </w:r>
    </w:p>
    <w:p w:rsidR="00437C98" w:rsidRDefault="00437C98" w:rsidP="00C91983">
      <w:pPr>
        <w:pStyle w:val="11"/>
        <w:spacing w:line="240" w:lineRule="exact"/>
        <w:jc w:val="both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 Внести в постановление администрации города Пятигорска от 24.08.2017 № 3535 «Развитие жилищно-коммунального хозяйства, град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строительства, строительства и архитектуры»; о признании утратившими силу постановлений администрации города Пятигорска: от 28.08.2014           № 3081; от 17.03.2015 № 1111; от 24.12.2015 № 5900; от 31.03.2016 № 1028; от 23.12.2016 № 5187; от 19.04.2017 № 1450» с учетом ранее внесе</w:t>
      </w:r>
      <w:r>
        <w:rPr>
          <w:rFonts w:ascii="Times New Roman" w:hAnsi="Times New Roman"/>
          <w:color w:val="000000"/>
          <w:sz w:val="28"/>
        </w:rPr>
        <w:t>н</w:t>
      </w:r>
      <w:r>
        <w:rPr>
          <w:rFonts w:ascii="Times New Roman" w:hAnsi="Times New Roman"/>
          <w:color w:val="000000"/>
          <w:sz w:val="28"/>
        </w:rPr>
        <w:t>ных изменений постановлениями администрации города Пятигорска от 16.03.2020        № 1131, от 27.11.2020 № 3899 следующие изменения: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1.1. </w:t>
      </w:r>
      <w:r>
        <w:rPr>
          <w:rFonts w:ascii="Times New Roman" w:hAnsi="Times New Roman"/>
          <w:sz w:val="28"/>
        </w:rPr>
        <w:t>Изложить преамбулу в новой редакции: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«В соответствии со ст. 179 Бюджетного кодекса Российской Федер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ции,</w:t>
      </w:r>
      <w:r>
        <w:rPr>
          <w:rFonts w:ascii="Times New Roman" w:hAnsi="Times New Roman"/>
          <w:sz w:val="28"/>
        </w:rPr>
        <w:t xml:space="preserve"> постановлением Правительства Ставропольского края от 29 декабря 2018г. № 625-п «Об утверждении государственной программы Ставр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польского края «Развитие градостроительства, строительства и архитект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>ры»</w:t>
      </w:r>
      <w:r>
        <w:rPr>
          <w:rFonts w:ascii="Times New Roman" w:hAnsi="Times New Roman"/>
          <w:color w:val="000000"/>
          <w:sz w:val="28"/>
        </w:rPr>
        <w:t xml:space="preserve">, Уставом муниципального образования города-курорта Пятигорска, постановлением администрации города Пятигорска от </w:t>
      </w:r>
      <w:r>
        <w:rPr>
          <w:rFonts w:ascii="Times New Roman" w:hAnsi="Times New Roman"/>
          <w:sz w:val="28"/>
        </w:rPr>
        <w:t xml:space="preserve">08.10.2018 № 3899 </w:t>
      </w:r>
      <w:r>
        <w:rPr>
          <w:rFonts w:ascii="Times New Roman" w:hAnsi="Times New Roman"/>
          <w:color w:val="000000"/>
          <w:sz w:val="28"/>
        </w:rPr>
        <w:t>«Об утверждении Порядка разработки, реализации и оценки эффективн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lastRenderedPageBreak/>
        <w:t>сти муниципальных программ города-курорта Пятигорска (</w:t>
      </w:r>
      <w:r>
        <w:rPr>
          <w:rFonts w:ascii="Times New Roman" w:hAnsi="Times New Roman"/>
          <w:sz w:val="28"/>
        </w:rPr>
        <w:t>о признании утратившим силу постановления администрации города Пятигорска от 08.11.2013 № 4175)</w:t>
      </w:r>
      <w:r>
        <w:rPr>
          <w:rFonts w:ascii="Times New Roman" w:hAnsi="Times New Roman"/>
          <w:color w:val="000000"/>
          <w:sz w:val="28"/>
        </w:rPr>
        <w:t>», постановлением администрации города Пятигорска от 12.11.2013 № 4193 «Об утверждении Перечня муниципальных пр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грамм города-курорта Пятигорска, планируемых к разработке»,-».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 В муниципальную программу «Развитие жилищно-коммунального хозяйства, градостроительства, строительства и архитект</w:t>
      </w:r>
      <w:r>
        <w:rPr>
          <w:rFonts w:ascii="Times New Roman" w:hAnsi="Times New Roman"/>
          <w:color w:val="000000"/>
          <w:sz w:val="28"/>
        </w:rPr>
        <w:t>у</w:t>
      </w:r>
      <w:r>
        <w:rPr>
          <w:rFonts w:ascii="Times New Roman" w:hAnsi="Times New Roman"/>
          <w:color w:val="000000"/>
          <w:sz w:val="28"/>
        </w:rPr>
        <w:t>ры» внести следующие изменения: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1.2.1. Аббревиатуру «МУ «УАСиЖКХ администрации г. Пятиго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ска» заменить аббревиатурой «МУ «УГХТиС администрации г. Пятиго</w:t>
      </w:r>
      <w:r>
        <w:rPr>
          <w:rFonts w:ascii="Times New Roman" w:hAnsi="Times New Roman"/>
          <w:color w:val="000000"/>
          <w:sz w:val="28"/>
        </w:rPr>
        <w:t>р</w:t>
      </w:r>
      <w:r>
        <w:rPr>
          <w:rFonts w:ascii="Times New Roman" w:hAnsi="Times New Roman"/>
          <w:color w:val="000000"/>
          <w:sz w:val="28"/>
        </w:rPr>
        <w:t>ска» по всему тексту программы.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1.2.2. В разделе 1 «Характеристика текущего состояния сферы ре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лизации программы, в том числе формулировка основных проблем в ук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>занной сфере и прогноз её развития» абзац первый изложить в следующей редакции:</w:t>
      </w:r>
    </w:p>
    <w:p w:rsidR="00437C98" w:rsidRDefault="00437C98" w:rsidP="00C919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«М</w:t>
      </w:r>
      <w:r>
        <w:rPr>
          <w:rFonts w:ascii="Times New Roman" w:hAnsi="Times New Roman"/>
          <w:sz w:val="28"/>
        </w:rPr>
        <w:t xml:space="preserve">униципальная программа города-курорта Пятигорска «Развитие жилищно-коммунального хозяйства, градостроительства, строительства и архитектуры» разработана в соответствии с основными </w:t>
      </w:r>
      <w:r>
        <w:rPr>
          <w:rFonts w:ascii="Times New Roman" w:hAnsi="Times New Roman"/>
          <w:color w:val="000000"/>
          <w:sz w:val="28"/>
        </w:rPr>
        <w:t xml:space="preserve">направлениями </w:t>
      </w:r>
      <w:hyperlink r:id="rId6" w:history="1">
        <w:r>
          <w:rPr>
            <w:rFonts w:ascii="Times New Roman" w:hAnsi="Times New Roman"/>
            <w:color w:val="000000"/>
            <w:sz w:val="28"/>
          </w:rPr>
          <w:t>Стратегии</w:t>
        </w:r>
      </w:hyperlink>
      <w:r>
        <w:rPr>
          <w:rFonts w:ascii="Times New Roman" w:hAnsi="Times New Roman"/>
          <w:sz w:val="28"/>
        </w:rPr>
        <w:t xml:space="preserve"> социально-экономического развития города-курорта Пятигорска до 2035 года, утвержденной решением Думы города Пятигорска от 24 се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тября 2020 г. № 32-59 РД, Прогнозом долгосрочного социально-экономического развития  Российской Федерации период до 2030 года, разработанным Министерством экономического развития Российской Ф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дерации, Прогнозом социально-экономического развития Ставропольского края на период до 2035 года, утвержденного распоряжением Правительс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ва Ставропольского края от 19 октября 2017 года № 309-рп и Прогнозом социально-экономического развития  города-курорта Пятигорска на долг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срочный период до 2025 года, утвержденным постановлением админис</w:t>
      </w:r>
      <w:r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рации города Пятигорска от 09.12.2016 № 4949, а также на основании сл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жившейся в городе-курорте Пятигорске социально-экономической ситу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ции, основных проблем, особенностей и конкурентных преимуществ гор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да-курорта Пятигорска</w:t>
      </w:r>
      <w:r>
        <w:rPr>
          <w:rFonts w:ascii="Times New Roman" w:hAnsi="Times New Roman"/>
          <w:color w:val="000000"/>
          <w:sz w:val="28"/>
        </w:rPr>
        <w:t>».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1.3. В </w:t>
      </w:r>
      <w:r>
        <w:rPr>
          <w:rFonts w:ascii="Times New Roman" w:hAnsi="Times New Roman"/>
          <w:sz w:val="28"/>
        </w:rPr>
        <w:t>Разделе 2 «Приоритеты политики города-курорта Пятигорска в сфере реализации программы, цели программы и описание ожидаемых к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нечных результатов реализации программы» </w:t>
      </w:r>
      <w:r>
        <w:rPr>
          <w:rFonts w:ascii="Times New Roman" w:hAnsi="Times New Roman"/>
          <w:color w:val="000000"/>
          <w:sz w:val="28"/>
        </w:rPr>
        <w:t>абзац первый изложить в сл</w:t>
      </w:r>
      <w:r>
        <w:rPr>
          <w:rFonts w:ascii="Times New Roman" w:hAnsi="Times New Roman"/>
          <w:color w:val="000000"/>
          <w:sz w:val="28"/>
        </w:rPr>
        <w:t>е</w:t>
      </w:r>
      <w:r>
        <w:rPr>
          <w:rFonts w:ascii="Times New Roman" w:hAnsi="Times New Roman"/>
          <w:color w:val="000000"/>
          <w:sz w:val="28"/>
        </w:rPr>
        <w:t>дующей редакции: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>«</w:t>
      </w:r>
      <w:r>
        <w:rPr>
          <w:rFonts w:ascii="Times New Roman" w:hAnsi="Times New Roman"/>
          <w:sz w:val="28"/>
        </w:rPr>
        <w:t xml:space="preserve">В соответствии </w:t>
      </w:r>
      <w:r>
        <w:rPr>
          <w:rFonts w:ascii="Times New Roman" w:hAnsi="Times New Roman"/>
          <w:color w:val="000000"/>
          <w:sz w:val="28"/>
        </w:rPr>
        <w:t>с Законом Ставропольского края от 27 декабря 2019 г. № 110–кз «О стратегии социально-экономического развития Ставр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польского края до 2035 года»</w:t>
      </w:r>
      <w:r>
        <w:rPr>
          <w:rFonts w:ascii="Times New Roman" w:hAnsi="Times New Roman"/>
          <w:sz w:val="28"/>
        </w:rPr>
        <w:t xml:space="preserve">, </w:t>
      </w:r>
      <w:hyperlink r:id="rId7" w:history="1">
        <w:r>
          <w:rPr>
            <w:rFonts w:ascii="Times New Roman" w:hAnsi="Times New Roman"/>
            <w:color w:val="000000"/>
            <w:sz w:val="28"/>
          </w:rPr>
          <w:t>Стратегией</w:t>
        </w:r>
      </w:hyperlink>
      <w:r>
        <w:rPr>
          <w:rFonts w:ascii="Times New Roman" w:hAnsi="Times New Roman"/>
          <w:color w:val="000000"/>
          <w:sz w:val="28"/>
        </w:rPr>
        <w:t xml:space="preserve"> социально-экономического ра</w:t>
      </w:r>
      <w:r>
        <w:rPr>
          <w:rFonts w:ascii="Times New Roman" w:hAnsi="Times New Roman"/>
          <w:color w:val="000000"/>
          <w:sz w:val="28"/>
        </w:rPr>
        <w:t>з</w:t>
      </w:r>
      <w:r>
        <w:rPr>
          <w:rFonts w:ascii="Times New Roman" w:hAnsi="Times New Roman"/>
          <w:color w:val="000000"/>
          <w:sz w:val="28"/>
        </w:rPr>
        <w:t>вития города-курорта Пятигорска до 2035 года, утвержденной Решением Думы города Пятигорска от 24 сентября 2020 г. № 32-59 РД».</w:t>
      </w:r>
    </w:p>
    <w:p w:rsidR="00437C98" w:rsidRDefault="00437C98" w:rsidP="00C91983">
      <w:pPr>
        <w:tabs>
          <w:tab w:val="left" w:pos="9130"/>
        </w:tabs>
        <w:spacing w:after="0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1.4. В паспорте программы строку «Объемы и источники финансов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обеспечения программы» изложить в следующей редакции: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3"/>
      </w:tblGrid>
      <w:tr w:rsidR="00437C98" w:rsidTr="00C91983">
        <w:trPr>
          <w:trHeight w:val="70"/>
        </w:trPr>
        <w:tc>
          <w:tcPr>
            <w:tcW w:w="4503" w:type="dxa"/>
          </w:tcPr>
          <w:p w:rsidR="00437C98" w:rsidRDefault="00437C98" w:rsidP="00437C98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программы</w:t>
            </w:r>
          </w:p>
        </w:tc>
        <w:tc>
          <w:tcPr>
            <w:tcW w:w="4783" w:type="dxa"/>
          </w:tcPr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программы составит 2 285 437,69 тыс. рублей, в том числе по годам: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183 890,36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279 803,51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386 568,67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565 176,82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323 047,06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182 317,09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182 317,09 тыс. рублей;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182 317,09 тыс. рублей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183 890,36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20 119,82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163 770,54 тыс. рублей прогнозируемое - поступление средств бюджета муниц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пального образования города-курорта Пятигорска (далее –местный бюджет);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2019 год – 279 803,51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111 204,88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168 598,63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2020 год – 386 568,67тыс.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143 442,24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- за счет средств, поступающих из государственной ко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порации – Фонда содействия реформ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рования жилищно-коммунального х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зяйства;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189 603,77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– 565 176,82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254 018,41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125 292,60 тыс. рублей тыс. рублей - за </w:t>
            </w:r>
            <w:r>
              <w:rPr>
                <w:rFonts w:ascii="Times New Roman" w:hAnsi="Times New Roman"/>
                <w:sz w:val="26"/>
              </w:rPr>
              <w:lastRenderedPageBreak/>
              <w:t>счет средств, поступающих из госуда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ственной корпорации – Фонда содейс</w:t>
            </w:r>
            <w:r>
              <w:rPr>
                <w:rFonts w:ascii="Times New Roman" w:hAnsi="Times New Roman"/>
                <w:sz w:val="26"/>
              </w:rPr>
              <w:t>т</w:t>
            </w:r>
            <w:r>
              <w:rPr>
                <w:rFonts w:ascii="Times New Roman" w:hAnsi="Times New Roman"/>
                <w:sz w:val="26"/>
              </w:rPr>
              <w:t>вия реформирования жилищно-ком-мунального хозяйства;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185 865,81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323 047,06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65 843,42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78 994,45 тыс. рублей - за счет средств, поступающих из государственной ко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порации – Фонда содействия реформ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рования жилищно-коммунального х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зяйства;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178 209,19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182 317,09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178 860,91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182 317,09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178 860,91 тыс. рублей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182 317,09 тыс. рублей, в том числе: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178 860,91 тыс. рублей прогнозируемое - поступление средств местного бюдж</w:t>
            </w:r>
            <w:r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>та».</w:t>
            </w:r>
          </w:p>
        </w:tc>
      </w:tr>
    </w:tbl>
    <w:p w:rsidR="00437C98" w:rsidRDefault="00437C98" w:rsidP="00C91983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 xml:space="preserve">          1.5.</w:t>
      </w:r>
      <w:r>
        <w:rPr>
          <w:rFonts w:ascii="Times New Roman" w:hAnsi="Times New Roman"/>
          <w:sz w:val="28"/>
        </w:rPr>
        <w:t xml:space="preserve"> В паспорте подпрограммы 1 строку</w:t>
      </w:r>
      <w:r>
        <w:rPr>
          <w:rFonts w:ascii="Times New Roman" w:hAnsi="Times New Roman"/>
          <w:color w:val="000000"/>
          <w:sz w:val="28"/>
        </w:rPr>
        <w:t xml:space="preserve"> «Объемы и источники ф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нансового обеспечения подпрограммы 1» изложить в следующей реда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ции: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4782"/>
      </w:tblGrid>
      <w:tr w:rsidR="00437C98" w:rsidTr="00C91983">
        <w:tc>
          <w:tcPr>
            <w:tcW w:w="2425" w:type="pct"/>
          </w:tcPr>
          <w:p w:rsidR="00437C98" w:rsidRDefault="00437C98" w:rsidP="00437C98">
            <w:pPr>
              <w:tabs>
                <w:tab w:val="left" w:pos="9130"/>
              </w:tabs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1</w:t>
            </w:r>
          </w:p>
        </w:tc>
        <w:tc>
          <w:tcPr>
            <w:tcW w:w="2575" w:type="pct"/>
          </w:tcPr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1 составит 720 353,21 тыс. рублей, в том числе по годам: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2018 год – 28 000,30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87 210,62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195 183,22 тыс. рублей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252 936,62 тыс. рублей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146 108,18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3 638,09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3 638,09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3 638,09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28 000,30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20 119,82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sz w:val="26"/>
              </w:rPr>
              <w:t>ь</w:t>
            </w:r>
            <w:r>
              <w:rPr>
                <w:rFonts w:ascii="Times New Roman" w:hAnsi="Times New Roman"/>
                <w:sz w:val="26"/>
              </w:rPr>
              <w:t xml:space="preserve">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7 880,48 тыс. рублей – прогнозируемое -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год – 87 210,62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75 718,30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color w:val="000000"/>
                <w:sz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11 492,32 тыс. рублей – прогнозируемое - поступление средств местного бюдж</w:t>
            </w:r>
            <w:r>
              <w:rPr>
                <w:rFonts w:ascii="Times New Roman" w:hAnsi="Times New Roman"/>
                <w:color w:val="000000"/>
                <w:sz w:val="26"/>
              </w:rPr>
              <w:t>е</w:t>
            </w:r>
            <w:r>
              <w:rPr>
                <w:rFonts w:ascii="Times New Roman" w:hAnsi="Times New Roman"/>
                <w:color w:val="000000"/>
                <w:sz w:val="26"/>
              </w:rPr>
              <w:t>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2020 год – </w:t>
            </w:r>
            <w:r>
              <w:rPr>
                <w:rFonts w:ascii="Times New Roman" w:hAnsi="Times New Roman"/>
                <w:sz w:val="28"/>
              </w:rPr>
              <w:t xml:space="preserve">195 183,22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128 729,61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color w:val="000000"/>
                <w:sz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53 522,66 тыс. рублей за счет средств, поступающих из государственной ко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порации – Фонда содействия реформ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рования жилищно-коммунального х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зяйства;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12 930,95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2021 год – 252 936,62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118 749,55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color w:val="000000"/>
                <w:sz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125 292,60 тыс. рублей за счет средств, поступающих из государственной ко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порации – Фонда содействия реформ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рования жилищно – коммунального х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зяйства;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8 894,47 тыс. рублей – прогнозируемое - </w:t>
            </w:r>
            <w:r>
              <w:rPr>
                <w:rFonts w:ascii="Times New Roman" w:hAnsi="Times New Roman"/>
                <w:sz w:val="26"/>
              </w:rPr>
              <w:lastRenderedPageBreak/>
              <w:t>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146 108,18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65 843,42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78 994,45 тыс. рублей за счет средств, поступающих из государственной ко</w:t>
            </w:r>
            <w:r>
              <w:rPr>
                <w:rFonts w:ascii="Times New Roman" w:hAnsi="Times New Roman"/>
                <w:sz w:val="26"/>
              </w:rPr>
              <w:t>р</w:t>
            </w:r>
            <w:r>
              <w:rPr>
                <w:rFonts w:ascii="Times New Roman" w:hAnsi="Times New Roman"/>
                <w:sz w:val="26"/>
              </w:rPr>
              <w:t>порации – Фонда содействия реформ</w:t>
            </w:r>
            <w:r>
              <w:rPr>
                <w:rFonts w:ascii="Times New Roman" w:hAnsi="Times New Roman"/>
                <w:sz w:val="26"/>
              </w:rPr>
              <w:t>и</w:t>
            </w:r>
            <w:r>
              <w:rPr>
                <w:rFonts w:ascii="Times New Roman" w:hAnsi="Times New Roman"/>
                <w:sz w:val="26"/>
              </w:rPr>
              <w:t>рования жилищно – коммунального х</w:t>
            </w:r>
            <w:r>
              <w:rPr>
                <w:rFonts w:ascii="Times New Roman" w:hAnsi="Times New Roman"/>
                <w:sz w:val="26"/>
              </w:rPr>
              <w:t>о</w:t>
            </w:r>
            <w:r>
              <w:rPr>
                <w:rFonts w:ascii="Times New Roman" w:hAnsi="Times New Roman"/>
                <w:sz w:val="26"/>
              </w:rPr>
              <w:t>зяйства;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1 270,31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3 638,09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181,91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3 638,09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181,91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3 638,09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3 456,18 тыс. рублей – прогнозируемое поступление средств краевого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181,91 тыс. рублей – прогнозируемое поступление средств местного бюдж</w:t>
            </w:r>
            <w:r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>та».</w:t>
            </w:r>
          </w:p>
        </w:tc>
      </w:tr>
    </w:tbl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1.6.</w:t>
      </w:r>
      <w:r>
        <w:rPr>
          <w:rFonts w:ascii="Times New Roman" w:hAnsi="Times New Roman"/>
          <w:sz w:val="28"/>
        </w:rPr>
        <w:t xml:space="preserve"> Пункт 3 Характеристика основных мероприятий подпрограммы 1 «Развитие градостроительства, строительства и архитектуры и улучш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ние жилищных условий жителей города-курорта Пятигорска» (далее По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программа 1) изложить в следующей редакции:</w:t>
      </w:r>
    </w:p>
    <w:p w:rsidR="00437C98" w:rsidRDefault="00437C98" w:rsidP="00C91983">
      <w:pPr>
        <w:pStyle w:val="ConsPlusNormal"/>
        <w:ind w:firstLine="709"/>
        <w:outlineLvl w:val="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«3) улучшение жилищных условий молодых семей.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данного основного мероприятия Подпрограммы 1 предп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лагается улучшение жилищных условий молодых семей города-курорта Пятигорска, в том числе с использованием заемных средств, при оказании им содействия за счет средств федерального бюджета, краевого бюджета и местного бюджета.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Правила предоставления молодым семьям социальных выплат на приобретение (строительство) жилья и их использования установлены п</w:t>
      </w:r>
      <w:r>
        <w:rPr>
          <w:rFonts w:ascii="Times New Roman" w:hAnsi="Times New Roman"/>
          <w:sz w:val="28"/>
          <w:shd w:val="clear" w:color="auto" w:fill="FFFFFF"/>
        </w:rPr>
        <w:t>о</w:t>
      </w:r>
      <w:r>
        <w:rPr>
          <w:rFonts w:ascii="Times New Roman" w:hAnsi="Times New Roman"/>
          <w:sz w:val="28"/>
          <w:shd w:val="clear" w:color="auto" w:fill="FFFFFF"/>
        </w:rPr>
        <w:t>становлением Правительства Российской Федерации от 17 декабря 2010 г.        № 1050 (далее - Правила предоставления социальных выплат).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lastRenderedPageBreak/>
        <w:t>Субсидии за счет средств федерального бюджета и краевого бюдж</w:t>
      </w:r>
      <w:r>
        <w:rPr>
          <w:rFonts w:ascii="Times New Roman" w:hAnsi="Times New Roman"/>
          <w:sz w:val="28"/>
          <w:shd w:val="clear" w:color="auto" w:fill="FFFFFF"/>
        </w:rPr>
        <w:t>е</w:t>
      </w:r>
      <w:r>
        <w:rPr>
          <w:rFonts w:ascii="Times New Roman" w:hAnsi="Times New Roman"/>
          <w:sz w:val="28"/>
          <w:shd w:val="clear" w:color="auto" w:fill="FFFFFF"/>
        </w:rPr>
        <w:t>та предоставляются местному бюджету на предоставление молодым сем</w:t>
      </w:r>
      <w:r>
        <w:rPr>
          <w:rFonts w:ascii="Times New Roman" w:hAnsi="Times New Roman"/>
          <w:sz w:val="28"/>
          <w:shd w:val="clear" w:color="auto" w:fill="FFFFFF"/>
        </w:rPr>
        <w:t>ь</w:t>
      </w:r>
      <w:r>
        <w:rPr>
          <w:rFonts w:ascii="Times New Roman" w:hAnsi="Times New Roman"/>
          <w:sz w:val="28"/>
          <w:shd w:val="clear" w:color="auto" w:fill="FFFFFF"/>
        </w:rPr>
        <w:t>ям города-курорта Пятигорска, признанным участниками основного мер</w:t>
      </w:r>
      <w:r>
        <w:rPr>
          <w:rFonts w:ascii="Times New Roman" w:hAnsi="Times New Roman"/>
          <w:sz w:val="28"/>
          <w:shd w:val="clear" w:color="auto" w:fill="FFFFFF"/>
        </w:rPr>
        <w:t>о</w:t>
      </w:r>
      <w:r>
        <w:rPr>
          <w:rFonts w:ascii="Times New Roman" w:hAnsi="Times New Roman"/>
          <w:sz w:val="28"/>
          <w:shd w:val="clear" w:color="auto" w:fill="FFFFFF"/>
        </w:rPr>
        <w:t>приятия «Обеспечение жильем молодых семей», социальных выплат в с</w:t>
      </w:r>
      <w:r>
        <w:rPr>
          <w:rFonts w:ascii="Times New Roman" w:hAnsi="Times New Roman"/>
          <w:sz w:val="28"/>
          <w:shd w:val="clear" w:color="auto" w:fill="FFFFFF"/>
        </w:rPr>
        <w:t>о</w:t>
      </w:r>
      <w:r>
        <w:rPr>
          <w:rFonts w:ascii="Times New Roman" w:hAnsi="Times New Roman"/>
          <w:sz w:val="28"/>
          <w:shd w:val="clear" w:color="auto" w:fill="FFFFFF"/>
        </w:rPr>
        <w:t xml:space="preserve">ответствии с </w:t>
      </w:r>
      <w:hyperlink r:id="rId8" w:history="1">
        <w:r>
          <w:rPr>
            <w:rFonts w:ascii="Times New Roman" w:hAnsi="Times New Roman"/>
            <w:sz w:val="28"/>
            <w:shd w:val="clear" w:color="auto" w:fill="FFFFFF"/>
          </w:rPr>
          <w:t>Правилами</w:t>
        </w:r>
      </w:hyperlink>
      <w:r>
        <w:rPr>
          <w:rFonts w:ascii="Times New Roman" w:hAnsi="Times New Roman"/>
          <w:sz w:val="28"/>
          <w:shd w:val="clear" w:color="auto" w:fill="FFFFFF"/>
        </w:rPr>
        <w:t xml:space="preserve"> предоставления  социальных выплат.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Социальные выплаты предоставляются молодым семьям города-курорта Пятигорска соответствующим в совокупности условиям, устано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ленным Правилами предоставления социальных выплат.</w:t>
      </w:r>
    </w:p>
    <w:p w:rsidR="00437C98" w:rsidRDefault="00437C98" w:rsidP="00C919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Признание молодой семьи семьей, нуждающейся в улучшении ж</w:t>
      </w:r>
      <w:r>
        <w:rPr>
          <w:rFonts w:ascii="Times New Roman" w:hAnsi="Times New Roman"/>
          <w:sz w:val="28"/>
          <w:shd w:val="clear" w:color="auto" w:fill="FFFFFF"/>
        </w:rPr>
        <w:t>и</w:t>
      </w:r>
      <w:r>
        <w:rPr>
          <w:rFonts w:ascii="Times New Roman" w:hAnsi="Times New Roman"/>
          <w:sz w:val="28"/>
          <w:shd w:val="clear" w:color="auto" w:fill="FFFFFF"/>
        </w:rPr>
        <w:t xml:space="preserve">лищных условий, </w:t>
      </w:r>
      <w:r w:rsidRPr="001C28CC">
        <w:rPr>
          <w:rFonts w:ascii="Times New Roman" w:hAnsi="Times New Roman"/>
          <w:sz w:val="28"/>
          <w:shd w:val="clear" w:color="auto" w:fill="FFFFFF"/>
        </w:rPr>
        <w:t>осуществляется в порядке</w:t>
      </w:r>
      <w:r>
        <w:rPr>
          <w:rFonts w:ascii="Times New Roman" w:hAnsi="Times New Roman"/>
          <w:sz w:val="28"/>
          <w:shd w:val="clear" w:color="auto" w:fill="FFFFFF"/>
        </w:rPr>
        <w:t>,</w:t>
      </w:r>
      <w:r w:rsidRPr="001C28CC">
        <w:rPr>
          <w:rFonts w:ascii="Times New Roman" w:hAnsi="Times New Roman"/>
          <w:sz w:val="28"/>
          <w:shd w:val="clear" w:color="auto" w:fill="FFFFFF"/>
        </w:rPr>
        <w:t xml:space="preserve"> установленном</w:t>
      </w:r>
      <w:r>
        <w:rPr>
          <w:rFonts w:ascii="Times New Roman" w:hAnsi="Times New Roman"/>
          <w:sz w:val="28"/>
          <w:shd w:val="clear" w:color="auto" w:fill="FFFFFF"/>
        </w:rPr>
        <w:t xml:space="preserve"> Администр</w:t>
      </w:r>
      <w:r>
        <w:rPr>
          <w:rFonts w:ascii="Times New Roman" w:hAnsi="Times New Roman"/>
          <w:sz w:val="28"/>
          <w:shd w:val="clear" w:color="auto" w:fill="FFFFFF"/>
        </w:rPr>
        <w:t>а</w:t>
      </w:r>
      <w:r>
        <w:rPr>
          <w:rFonts w:ascii="Times New Roman" w:hAnsi="Times New Roman"/>
          <w:sz w:val="28"/>
          <w:shd w:val="clear" w:color="auto" w:fill="FFFFFF"/>
        </w:rPr>
        <w:t>тивным регламентом предоставления муниципальной услуги «Признание граждан нуждающимися в жилых помещениях, предоставляемых по дог</w:t>
      </w:r>
      <w:r>
        <w:rPr>
          <w:rFonts w:ascii="Times New Roman" w:hAnsi="Times New Roman"/>
          <w:sz w:val="28"/>
          <w:shd w:val="clear" w:color="auto" w:fill="FFFFFF"/>
        </w:rPr>
        <w:t>о</w:t>
      </w:r>
      <w:r>
        <w:rPr>
          <w:rFonts w:ascii="Times New Roman" w:hAnsi="Times New Roman"/>
          <w:sz w:val="28"/>
          <w:shd w:val="clear" w:color="auto" w:fill="FFFFFF"/>
        </w:rPr>
        <w:t>ворам социального найма</w:t>
      </w:r>
      <w:bookmarkStart w:id="0" w:name="_dx_frag_StartFragment"/>
      <w:bookmarkEnd w:id="0"/>
      <w:r>
        <w:rPr>
          <w:rFonts w:ascii="Times New Roman" w:hAnsi="Times New Roman"/>
          <w:sz w:val="28"/>
          <w:shd w:val="clear" w:color="auto" w:fill="FFFFFF"/>
        </w:rPr>
        <w:t>», утвержденным постановлением администр</w:t>
      </w:r>
      <w:r>
        <w:rPr>
          <w:rFonts w:ascii="Times New Roman" w:hAnsi="Times New Roman"/>
          <w:sz w:val="28"/>
          <w:shd w:val="clear" w:color="auto" w:fill="FFFFFF"/>
        </w:rPr>
        <w:t>а</w:t>
      </w:r>
      <w:r>
        <w:rPr>
          <w:rFonts w:ascii="Times New Roman" w:hAnsi="Times New Roman"/>
          <w:sz w:val="28"/>
          <w:shd w:val="clear" w:color="auto" w:fill="FFFFFF"/>
        </w:rPr>
        <w:t>ции города Пятигорска Ставропольского края № 3592 от 29.07.2019, с уч</w:t>
      </w:r>
      <w:r>
        <w:rPr>
          <w:rFonts w:ascii="Times New Roman" w:hAnsi="Times New Roman"/>
          <w:sz w:val="28"/>
          <w:shd w:val="clear" w:color="auto" w:fill="FFFFFF"/>
        </w:rPr>
        <w:t>е</w:t>
      </w:r>
      <w:r>
        <w:rPr>
          <w:rFonts w:ascii="Times New Roman" w:hAnsi="Times New Roman"/>
          <w:sz w:val="28"/>
          <w:shd w:val="clear" w:color="auto" w:fill="FFFFFF"/>
        </w:rPr>
        <w:t>том особенностей, предусмотренных пунктом 7 Правил предоставления социальных выплат.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и условия признание молодой семьи семьей, имеющей до</w:t>
      </w: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таточные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выплаты, ре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ламентированы постановлением Правительства Ставропольского края от 29 декабря 2018 года № 625-п.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Молодая семья имеет право на получение социальной выплаты с ц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лью улучшения жилищных условий только один раз. Участие в основном мероприятии «Обеспечение жильем молодых семей» является добровол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ным.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hd w:val="clear" w:color="auto" w:fill="FFFFFF"/>
        </w:rPr>
      </w:pPr>
      <w:r>
        <w:rPr>
          <w:rFonts w:ascii="Times New Roman" w:hAnsi="Times New Roman"/>
          <w:sz w:val="28"/>
          <w:shd w:val="clear" w:color="auto" w:fill="FFFFFF"/>
        </w:rPr>
        <w:t>Формирования администрацией города Пятигорска списка молодых семей-участников основного мероприятия «Обеспечение жильем молодых семей» государственной программы Российской Федерации «Обеспечение доступным и комфортным жильем и коммунальными услугами граждан Российской Федерации» по городу-курорту Пятигорску осуществляется в порядке, установленном приказом министерства строительства и архите</w:t>
      </w:r>
      <w:r>
        <w:rPr>
          <w:rFonts w:ascii="Times New Roman" w:hAnsi="Times New Roman"/>
          <w:sz w:val="28"/>
          <w:shd w:val="clear" w:color="auto" w:fill="FFFFFF"/>
        </w:rPr>
        <w:t>к</w:t>
      </w:r>
      <w:r>
        <w:rPr>
          <w:rFonts w:ascii="Times New Roman" w:hAnsi="Times New Roman"/>
          <w:sz w:val="28"/>
          <w:shd w:val="clear" w:color="auto" w:fill="FFFFFF"/>
        </w:rPr>
        <w:t xml:space="preserve">туры Ставропольского края от 18 января 2019 года № 16. 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FFFFFF"/>
        </w:rPr>
        <w:t>Условия, порядок п</w:t>
      </w:r>
      <w:r>
        <w:rPr>
          <w:rFonts w:ascii="Times New Roman" w:hAnsi="Times New Roman"/>
          <w:sz w:val="28"/>
        </w:rPr>
        <w:t>олучения и использования молодой семьей города-курорта Пятигорска социальной выплаты за счет средств краевого бюдж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та, включая субсидию, поступившую из федерального бюджета, и местных бюджетов установлены Правилами предоставления социальных выплат.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Порядок расходования денежных средств на предоставление социал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ных выплат молодыми семьями на приобретение (строительство) жилья утвержден постановлением администрации города Пятигорска Ставр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польского края от 17.06.2019 № 2955.</w:t>
      </w:r>
    </w:p>
    <w:p w:rsidR="00437C98" w:rsidRDefault="00437C98" w:rsidP="00C91983">
      <w:pPr>
        <w:spacing w:after="0" w:line="240" w:lineRule="auto"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Результатом реализации данного основного мероприятия Подпр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граммы является предоставление молодым семьям – участникам </w:t>
      </w:r>
      <w:r>
        <w:rPr>
          <w:rFonts w:ascii="Times New Roman" w:hAnsi="Times New Roman"/>
          <w:sz w:val="28"/>
          <w:shd w:val="clear" w:color="auto" w:fill="FFFFFF"/>
        </w:rPr>
        <w:t>основного мероприятия «Обеспечение жильем молодых семей» государственной пр</w:t>
      </w:r>
      <w:r>
        <w:rPr>
          <w:rFonts w:ascii="Times New Roman" w:hAnsi="Times New Roman"/>
          <w:sz w:val="28"/>
          <w:shd w:val="clear" w:color="auto" w:fill="FFFFFF"/>
        </w:rPr>
        <w:t>о</w:t>
      </w:r>
      <w:r>
        <w:rPr>
          <w:rFonts w:ascii="Times New Roman" w:hAnsi="Times New Roman"/>
          <w:sz w:val="28"/>
          <w:shd w:val="clear" w:color="auto" w:fill="FFFFFF"/>
        </w:rPr>
        <w:lastRenderedPageBreak/>
        <w:t>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hAnsi="Times New Roman"/>
          <w:sz w:val="28"/>
        </w:rPr>
        <w:t xml:space="preserve"> св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детельств (извещений) о праве на получение социальной выплаты».</w:t>
      </w:r>
    </w:p>
    <w:p w:rsidR="00437C98" w:rsidRDefault="00437C98" w:rsidP="00C9198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1.7. Признать утратившим силу приложение 1 к Подпрограмме 1.</w:t>
      </w:r>
    </w:p>
    <w:p w:rsidR="00437C98" w:rsidRDefault="00437C98" w:rsidP="00C91983">
      <w:pPr>
        <w:tabs>
          <w:tab w:val="left" w:pos="913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1.8. Приложение 3 к Подпрограмме 1 изложить в редакции согласно приложению 1 к настоящему постановлению.</w:t>
      </w:r>
    </w:p>
    <w:p w:rsidR="00437C98" w:rsidRDefault="00437C98" w:rsidP="00C91983">
      <w:pPr>
        <w:tabs>
          <w:tab w:val="left" w:pos="9130"/>
        </w:tabs>
        <w:spacing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1.9. В паспорте подпрограммы 2 строку «Объемы и источники ф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нансового обеспечения подпрограммы 2» изложить в следующей реда</w:t>
      </w:r>
      <w:r>
        <w:rPr>
          <w:rFonts w:ascii="Times New Roman" w:hAnsi="Times New Roman"/>
          <w:color w:val="000000"/>
          <w:sz w:val="28"/>
        </w:rPr>
        <w:t>к</w:t>
      </w:r>
      <w:r>
        <w:rPr>
          <w:rFonts w:ascii="Times New Roman" w:hAnsi="Times New Roman"/>
          <w:color w:val="000000"/>
          <w:sz w:val="28"/>
        </w:rPr>
        <w:t>ции: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783"/>
      </w:tblGrid>
      <w:tr w:rsidR="00437C98" w:rsidTr="00C91983">
        <w:tc>
          <w:tcPr>
            <w:tcW w:w="4503" w:type="dxa"/>
          </w:tcPr>
          <w:p w:rsidR="00437C98" w:rsidRDefault="00437C98" w:rsidP="00437C98">
            <w:pPr>
              <w:pStyle w:val="ConsPlusNormal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</w:t>
            </w:r>
            <w:r w:rsidRPr="00CE4F53">
              <w:rPr>
                <w:rFonts w:ascii="Times New Roman" w:hAnsi="Times New Roman"/>
                <w:sz w:val="26"/>
                <w:szCs w:val="26"/>
              </w:rPr>
              <w:t>Объемы и источники финансового обеспечения Подпрограммы 2</w:t>
            </w:r>
          </w:p>
        </w:tc>
        <w:tc>
          <w:tcPr>
            <w:tcW w:w="4783" w:type="dxa"/>
          </w:tcPr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Объем финансового обеспечения подпрограммы 2 составит 955 196,77 тыс. рублей, в том числе по годам: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2018 год – 86 037,34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2019 год – 122 165,28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2020 год – 109 483,33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2021 год – 234 429,54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2022 год – 99 465,23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 год – 101 205,35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2024 год – 101 205,35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2025 год – 101 205,35 тыс. рублей;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2018 год – 86 037,34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86 037,34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2019 год – 122 165,28</w:t>
            </w:r>
            <w:r>
              <w:rPr>
                <w:rFonts w:ascii="Times New Roman" w:hAnsi="Times New Roman"/>
                <w:sz w:val="26"/>
              </w:rPr>
              <w:t xml:space="preserve">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35 486,58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color w:val="000000"/>
                <w:sz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86 678,7 тыс. рублей –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2020 год – </w:t>
            </w:r>
            <w:r>
              <w:rPr>
                <w:rFonts w:ascii="Times New Roman" w:hAnsi="Times New Roman"/>
                <w:sz w:val="26"/>
              </w:rPr>
              <w:t>109 483,33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14 712,63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color w:val="000000"/>
                <w:sz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</w:rPr>
              <w:t xml:space="preserve">ского края; 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94 770,70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2021 год – 234 429,54 </w:t>
            </w:r>
            <w:r>
              <w:rPr>
                <w:rFonts w:ascii="Times New Roman" w:hAnsi="Times New Roman"/>
                <w:sz w:val="26"/>
              </w:rPr>
              <w:t>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>135 268,86 тыс. рублей - за счет средств, поступающих из бюджета Ставропол</w:t>
            </w:r>
            <w:r>
              <w:rPr>
                <w:rFonts w:ascii="Times New Roman" w:hAnsi="Times New Roman"/>
                <w:color w:val="000000"/>
                <w:sz w:val="26"/>
              </w:rPr>
              <w:t>ь</w:t>
            </w:r>
            <w:r>
              <w:rPr>
                <w:rFonts w:ascii="Times New Roman" w:hAnsi="Times New Roman"/>
                <w:color w:val="000000"/>
                <w:sz w:val="26"/>
              </w:rPr>
              <w:t>ского края;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color w:val="000000"/>
                <w:sz w:val="26"/>
              </w:rPr>
            </w:pPr>
            <w:r>
              <w:rPr>
                <w:rFonts w:ascii="Times New Roman" w:hAnsi="Times New Roman"/>
                <w:color w:val="000000"/>
                <w:sz w:val="26"/>
              </w:rPr>
              <w:t xml:space="preserve">99 160,68 </w:t>
            </w:r>
            <w:r>
              <w:rPr>
                <w:rFonts w:ascii="Times New Roman" w:hAnsi="Times New Roman"/>
                <w:sz w:val="26"/>
              </w:rPr>
              <w:t xml:space="preserve">тыс. рублей прогнозируемое </w:t>
            </w:r>
            <w:r>
              <w:rPr>
                <w:rFonts w:ascii="Times New Roman" w:hAnsi="Times New Roman"/>
                <w:sz w:val="26"/>
              </w:rPr>
              <w:lastRenderedPageBreak/>
              <w:t>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2022 год – 99 465,23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99 465,23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2023 год – 101 205,35тыс.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101 205,35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2024 год – 101 205,35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101 205,35 тыс. рублей прогнозируемое поступление средств местного бюджета;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2025 год – 101 205,35 тыс. рублей, в том числе:</w:t>
            </w:r>
          </w:p>
          <w:p w:rsidR="00437C98" w:rsidRDefault="00437C98" w:rsidP="00437C98">
            <w:pPr>
              <w:pStyle w:val="ConsPlusNormal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6"/>
              </w:rPr>
              <w:t>101 205,35 тыс. рублей прогнозируемое поступление средств местного бюдж</w:t>
            </w:r>
            <w:r>
              <w:rPr>
                <w:rFonts w:ascii="Times New Roman" w:hAnsi="Times New Roman"/>
                <w:sz w:val="26"/>
              </w:rPr>
              <w:t>е</w:t>
            </w:r>
            <w:r>
              <w:rPr>
                <w:rFonts w:ascii="Times New Roman" w:hAnsi="Times New Roman"/>
                <w:sz w:val="26"/>
              </w:rPr>
              <w:t>та».</w:t>
            </w:r>
          </w:p>
        </w:tc>
      </w:tr>
    </w:tbl>
    <w:p w:rsidR="00437C98" w:rsidRDefault="00437C98" w:rsidP="00C91983">
      <w:pPr>
        <w:pStyle w:val="ConsPlusNormal"/>
        <w:ind w:firstLine="708"/>
        <w:jc w:val="both"/>
        <w:outlineLvl w:val="1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lastRenderedPageBreak/>
        <w:t>2. Приложение 3 к муниципальной программе города-курорта Пят</w:t>
      </w:r>
      <w:r>
        <w:rPr>
          <w:rFonts w:ascii="Times New Roman" w:hAnsi="Times New Roman"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>горска «Развитие жилищно-коммунального хозяйства, градостроительства, строительства и архитектуры» изложить в редакции согласно приложению 2 к настоящему постановлению.</w:t>
      </w:r>
    </w:p>
    <w:p w:rsidR="00437C98" w:rsidRDefault="00437C98" w:rsidP="00C91983">
      <w:pPr>
        <w:spacing w:after="0" w:line="280" w:lineRule="exact"/>
        <w:jc w:val="both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 Контроль за выполнением настоящего постановления возложить на </w:t>
      </w:r>
      <w:r>
        <w:rPr>
          <w:rFonts w:ascii="Times New Roman" w:hAnsi="Times New Roman"/>
          <w:sz w:val="28"/>
        </w:rPr>
        <w:t>заместителя главы администрации города Пятигорска - начальник     МУ «Управление городского хозяйства, транспорта и связи администр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ции города Пятигорска»</w:t>
      </w:r>
      <w:r>
        <w:rPr>
          <w:rFonts w:ascii="Times New Roman" w:hAnsi="Times New Roman"/>
          <w:color w:val="000000"/>
          <w:sz w:val="28"/>
        </w:rPr>
        <w:t>Бельчикова О.В.</w:t>
      </w:r>
    </w:p>
    <w:p w:rsidR="00437C98" w:rsidRDefault="00437C98" w:rsidP="00C91983">
      <w:pPr>
        <w:tabs>
          <w:tab w:val="left" w:pos="9130"/>
        </w:tabs>
        <w:spacing w:after="0" w:line="280" w:lineRule="exact"/>
        <w:ind w:firstLine="720"/>
        <w:jc w:val="both"/>
        <w:rPr>
          <w:rFonts w:ascii="Times New Roman" w:hAnsi="Times New Roman"/>
          <w:color w:val="000000"/>
          <w:sz w:val="28"/>
        </w:rPr>
      </w:pPr>
    </w:p>
    <w:p w:rsidR="00437C98" w:rsidRDefault="00437C98" w:rsidP="00C91983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4. Настоящее постановление вступает в силу со дня его официальн</w:t>
      </w:r>
      <w:r>
        <w:rPr>
          <w:rFonts w:ascii="Times New Roman" w:hAnsi="Times New Roman"/>
          <w:color w:val="000000"/>
          <w:sz w:val="28"/>
        </w:rPr>
        <w:t>о</w:t>
      </w:r>
      <w:r>
        <w:rPr>
          <w:rFonts w:ascii="Times New Roman" w:hAnsi="Times New Roman"/>
          <w:color w:val="000000"/>
          <w:sz w:val="28"/>
        </w:rPr>
        <w:t>го опубликования.</w:t>
      </w:r>
    </w:p>
    <w:p w:rsidR="00437C98" w:rsidRDefault="00437C98" w:rsidP="00C91983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</w:pPr>
    </w:p>
    <w:p w:rsidR="00437C98" w:rsidRDefault="00437C98" w:rsidP="00437C98">
      <w:pPr>
        <w:tabs>
          <w:tab w:val="left" w:pos="709"/>
          <w:tab w:val="left" w:pos="9130"/>
        </w:tabs>
        <w:spacing w:after="0" w:line="280" w:lineRule="exact"/>
        <w:jc w:val="both"/>
        <w:rPr>
          <w:rFonts w:ascii="Times New Roman" w:hAnsi="Times New Roman"/>
          <w:sz w:val="28"/>
        </w:rPr>
        <w:sectPr w:rsidR="00437C98">
          <w:headerReference w:type="default" r:id="rId9"/>
          <w:pgSz w:w="11906" w:h="16838" w:code="9"/>
          <w:pgMar w:top="1418" w:right="851" w:bottom="1134" w:left="1985" w:header="709" w:footer="709" w:gutter="0"/>
          <w:cols w:space="720"/>
        </w:sectPr>
      </w:pPr>
      <w:r>
        <w:rPr>
          <w:rFonts w:ascii="Times New Roman" w:hAnsi="Times New Roman"/>
          <w:sz w:val="28"/>
        </w:rPr>
        <w:t>Глава города Пятигорска                                                          Д.Ю.Ворошилов</w:t>
      </w:r>
    </w:p>
    <w:tbl>
      <w:tblPr>
        <w:tblStyle w:val="a5"/>
        <w:tblpPr w:leftFromText="180" w:rightFromText="180" w:vertAnchor="text" w:horzAnchor="margin" w:tblpXSpec="right" w:tblpY="-1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4"/>
      </w:tblGrid>
      <w:tr w:rsidR="002E3F55" w:rsidTr="00C37B38">
        <w:trPr>
          <w:trHeight w:val="2805"/>
        </w:trPr>
        <w:tc>
          <w:tcPr>
            <w:tcW w:w="3824" w:type="dxa"/>
            <w:vAlign w:val="center"/>
          </w:tcPr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1 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рации города Пятигорска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от_________№__________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EE118E" w:rsidRDefault="002E3F55" w:rsidP="00C37B38">
            <w:pPr>
              <w:pStyle w:val="ConsPlusNormal"/>
              <w:spacing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Cs w:val="22"/>
              </w:rPr>
            </w:pP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к подпрограмме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градостроительства, стро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тельства и архитектуры и улучшение жилищных усл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вий жителей города-курорта Пятигорска» муниципальной программы города-курорта Пятигорска «Развитие ж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зяйства, градостроительства, строительства и архитект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118E">
              <w:rPr>
                <w:rFonts w:ascii="Times New Roman" w:hAnsi="Times New Roman" w:cs="Times New Roman"/>
                <w:sz w:val="28"/>
                <w:szCs w:val="28"/>
              </w:rPr>
              <w:t>ры»</w:t>
            </w:r>
          </w:p>
        </w:tc>
      </w:tr>
    </w:tbl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D4EE5">
        <w:rPr>
          <w:rFonts w:ascii="Times New Roman" w:hAnsi="Times New Roman" w:cs="Times New Roman"/>
          <w:sz w:val="28"/>
          <w:szCs w:val="28"/>
        </w:rPr>
        <w:t>об аварийном жилищном фонде,</w:t>
      </w:r>
      <w:r>
        <w:rPr>
          <w:rFonts w:ascii="Times New Roman" w:hAnsi="Times New Roman" w:cs="Times New Roman"/>
          <w:sz w:val="28"/>
          <w:szCs w:val="28"/>
        </w:rPr>
        <w:t xml:space="preserve"> собственники которого имеют право на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доставление другого жилого помещения либо его выкуп, подлежащего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селению до 31 декабря 2023 года</w:t>
      </w: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 w:val="28"/>
          <w:szCs w:val="28"/>
        </w:rPr>
      </w:pPr>
    </w:p>
    <w:p w:rsidR="002E3F55" w:rsidRDefault="002E3F55" w:rsidP="002E3F55">
      <w:pPr>
        <w:pStyle w:val="ConsPlusNormal"/>
        <w:spacing w:line="240" w:lineRule="exact"/>
        <w:jc w:val="center"/>
        <w:outlineLvl w:val="3"/>
        <w:rPr>
          <w:rFonts w:ascii="Times New Roman" w:hAnsi="Times New Roman" w:cs="Times New Roman"/>
          <w:szCs w:val="22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88"/>
        <w:gridCol w:w="1984"/>
        <w:gridCol w:w="1276"/>
        <w:gridCol w:w="1843"/>
        <w:gridCol w:w="1134"/>
        <w:gridCol w:w="1134"/>
        <w:gridCol w:w="1559"/>
      </w:tblGrid>
      <w:tr w:rsidR="002E3F55" w:rsidRPr="00BD4DA4" w:rsidTr="00C37B38">
        <w:tc>
          <w:tcPr>
            <w:tcW w:w="488" w:type="dxa"/>
            <w:vMerge w:val="restart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1984" w:type="dxa"/>
            <w:vMerge w:val="restart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Адрес многоква</w:t>
            </w:r>
            <w:r w:rsidRPr="00BD4DA4">
              <w:rPr>
                <w:rFonts w:ascii="Times New Roman" w:hAnsi="Times New Roman" w:cs="Times New Roman"/>
                <w:szCs w:val="22"/>
              </w:rPr>
              <w:t>р</w:t>
            </w:r>
            <w:r w:rsidRPr="00BD4DA4">
              <w:rPr>
                <w:rFonts w:ascii="Times New Roman" w:hAnsi="Times New Roman" w:cs="Times New Roman"/>
                <w:szCs w:val="22"/>
              </w:rPr>
              <w:t>тирного дома</w:t>
            </w: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Год ввода дома в эк</w:t>
            </w:r>
            <w:r w:rsidRPr="00BD4DA4">
              <w:rPr>
                <w:rFonts w:ascii="Times New Roman" w:hAnsi="Times New Roman" w:cs="Times New Roman"/>
                <w:szCs w:val="22"/>
              </w:rPr>
              <w:t>с</w:t>
            </w:r>
            <w:r w:rsidRPr="00BD4DA4">
              <w:rPr>
                <w:rFonts w:ascii="Times New Roman" w:hAnsi="Times New Roman" w:cs="Times New Roman"/>
                <w:szCs w:val="22"/>
              </w:rPr>
              <w:t>плуатацию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Дата признания многоквартир</w:t>
            </w:r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4DA4">
              <w:rPr>
                <w:rFonts w:ascii="Times New Roman" w:hAnsi="Times New Roman" w:cs="Times New Roman"/>
                <w:szCs w:val="22"/>
              </w:rPr>
              <w:t>ного дома ав</w:t>
            </w:r>
            <w:r w:rsidRPr="00BD4DA4">
              <w:rPr>
                <w:rFonts w:ascii="Times New Roman" w:hAnsi="Times New Roman" w:cs="Times New Roman"/>
                <w:szCs w:val="22"/>
              </w:rPr>
              <w:t>а</w:t>
            </w:r>
            <w:r w:rsidRPr="00BD4DA4">
              <w:rPr>
                <w:rFonts w:ascii="Times New Roman" w:hAnsi="Times New Roman" w:cs="Times New Roman"/>
                <w:szCs w:val="22"/>
              </w:rPr>
              <w:t>рийным</w:t>
            </w:r>
          </w:p>
        </w:tc>
        <w:tc>
          <w:tcPr>
            <w:tcW w:w="2268" w:type="dxa"/>
            <w:gridSpan w:val="2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Сведения об авари</w:t>
            </w:r>
            <w:r w:rsidRPr="00BD4DA4">
              <w:rPr>
                <w:rFonts w:ascii="Times New Roman" w:hAnsi="Times New Roman" w:cs="Times New Roman"/>
                <w:szCs w:val="22"/>
              </w:rPr>
              <w:t>й</w:t>
            </w:r>
            <w:r w:rsidRPr="00BD4DA4">
              <w:rPr>
                <w:rFonts w:ascii="Times New Roman" w:hAnsi="Times New Roman" w:cs="Times New Roman"/>
                <w:szCs w:val="22"/>
              </w:rPr>
              <w:t>ном жилищном фо</w:t>
            </w:r>
            <w:r w:rsidRPr="00BD4DA4">
              <w:rPr>
                <w:rFonts w:ascii="Times New Roman" w:hAnsi="Times New Roman" w:cs="Times New Roman"/>
                <w:szCs w:val="22"/>
              </w:rPr>
              <w:t>н</w:t>
            </w:r>
            <w:r w:rsidRPr="00BD4DA4">
              <w:rPr>
                <w:rFonts w:ascii="Times New Roman" w:hAnsi="Times New Roman" w:cs="Times New Roman"/>
                <w:szCs w:val="22"/>
              </w:rPr>
              <w:t>де, подлежащем ра</w:t>
            </w:r>
            <w:r w:rsidRPr="00BD4DA4">
              <w:rPr>
                <w:rFonts w:ascii="Times New Roman" w:hAnsi="Times New Roman" w:cs="Times New Roman"/>
                <w:szCs w:val="22"/>
              </w:rPr>
              <w:t>с</w:t>
            </w:r>
            <w:r w:rsidRPr="00BD4DA4">
              <w:rPr>
                <w:rFonts w:ascii="Times New Roman" w:hAnsi="Times New Roman" w:cs="Times New Roman"/>
                <w:szCs w:val="22"/>
              </w:rPr>
              <w:t>селению до 31 дека</w:t>
            </w:r>
            <w:r w:rsidRPr="00BD4DA4">
              <w:rPr>
                <w:rFonts w:ascii="Times New Roman" w:hAnsi="Times New Roman" w:cs="Times New Roman"/>
                <w:szCs w:val="22"/>
              </w:rPr>
              <w:t>б</w:t>
            </w:r>
            <w:r w:rsidRPr="00BD4DA4">
              <w:rPr>
                <w:rFonts w:ascii="Times New Roman" w:hAnsi="Times New Roman" w:cs="Times New Roman"/>
                <w:szCs w:val="22"/>
              </w:rPr>
              <w:t>ря 2023 года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Планируемая дата оконч</w:t>
            </w:r>
            <w:r w:rsidRPr="00BD4DA4">
              <w:rPr>
                <w:rFonts w:ascii="Times New Roman" w:hAnsi="Times New Roman" w:cs="Times New Roman"/>
                <w:szCs w:val="22"/>
              </w:rPr>
              <w:t>а</w:t>
            </w:r>
            <w:r w:rsidRPr="00BD4DA4">
              <w:rPr>
                <w:rFonts w:ascii="Times New Roman" w:hAnsi="Times New Roman" w:cs="Times New Roman"/>
                <w:szCs w:val="22"/>
              </w:rPr>
              <w:t>ния пересел</w:t>
            </w:r>
            <w:r w:rsidRPr="00BD4DA4">
              <w:rPr>
                <w:rFonts w:ascii="Times New Roman" w:hAnsi="Times New Roman" w:cs="Times New Roman"/>
                <w:szCs w:val="22"/>
              </w:rPr>
              <w:t>е</w:t>
            </w:r>
            <w:r w:rsidRPr="00BD4DA4">
              <w:rPr>
                <w:rFonts w:ascii="Times New Roman" w:hAnsi="Times New Roman" w:cs="Times New Roman"/>
                <w:szCs w:val="22"/>
              </w:rPr>
              <w:t>ния</w:t>
            </w:r>
          </w:p>
        </w:tc>
      </w:tr>
      <w:tr w:rsidR="002E3F55" w:rsidRPr="00BD4DA4" w:rsidTr="00C37B38">
        <w:tc>
          <w:tcPr>
            <w:tcW w:w="488" w:type="dxa"/>
            <w:vMerge/>
          </w:tcPr>
          <w:p w:rsidR="002E3F55" w:rsidRPr="00BD4DA4" w:rsidRDefault="002E3F55" w:rsidP="00C37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E3F55" w:rsidRPr="00BD4DA4" w:rsidRDefault="002E3F55" w:rsidP="00C37B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площадь, кв. м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количес</w:t>
            </w:r>
            <w:r w:rsidRPr="00BD4DA4">
              <w:rPr>
                <w:rFonts w:ascii="Times New Roman" w:hAnsi="Times New Roman" w:cs="Times New Roman"/>
                <w:szCs w:val="22"/>
              </w:rPr>
              <w:t>т</w:t>
            </w:r>
            <w:r w:rsidRPr="00BD4DA4">
              <w:rPr>
                <w:rFonts w:ascii="Times New Roman" w:hAnsi="Times New Roman" w:cs="Times New Roman"/>
                <w:szCs w:val="22"/>
              </w:rPr>
              <w:t>во человек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</w:tr>
      <w:tr w:rsidR="002E3F55" w:rsidRPr="00BD4DA4" w:rsidTr="00C37B38">
        <w:trPr>
          <w:trHeight w:val="278"/>
        </w:trPr>
        <w:tc>
          <w:tcPr>
            <w:tcW w:w="488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98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76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43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559" w:type="dxa"/>
            <w:vAlign w:val="center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</w:t>
            </w:r>
          </w:p>
        </w:tc>
      </w:tr>
      <w:tr w:rsidR="002E3F55" w:rsidRPr="00BD4DA4" w:rsidTr="00C37B38">
        <w:tc>
          <w:tcPr>
            <w:tcW w:w="2472" w:type="dxa"/>
            <w:gridSpan w:val="2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6 697,93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488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x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Гоголя, д. 14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1906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241,70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D4DA4">
              <w:rPr>
                <w:rFonts w:ascii="Times New Roman" w:hAnsi="Times New Roman" w:cs="Times New Roman"/>
                <w:szCs w:val="22"/>
              </w:rPr>
              <w:t xml:space="preserve">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Дзержинского, д. 45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1900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367,40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Дзержинского, д. 46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1902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19.12.2014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1093,70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Ермолова, д. 34а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1956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12.11.2014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934,65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пр-кт Калинина, д. 42, к. 1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397,46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г. Пятигорск, пр-кт </w:t>
            </w: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Калинина, д. 42, к. 2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412,43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 xml:space="preserve">IV квартал </w:t>
            </w: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2021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lastRenderedPageBreak/>
              <w:t>7.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пр-кт Калинина, д. 42, к. 3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454,90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BD4DA4">
              <w:rPr>
                <w:rFonts w:ascii="Times New Roman" w:hAnsi="Times New Roman" w:cs="Times New Roman"/>
                <w:szCs w:val="22"/>
              </w:rPr>
              <w:t xml:space="preserve">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пр-кт Калинина, д. 42, к. 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1935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08.10.2014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447,69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Козлова, д. 44, лит. 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19.07.2012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63,10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Красноармейская, д. 13, стр. А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19.08.2015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365,30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Красноармейская, д. 15, лит. Б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09.11.2016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146,50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с. Привольное, ул. Интернационал</w:t>
            </w:r>
            <w:r w:rsidRPr="00BD4DA4">
              <w:rPr>
                <w:rFonts w:ascii="Times New Roman" w:hAnsi="Times New Roman" w:cs="Times New Roman"/>
                <w:szCs w:val="22"/>
              </w:rPr>
              <w:t>ь</w:t>
            </w:r>
            <w:r w:rsidRPr="00BD4DA4">
              <w:rPr>
                <w:rFonts w:ascii="Times New Roman" w:hAnsi="Times New Roman" w:cs="Times New Roman"/>
                <w:szCs w:val="22"/>
              </w:rPr>
              <w:t>ная, д. 5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1954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06.05.2016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138,60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Рубина, д. 1, лит. Б, Г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05.10.2016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759,90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Теплосерная, д. 27, лит. А, а, а1, а2, а3, а4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1917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25.12.2013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383,60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2021 г.</w:t>
            </w:r>
          </w:p>
        </w:tc>
      </w:tr>
      <w:tr w:rsidR="002E3F55" w:rsidRPr="00BD4DA4" w:rsidTr="00C37B38">
        <w:tc>
          <w:tcPr>
            <w:tcW w:w="488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1984" w:type="dxa"/>
          </w:tcPr>
          <w:p w:rsidR="002E3F55" w:rsidRPr="00BD4DA4" w:rsidRDefault="002E3F55" w:rsidP="00C37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г. Пятигорск, ул. Теплосерная, д. 30, лит. А, а, а1</w:t>
            </w:r>
          </w:p>
        </w:tc>
        <w:tc>
          <w:tcPr>
            <w:tcW w:w="1276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1964</w:t>
            </w:r>
          </w:p>
        </w:tc>
        <w:tc>
          <w:tcPr>
            <w:tcW w:w="1843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23.06.2015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491,00</w:t>
            </w:r>
          </w:p>
        </w:tc>
        <w:tc>
          <w:tcPr>
            <w:tcW w:w="1134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559" w:type="dxa"/>
          </w:tcPr>
          <w:p w:rsidR="002E3F55" w:rsidRPr="00BD4DA4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4DA4">
              <w:rPr>
                <w:rFonts w:ascii="Times New Roman" w:hAnsi="Times New Roman" w:cs="Times New Roman"/>
                <w:szCs w:val="22"/>
              </w:rPr>
              <w:t>IV квартал 2023 г.</w:t>
            </w:r>
          </w:p>
        </w:tc>
      </w:tr>
    </w:tbl>
    <w:p w:rsidR="002E3F55" w:rsidRPr="00E05E1A" w:rsidRDefault="002E3F55" w:rsidP="002E3F5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E3F55" w:rsidRDefault="002E3F55" w:rsidP="002E3F55"/>
    <w:p w:rsidR="002E3F55" w:rsidRDefault="002E3F55" w:rsidP="002E3F55">
      <w:pPr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984506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2E3F55" w:rsidRDefault="002E3F55" w:rsidP="002E3F55">
      <w:pPr>
        <w:tabs>
          <w:tab w:val="left" w:pos="0"/>
        </w:tabs>
        <w:spacing w:after="0" w:line="240" w:lineRule="exact"/>
        <w:ind w:left="-142"/>
        <w:rPr>
          <w:rFonts w:ascii="Times New Roman" w:hAnsi="Times New Roman" w:cs="Times New Roman"/>
          <w:sz w:val="28"/>
          <w:szCs w:val="28"/>
        </w:rPr>
      </w:pPr>
      <w:r w:rsidRPr="00984506">
        <w:rPr>
          <w:rFonts w:ascii="Times New Roman" w:hAnsi="Times New Roman" w:cs="Times New Roman"/>
          <w:sz w:val="28"/>
          <w:szCs w:val="28"/>
        </w:rPr>
        <w:t>города Пятигорска, управляющий</w:t>
      </w:r>
    </w:p>
    <w:p w:rsidR="002E3F55" w:rsidRPr="00984506" w:rsidRDefault="002E3F55" w:rsidP="002E3F55">
      <w:pPr>
        <w:spacing w:after="0" w:line="240" w:lineRule="exact"/>
        <w:ind w:left="-142"/>
        <w:rPr>
          <w:rFonts w:ascii="Times New Roman" w:hAnsi="Times New Roman" w:cs="Times New Roman"/>
        </w:rPr>
      </w:pPr>
      <w:r w:rsidRPr="00984506">
        <w:rPr>
          <w:rFonts w:ascii="Times New Roman" w:hAnsi="Times New Roman" w:cs="Times New Roman"/>
          <w:sz w:val="28"/>
          <w:szCs w:val="28"/>
        </w:rPr>
        <w:t>делами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tbl>
      <w:tblPr>
        <w:tblW w:w="2584" w:type="dxa"/>
        <w:tblInd w:w="10314" w:type="dxa"/>
        <w:tblLook w:val="04A0"/>
      </w:tblPr>
      <w:tblGrid>
        <w:gridCol w:w="2584"/>
      </w:tblGrid>
      <w:tr w:rsidR="002E3F55" w:rsidRPr="004D27B8" w:rsidTr="002E3F55">
        <w:tc>
          <w:tcPr>
            <w:tcW w:w="2584" w:type="dxa"/>
            <w:vAlign w:val="center"/>
          </w:tcPr>
          <w:p w:rsidR="002E3F55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 xml:space="preserve">жение 2 </w:t>
            </w:r>
          </w:p>
          <w:p w:rsidR="002E3F55" w:rsidRPr="004D27B8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</w:t>
            </w: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рода Пятигорска</w:t>
            </w:r>
          </w:p>
          <w:p w:rsidR="002E3F55" w:rsidRPr="008275AB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tbl>
      <w:tblPr>
        <w:tblStyle w:val="a5"/>
        <w:tblW w:w="2642" w:type="dxa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2"/>
      </w:tblGrid>
      <w:tr w:rsidR="002E3F55" w:rsidRPr="004D27B8" w:rsidTr="002E3F55">
        <w:tc>
          <w:tcPr>
            <w:tcW w:w="2642" w:type="dxa"/>
          </w:tcPr>
          <w:p w:rsidR="002E3F55" w:rsidRPr="004D27B8" w:rsidRDefault="002E3F55" w:rsidP="00C37B3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16"/>
            <w:bookmarkEnd w:id="1"/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Pr="004D27B8" w:rsidRDefault="002E3F55" w:rsidP="00C37B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города-курорта Пятигорска «Развитие жили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щ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но-коммунального 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хозяйства, град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строительства, строительства и а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хитектуры»</w:t>
            </w:r>
          </w:p>
        </w:tc>
      </w:tr>
    </w:tbl>
    <w:p w:rsid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sectPr w:rsidR="002E3F55" w:rsidSect="00970F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10314" w:type="dxa"/>
        <w:tblLook w:val="04A0"/>
      </w:tblPr>
      <w:tblGrid>
        <w:gridCol w:w="4472"/>
      </w:tblGrid>
      <w:tr w:rsidR="002E3F55" w:rsidRPr="004D27B8" w:rsidTr="00C37B38">
        <w:tc>
          <w:tcPr>
            <w:tcW w:w="4472" w:type="dxa"/>
            <w:vAlign w:val="center"/>
          </w:tcPr>
          <w:p w:rsidR="002E3F55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2 </w:t>
            </w:r>
          </w:p>
          <w:p w:rsidR="002E3F55" w:rsidRPr="004D27B8" w:rsidRDefault="002E3F55" w:rsidP="00C37B3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Пятигорска</w:t>
            </w:r>
          </w:p>
          <w:p w:rsidR="002E3F55" w:rsidRPr="008275AB" w:rsidRDefault="002E3F55" w:rsidP="00C37B38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</w:pPr>
            <w:r w:rsidRPr="008275A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             __________№_____</w:t>
            </w:r>
          </w:p>
        </w:tc>
      </w:tr>
    </w:tbl>
    <w:p w:rsidR="002E3F55" w:rsidRPr="004D27B8" w:rsidRDefault="002E3F55" w:rsidP="002E3F55">
      <w:pPr>
        <w:pStyle w:val="ConsPlusNormal"/>
        <w:spacing w:line="24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5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2E3F55" w:rsidRPr="004D27B8" w:rsidTr="00C37B38">
        <w:tc>
          <w:tcPr>
            <w:tcW w:w="4395" w:type="dxa"/>
          </w:tcPr>
          <w:p w:rsidR="002E3F55" w:rsidRPr="004D27B8" w:rsidRDefault="002E3F55" w:rsidP="00C37B38">
            <w:pPr>
              <w:pStyle w:val="ConsPlusNormal"/>
              <w:spacing w:line="240" w:lineRule="exact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2E3F55" w:rsidRPr="004D27B8" w:rsidRDefault="002E3F55" w:rsidP="00C37B38">
            <w:pPr>
              <w:pStyle w:val="ConsPlusTitle"/>
              <w:spacing w:line="240" w:lineRule="exact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к муниципальной программе г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рода-курорта Пятигорска «Разв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тие жилищно-коммунального х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Pr="004D27B8">
              <w:rPr>
                <w:rFonts w:ascii="Times New Roman" w:hAnsi="Times New Roman" w:cs="Times New Roman"/>
                <w:b w:val="0"/>
                <w:sz w:val="28"/>
                <w:szCs w:val="28"/>
              </w:rPr>
              <w:t>зяйства, градостроительства, строительства и архитектуры»</w:t>
            </w:r>
          </w:p>
        </w:tc>
      </w:tr>
    </w:tbl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F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ОБЪЕМЫ И ИСТОЧНИКИ</w:t>
      </w:r>
    </w:p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2E3F5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ФИНАНСОВОГО ОБЕСПЕЧЕНИЯ ПРОГРАММЫ</w:t>
      </w:r>
    </w:p>
    <w:p w:rsidR="002E3F55" w:rsidRPr="002E3F55" w:rsidRDefault="002E3F55" w:rsidP="002E3F55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565"/>
        <w:gridCol w:w="2268"/>
        <w:gridCol w:w="1275"/>
        <w:gridCol w:w="1276"/>
        <w:gridCol w:w="1276"/>
        <w:gridCol w:w="1276"/>
        <w:gridCol w:w="1275"/>
        <w:gridCol w:w="1276"/>
        <w:gridCol w:w="1276"/>
        <w:gridCol w:w="1276"/>
      </w:tblGrid>
      <w:tr w:rsidR="002E3F55" w:rsidRPr="002E3F55" w:rsidTr="00C37B38">
        <w:trPr>
          <w:trHeight w:val="766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565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ние програ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мы,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о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новного м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роприятия подпрогра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 програ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</w:t>
            </w:r>
          </w:p>
        </w:tc>
        <w:tc>
          <w:tcPr>
            <w:tcW w:w="2268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Источники фина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сового обеспечения по ответственному исполнителю, сои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полнителю пр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граммы,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программы, основному мер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приятию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граммы программы</w:t>
            </w:r>
          </w:p>
        </w:tc>
        <w:tc>
          <w:tcPr>
            <w:tcW w:w="10206" w:type="dxa"/>
            <w:gridSpan w:val="8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финансового обеспечения</w:t>
            </w:r>
          </w:p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годам (тыс. рублей)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2018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2019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2020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2021 г.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2023 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2024г.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2025г.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Программа всего, в том числе: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565 176,82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323 047,06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183 890,36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279 803,51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386 568,67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565 176,82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323 047,06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182 317,09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бюджета Ставропольского края </w:t>
            </w:r>
            <w:hyperlink w:anchor="P1902" w:history="1">
              <w:r w:rsidRPr="002E3F5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&lt;**&gt;</w:t>
              </w:r>
            </w:hyperlink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(далее - краевой бюджет)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111 204,88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143 442,24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254 018,41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65 843,42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МУ «Упра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ление городского х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зяйства, транспорта и связи администрации г.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39 365,22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253 067,45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60 707,49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МУ «Управление имущ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средства местного бюджета </w:t>
            </w:r>
            <w:hyperlink w:anchor="P1903" w:history="1">
              <w:r w:rsidRPr="002E3F55">
                <w:rPr>
                  <w:rFonts w:ascii="Times New Roman" w:hAnsi="Times New Roman" w:cs="Times New Roman"/>
                  <w:color w:val="000000" w:themeColor="text1"/>
                  <w:szCs w:val="22"/>
                </w:rPr>
                <w:t>&lt;***&gt;</w:t>
              </w:r>
            </w:hyperlink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163770,54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168 598,63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189 603,77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185 865,81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178 209,19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178 860,91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156380,24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164 112,10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183 286,03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180 244,35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177 938,88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178 679,00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МУ «Управление имущ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Админ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4039" w:type="dxa"/>
            <w:gridSpan w:val="10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1 «Развитие градостроительства, строительства и архитектуры, и улучшение жилищных условий жителей города-курорта Пятигорска»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252 936,62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146 108,18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28 000,30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87 210,62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195 183,22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252 936,62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146 108,18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128 729,61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118 749,55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65 843,42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rPr>
          <w:trHeight w:val="1679"/>
        </w:trPr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75 718,30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53 522,66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125 292,60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78 994,45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7880,48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11 492,32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12 930,95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8 894,47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1 270,31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181,91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490,18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7 005,79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6 613,21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- Админ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программы – МУ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«Управление имущ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4 486,53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6 227,24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том числе следующие основные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роприятия подпрогра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мы: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«Выполнение отдельных функций в 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стро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а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хитектуры»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445,00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162,00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 Админ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страции города Пят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4 571,41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«Переселение граждан из аварийного жилищного фонда на те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ритории гор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да-курорта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6 660,77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6 594,91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6 037,77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5 844,91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623,0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rPr>
          <w:trHeight w:val="1022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условий мол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дых семей»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2 001,01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5 406,24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27 510,12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79 581,83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109 554,76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2 001,01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5 406,24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3 638,09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20 119,82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75 718,30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104 077,02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950,96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5 135,93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3 456,18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соисполнителю по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программы – МУ «Управление имущ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ственных отношений администрации города Пятигорска»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7 390,30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3 863,53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5 477,74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1 050,05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270,31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181,91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«Улучшение жилищных условий жит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лей города-курорта Пят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горска»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45,18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806,02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2 193,64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1 170,00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1.5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Реализация регионального проекта «Обеспечение устойчивого сокращения непригодного для прожив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ния жилищн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 фонда»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245 194,20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139 531,94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76 749,91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245 194,20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139 531,94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768,3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3 273,01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1 000,00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24 652,59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117 798,59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60 707,49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государс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венной корпорации –  Фонда содействия 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формирования ж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лищно-коммунального хозя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й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ства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–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51 329,02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124 122,60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77 824,45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4039" w:type="dxa"/>
            <w:gridSpan w:val="10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2 «Развитие жилищно-коммунального хозяйства в городе-курорте Пятигорске»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234 429,54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91 635,29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109 483,33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234 429,54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94 770,70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92 046,29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94 770,70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92 046,29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99 465,23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101 205,35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роприятие 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«Выполнение отдельных функций в 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ласти жили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щ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но-коммунальн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122 165,28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86 037,34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86 678,7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88 296,73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96 263,80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97 921,03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99 661,15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35 486,58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«Проведение мероприятий, направленных на информ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а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ционное 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провождение деятельности»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</w:t>
            </w:r>
          </w:p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«Обустройство мест массов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 отдыха»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21 186,60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6 473,97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1 544,20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14 712,63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«Реконстру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ция и стро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тельство ли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невой канал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зации в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тигорске Ста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ропольского края. Ливн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вой коллектор К-2 Огоро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136 621,55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136 621,55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1 352,69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краевого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135 268,86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tcBorders>
              <w:top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4039" w:type="dxa"/>
            <w:gridSpan w:val="10"/>
            <w:tcBorders>
              <w:top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Подпрограмма 3 «Обеспечение реализации муниципальной программы»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подпрограмма всего,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69 852,72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70 427,61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81 902,12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77 810,66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77 473,65</w:t>
            </w:r>
          </w:p>
        </w:tc>
      </w:tr>
      <w:tr w:rsidR="002E3F55" w:rsidRPr="002E3F55" w:rsidTr="00C37B38"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«Обеспечение реализации Программы»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lastRenderedPageBreak/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437C98">
        <w:trPr>
          <w:trHeight w:val="2250"/>
        </w:trPr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25 761,20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25 405,78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28 338,53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20 786,28</w:t>
            </w:r>
          </w:p>
        </w:tc>
      </w:tr>
      <w:tr w:rsidR="002E3F55" w:rsidRPr="002E3F55" w:rsidTr="00C37B38">
        <w:trPr>
          <w:trHeight w:val="1023"/>
        </w:trPr>
        <w:tc>
          <w:tcPr>
            <w:tcW w:w="624" w:type="dxa"/>
            <w:vMerge w:val="restart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Основное м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роприятие «Осуществл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ние функций строительного контроля и деятельности в сфере архите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к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туры, стро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тельства и ж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лищно-коммунальн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го хозяйства»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C37B38">
        <w:trPr>
          <w:trHeight w:val="445"/>
        </w:trPr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всего</w:t>
            </w: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jc w:val="center"/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Бюджет города-курорта Пятигорска, в т.ч.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C37B38"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средства местного бюджета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  <w:tr w:rsidR="002E3F55" w:rsidRPr="002E3F55" w:rsidTr="00437C98">
        <w:trPr>
          <w:trHeight w:val="890"/>
        </w:trPr>
        <w:tc>
          <w:tcPr>
            <w:tcW w:w="624" w:type="dxa"/>
            <w:vMerge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в т.ч. предусмотре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ные: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E3F55" w:rsidRPr="002E3F55" w:rsidTr="00437C98">
        <w:trPr>
          <w:trHeight w:val="2162"/>
        </w:trPr>
        <w:tc>
          <w:tcPr>
            <w:tcW w:w="624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</w:p>
        </w:tc>
        <w:tc>
          <w:tcPr>
            <w:tcW w:w="2268" w:type="dxa"/>
          </w:tcPr>
          <w:p w:rsidR="002E3F55" w:rsidRPr="002E3F55" w:rsidRDefault="002E3F55" w:rsidP="00C37B3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ответственному и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полнителю подпр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граммы -  МУ «Управление горо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д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ского хозяйства, транспорта и связи администрации г. П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я</w:t>
            </w:r>
            <w:r w:rsidRPr="002E3F55">
              <w:rPr>
                <w:rFonts w:ascii="Times New Roman" w:hAnsi="Times New Roman" w:cs="Times New Roman"/>
                <w:color w:val="000000" w:themeColor="text1"/>
                <w:szCs w:val="22"/>
              </w:rPr>
              <w:t>тигорска»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44 091,52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45 021,83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53 563,58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57 024,38</w:t>
            </w:r>
          </w:p>
        </w:tc>
        <w:tc>
          <w:tcPr>
            <w:tcW w:w="1275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  <w:tc>
          <w:tcPr>
            <w:tcW w:w="1276" w:type="dxa"/>
          </w:tcPr>
          <w:p w:rsidR="002E3F55" w:rsidRPr="002E3F55" w:rsidRDefault="002E3F55" w:rsidP="00C37B38">
            <w:pPr>
              <w:rPr>
                <w:rFonts w:ascii="Times New Roman" w:hAnsi="Times New Roman" w:cs="Times New Roman"/>
              </w:rPr>
            </w:pPr>
            <w:r w:rsidRPr="002E3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56 687,37</w:t>
            </w:r>
          </w:p>
        </w:tc>
      </w:tr>
    </w:tbl>
    <w:p w:rsidR="00437C98" w:rsidRDefault="00437C98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_GoBack"/>
      <w:bookmarkEnd w:id="2"/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&lt;*&gt; Средства бюджета города-курорта Пятигорска, формируемые за счет средств, поступающих из федерального бюджета.</w:t>
      </w: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&lt;**&gt; Средства бюджета города-курорта Пятигорска, формируемые за счет средств, поступающих из бюджета Ставропольского края.</w:t>
      </w:r>
    </w:p>
    <w:p w:rsidR="002E3F55" w:rsidRPr="002E3F55" w:rsidRDefault="002E3F55" w:rsidP="002E3F55">
      <w:pPr>
        <w:pStyle w:val="ConsPlusNormal"/>
        <w:spacing w:before="220" w:line="2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3F55">
        <w:rPr>
          <w:rFonts w:ascii="Times New Roman" w:hAnsi="Times New Roman" w:cs="Times New Roman"/>
          <w:color w:val="000000" w:themeColor="text1"/>
          <w:sz w:val="24"/>
          <w:szCs w:val="24"/>
        </w:rPr>
        <w:t>&lt;***&gt; Средства бюджета города-курорта Пятигорска, формируемые за счет собственных доходов.</w:t>
      </w:r>
    </w:p>
    <w:p w:rsidR="002E3F55" w:rsidRPr="002E3F55" w:rsidRDefault="002E3F55" w:rsidP="002E3F5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3F55" w:rsidRPr="002E3F55" w:rsidRDefault="002E3F55" w:rsidP="002E3F55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9072"/>
      </w:tblGrid>
      <w:tr w:rsidR="002E3F55" w:rsidRPr="002E3F55" w:rsidTr="00C37B38">
        <w:trPr>
          <w:trHeight w:val="796"/>
        </w:trPr>
        <w:tc>
          <w:tcPr>
            <w:tcW w:w="5637" w:type="dxa"/>
          </w:tcPr>
          <w:p w:rsidR="002E3F55" w:rsidRPr="002E3F55" w:rsidRDefault="002E3F55" w:rsidP="00C37B38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Пятигорска, управляющий делами админ</w:t>
            </w:r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Пятигорска</w:t>
            </w:r>
          </w:p>
        </w:tc>
        <w:tc>
          <w:tcPr>
            <w:tcW w:w="9072" w:type="dxa"/>
          </w:tcPr>
          <w:p w:rsidR="002E3F55" w:rsidRPr="002E3F55" w:rsidRDefault="002E3F55" w:rsidP="00C37B3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2E3F55" w:rsidRDefault="002E3F55" w:rsidP="00C37B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3F55" w:rsidRPr="002E3F55" w:rsidRDefault="002E3F55" w:rsidP="00C37B38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E3F55">
              <w:rPr>
                <w:rFonts w:ascii="Times New Roman" w:hAnsi="Times New Roman" w:cs="Times New Roman"/>
                <w:sz w:val="28"/>
                <w:szCs w:val="28"/>
              </w:rPr>
              <w:t>А.А.Малыгина</w:t>
            </w:r>
          </w:p>
        </w:tc>
      </w:tr>
    </w:tbl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 w:rsidP="002E3F55">
      <w:pPr>
        <w:rPr>
          <w:rFonts w:ascii="Times New Roman" w:hAnsi="Times New Roman" w:cs="Times New Roman"/>
          <w:sz w:val="28"/>
          <w:szCs w:val="28"/>
        </w:rPr>
      </w:pPr>
    </w:p>
    <w:p w:rsidR="002E3F55" w:rsidRPr="002E3F55" w:rsidRDefault="002E3F55">
      <w:pPr>
        <w:rPr>
          <w:rFonts w:ascii="Times New Roman" w:hAnsi="Times New Roman" w:cs="Times New Roman"/>
        </w:rPr>
      </w:pPr>
    </w:p>
    <w:sectPr w:rsidR="002E3F55" w:rsidRPr="002E3F55" w:rsidSect="002E3F5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3E2" w:rsidRDefault="006723E2">
      <w:pPr>
        <w:spacing w:after="0" w:line="240" w:lineRule="auto"/>
      </w:pPr>
      <w:r>
        <w:separator/>
      </w:r>
    </w:p>
  </w:endnote>
  <w:endnote w:type="continuationSeparator" w:id="1">
    <w:p w:rsidR="006723E2" w:rsidRDefault="0067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4E" w:rsidRDefault="006723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4E" w:rsidRDefault="006723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4E" w:rsidRDefault="006723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3E2" w:rsidRDefault="006723E2">
      <w:pPr>
        <w:spacing w:after="0" w:line="240" w:lineRule="auto"/>
      </w:pPr>
      <w:r>
        <w:separator/>
      </w:r>
    </w:p>
  </w:footnote>
  <w:footnote w:type="continuationSeparator" w:id="1">
    <w:p w:rsidR="006723E2" w:rsidRDefault="0067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3783086"/>
      <w:docPartObj>
        <w:docPartGallery w:val="Page Numbers (Top of Page)"/>
        <w:docPartUnique/>
      </w:docPartObj>
    </w:sdtPr>
    <w:sdtContent>
      <w:p w:rsidR="00437C98" w:rsidRDefault="001A7DE7">
        <w:pPr>
          <w:pStyle w:val="a3"/>
          <w:jc w:val="right"/>
        </w:pPr>
        <w:r>
          <w:fldChar w:fldCharType="begin"/>
        </w:r>
        <w:r w:rsidR="00437C98">
          <w:instrText>PAGE   \* MERGEFORMAT</w:instrText>
        </w:r>
        <w:r>
          <w:fldChar w:fldCharType="separate"/>
        </w:r>
        <w:r w:rsidR="00112449">
          <w:rPr>
            <w:noProof/>
          </w:rPr>
          <w:t>9</w:t>
        </w:r>
        <w:r>
          <w:fldChar w:fldCharType="end"/>
        </w:r>
      </w:p>
    </w:sdtContent>
  </w:sdt>
  <w:p w:rsidR="00437C98" w:rsidRDefault="00437C9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4E" w:rsidRDefault="006723E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5893460"/>
    </w:sdtPr>
    <w:sdtContent>
      <w:p w:rsidR="00B9394E" w:rsidRDefault="001A7DE7">
        <w:pPr>
          <w:pStyle w:val="a3"/>
          <w:jc w:val="right"/>
        </w:pPr>
        <w:r>
          <w:fldChar w:fldCharType="begin"/>
        </w:r>
        <w:r w:rsidR="002E3F55">
          <w:instrText xml:space="preserve"> PAGE   \* MERGEFORMAT </w:instrText>
        </w:r>
        <w:r>
          <w:fldChar w:fldCharType="separate"/>
        </w:r>
        <w:r w:rsidR="0011244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B9394E" w:rsidRDefault="006723E2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94E" w:rsidRDefault="006723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3BA"/>
    <w:rsid w:val="00077EE4"/>
    <w:rsid w:val="00112449"/>
    <w:rsid w:val="001A7DE7"/>
    <w:rsid w:val="002E3F55"/>
    <w:rsid w:val="00437C98"/>
    <w:rsid w:val="004733E7"/>
    <w:rsid w:val="006723E2"/>
    <w:rsid w:val="009C1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F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3F55"/>
    <w:pPr>
      <w:keepNext/>
      <w:spacing w:after="0" w:line="240" w:lineRule="auto"/>
      <w:ind w:left="567" w:right="-2"/>
      <w:outlineLvl w:val="0"/>
    </w:pPr>
    <w:rPr>
      <w:rFonts w:ascii="Times New Roman" w:eastAsia="Calibri" w:hAnsi="Times New Roman" w:cs="Times New Roman"/>
      <w:sz w:val="26"/>
      <w:szCs w:val="20"/>
    </w:rPr>
  </w:style>
  <w:style w:type="paragraph" w:styleId="2">
    <w:name w:val="heading 2"/>
    <w:basedOn w:val="a"/>
    <w:next w:val="a"/>
    <w:link w:val="20"/>
    <w:qFormat/>
    <w:rsid w:val="002E3F55"/>
    <w:pPr>
      <w:keepNext/>
      <w:spacing w:after="0" w:line="240" w:lineRule="auto"/>
      <w:ind w:left="5954"/>
      <w:jc w:val="both"/>
      <w:outlineLvl w:val="1"/>
    </w:pPr>
    <w:rPr>
      <w:rFonts w:ascii="Times New Roman" w:eastAsia="Calibri" w:hAnsi="Times New Roman" w:cs="Times New Roman"/>
      <w:sz w:val="26"/>
      <w:szCs w:val="20"/>
    </w:rPr>
  </w:style>
  <w:style w:type="paragraph" w:styleId="4">
    <w:name w:val="heading 4"/>
    <w:basedOn w:val="a"/>
    <w:next w:val="a"/>
    <w:link w:val="40"/>
    <w:qFormat/>
    <w:rsid w:val="002E3F55"/>
    <w:pPr>
      <w:keepNext/>
      <w:spacing w:after="0" w:line="240" w:lineRule="auto"/>
      <w:jc w:val="center"/>
      <w:outlineLvl w:val="3"/>
    </w:pPr>
    <w:rPr>
      <w:rFonts w:ascii="Times New Roman" w:eastAsia="Calibri" w:hAnsi="Times New Roman" w:cs="Times New Roman"/>
      <w:b/>
      <w:bCs/>
      <w:sz w:val="26"/>
      <w:szCs w:val="20"/>
    </w:rPr>
  </w:style>
  <w:style w:type="paragraph" w:styleId="6">
    <w:name w:val="heading 6"/>
    <w:basedOn w:val="a"/>
    <w:next w:val="a"/>
    <w:link w:val="60"/>
    <w:qFormat/>
    <w:rsid w:val="002E3F55"/>
    <w:pPr>
      <w:keepNext/>
      <w:spacing w:after="0" w:line="240" w:lineRule="auto"/>
      <w:outlineLvl w:val="5"/>
    </w:pPr>
    <w:rPr>
      <w:rFonts w:ascii="Times New Roman" w:eastAsia="Calibri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E3F5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E3F55"/>
    <w:rPr>
      <w:rFonts w:ascii="Calibri" w:eastAsia="Calibri" w:hAnsi="Calibri" w:cs="Times New Roman"/>
    </w:rPr>
  </w:style>
  <w:style w:type="paragraph" w:customStyle="1" w:styleId="11">
    <w:name w:val="Без интервала1"/>
    <w:rsid w:val="002E3F5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5">
    <w:name w:val="Table Grid"/>
    <w:basedOn w:val="a1"/>
    <w:rsid w:val="002E3F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E3F55"/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E3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3F5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3F5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E3F55"/>
    <w:rPr>
      <w:rFonts w:ascii="Times New Roman" w:eastAsia="Calibri" w:hAnsi="Times New Roman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3F55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E3F55"/>
    <w:rPr>
      <w:rFonts w:ascii="Times New Roman" w:eastAsia="Calibri" w:hAnsi="Times New Roman" w:cs="Times New Roman"/>
      <w:b/>
      <w:bCs/>
      <w:sz w:val="26"/>
      <w:szCs w:val="20"/>
      <w:lang w:eastAsia="ru-RU"/>
    </w:rPr>
  </w:style>
  <w:style w:type="character" w:customStyle="1" w:styleId="a8">
    <w:name w:val="Название Знак"/>
    <w:basedOn w:val="a0"/>
    <w:link w:val="a9"/>
    <w:rsid w:val="002E3F55"/>
    <w:rPr>
      <w:rFonts w:ascii="Times New Roman" w:eastAsia="Calibri" w:hAnsi="Times New Roman" w:cs="Times New Roman"/>
      <w:b/>
      <w:caps/>
      <w:sz w:val="28"/>
      <w:szCs w:val="20"/>
    </w:rPr>
  </w:style>
  <w:style w:type="paragraph" w:styleId="a9">
    <w:name w:val="Title"/>
    <w:basedOn w:val="a"/>
    <w:link w:val="a8"/>
    <w:qFormat/>
    <w:rsid w:val="002E3F55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28"/>
      <w:szCs w:val="20"/>
      <w:lang w:eastAsia="en-US"/>
    </w:rPr>
  </w:style>
  <w:style w:type="character" w:customStyle="1" w:styleId="12">
    <w:name w:val="Заголовок Знак1"/>
    <w:basedOn w:val="a0"/>
    <w:uiPriority w:val="10"/>
    <w:rsid w:val="002E3F5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a">
    <w:name w:val="Подзаголовок Знак"/>
    <w:basedOn w:val="a0"/>
    <w:link w:val="ab"/>
    <w:rsid w:val="002E3F55"/>
    <w:rPr>
      <w:rFonts w:ascii="Times New Roman" w:eastAsia="Calibri" w:hAnsi="Times New Roman" w:cs="Times New Roman"/>
      <w:b/>
      <w:caps/>
      <w:sz w:val="32"/>
      <w:szCs w:val="20"/>
    </w:rPr>
  </w:style>
  <w:style w:type="paragraph" w:styleId="ab">
    <w:name w:val="Subtitle"/>
    <w:basedOn w:val="a"/>
    <w:link w:val="aa"/>
    <w:qFormat/>
    <w:rsid w:val="002E3F55"/>
    <w:pPr>
      <w:spacing w:after="0" w:line="240" w:lineRule="auto"/>
      <w:ind w:right="5101"/>
      <w:jc w:val="center"/>
    </w:pPr>
    <w:rPr>
      <w:rFonts w:ascii="Times New Roman" w:eastAsia="Calibri" w:hAnsi="Times New Roman" w:cs="Times New Roman"/>
      <w:b/>
      <w:caps/>
      <w:sz w:val="32"/>
      <w:szCs w:val="20"/>
      <w:lang w:eastAsia="en-US"/>
    </w:rPr>
  </w:style>
  <w:style w:type="character" w:customStyle="1" w:styleId="13">
    <w:name w:val="Подзаголовок Знак1"/>
    <w:basedOn w:val="a0"/>
    <w:uiPriority w:val="11"/>
    <w:rsid w:val="002E3F55"/>
    <w:rPr>
      <w:rFonts w:eastAsiaTheme="minorEastAsia"/>
      <w:color w:val="5A5A5A" w:themeColor="text1" w:themeTint="A5"/>
      <w:spacing w:val="15"/>
      <w:lang w:eastAsia="ru-RU"/>
    </w:rPr>
  </w:style>
  <w:style w:type="paragraph" w:styleId="ac">
    <w:name w:val="No Spacing"/>
    <w:link w:val="ad"/>
    <w:uiPriority w:val="1"/>
    <w:qFormat/>
    <w:rsid w:val="002E3F55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rsid w:val="002E3F55"/>
  </w:style>
  <w:style w:type="paragraph" w:customStyle="1" w:styleId="ConsPlusTitle">
    <w:name w:val="ConsPlusTitle"/>
    <w:rsid w:val="002E3F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112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24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A405248EF37DA2456685BEB2918DD25B8DB13383EFFCCB4DE81F5101160FAED7EEE3A823DD875937A93C31900FFB32E8E841A8D7P4U7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A8E1210D45877B0AE73FD63692692E838ED3D2E38F6A1F4FFFB840DCCC19E1A3E305E39830D71D58A437284D116AAE818199CF63A09CDC727FC0d3uE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6672ED43734C15D5261B1E540A268A2C0F0E73A6CF149A187AD9BE80047B4E386A4FBA0D1723770B90065090DC23C3A52F6DEF30F79738E36A36rAH1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5260</Words>
  <Characters>29988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2021-02-15T12:33:00Z</dcterms:created>
  <dcterms:modified xsi:type="dcterms:W3CDTF">2021-03-18T11:24:00Z</dcterms:modified>
</cp:coreProperties>
</file>