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0C5ECF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1067</w:t>
      </w: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Pr="00183F05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Pr="0018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 xml:space="preserve">Пятигорска к курортному сезону </w:t>
      </w: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20</w:t>
      </w:r>
      <w:r w:rsidR="00FB0A4F">
        <w:rPr>
          <w:rFonts w:ascii="Times New Roman" w:hAnsi="Times New Roman" w:cs="Times New Roman"/>
          <w:sz w:val="28"/>
          <w:szCs w:val="28"/>
        </w:rPr>
        <w:t>22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C51" w:rsidRDefault="000C5651" w:rsidP="00354C51">
      <w:pPr>
        <w:shd w:val="clear" w:color="auto" w:fill="FFFFFF" w:themeFill="background1"/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F8B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6 октября 2003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0E6F8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5288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288C" w:rsidRPr="00AD4084">
        <w:rPr>
          <w:rFonts w:ascii="Times New Roman" w:hAnsi="Times New Roman" w:cs="Times New Roman"/>
          <w:sz w:val="28"/>
          <w:szCs w:val="28"/>
        </w:rPr>
        <w:t>30</w:t>
      </w:r>
      <w:r w:rsidR="0085288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288C" w:rsidRPr="00AD4084"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</w:t>
      </w:r>
      <w:r w:rsidR="0085288C" w:rsidRPr="00AD4084">
        <w:rPr>
          <w:rFonts w:ascii="Times New Roman" w:hAnsi="Times New Roman" w:cs="Times New Roman"/>
          <w:sz w:val="28"/>
          <w:szCs w:val="28"/>
        </w:rPr>
        <w:t>у</w:t>
      </w:r>
      <w:r w:rsidR="0085288C" w:rsidRPr="00AD4084">
        <w:rPr>
          <w:rFonts w:ascii="Times New Roman" w:hAnsi="Times New Roman" w:cs="Times New Roman"/>
          <w:sz w:val="28"/>
          <w:szCs w:val="28"/>
        </w:rPr>
        <w:t>чии населения»,</w:t>
      </w:r>
      <w:r w:rsidR="0064442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</w:t>
      </w:r>
      <w:r w:rsidR="00644427">
        <w:rPr>
          <w:rFonts w:ascii="Times New Roman" w:hAnsi="Times New Roman" w:cs="Times New Roman"/>
          <w:sz w:val="28"/>
          <w:szCs w:val="28"/>
        </w:rPr>
        <w:t>и</w:t>
      </w:r>
      <w:r w:rsidR="00644427">
        <w:rPr>
          <w:rFonts w:ascii="Times New Roman" w:hAnsi="Times New Roman" w:cs="Times New Roman"/>
          <w:sz w:val="28"/>
          <w:szCs w:val="28"/>
        </w:rPr>
        <w:t>горска,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в целях координации</w:t>
      </w:r>
      <w:r w:rsidR="0085288C">
        <w:rPr>
          <w:rFonts w:ascii="Times New Roman" w:hAnsi="Times New Roman" w:cs="Times New Roman"/>
          <w:sz w:val="28"/>
          <w:szCs w:val="28"/>
        </w:rPr>
        <w:t xml:space="preserve"> деятельности предприятий, организа</w:t>
      </w:r>
      <w:r w:rsidR="006E3FCA">
        <w:rPr>
          <w:rFonts w:ascii="Times New Roman" w:hAnsi="Times New Roman" w:cs="Times New Roman"/>
          <w:sz w:val="28"/>
          <w:szCs w:val="28"/>
        </w:rPr>
        <w:t xml:space="preserve">ций, </w:t>
      </w:r>
      <w:r w:rsidR="00354C51">
        <w:rPr>
          <w:rFonts w:ascii="Times New Roman" w:hAnsi="Times New Roman" w:cs="Times New Roman"/>
          <w:sz w:val="28"/>
          <w:szCs w:val="28"/>
        </w:rPr>
        <w:t>учр</w:t>
      </w:r>
      <w:r w:rsidR="00354C51">
        <w:rPr>
          <w:rFonts w:ascii="Times New Roman" w:hAnsi="Times New Roman" w:cs="Times New Roman"/>
          <w:sz w:val="28"/>
          <w:szCs w:val="28"/>
        </w:rPr>
        <w:t>е</w:t>
      </w:r>
      <w:r w:rsidR="00354C51">
        <w:rPr>
          <w:rFonts w:ascii="Times New Roman" w:hAnsi="Times New Roman" w:cs="Times New Roman"/>
          <w:sz w:val="28"/>
          <w:szCs w:val="28"/>
        </w:rPr>
        <w:t>ждений,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направленной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на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обеспе</w:t>
      </w:r>
      <w:r w:rsidR="00354C51">
        <w:rPr>
          <w:rFonts w:ascii="Times New Roman" w:hAnsi="Times New Roman" w:cs="Times New Roman"/>
          <w:sz w:val="28"/>
          <w:szCs w:val="28"/>
        </w:rPr>
        <w:t>чение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санитарно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E27D79">
        <w:rPr>
          <w:rFonts w:ascii="Times New Roman" w:hAnsi="Times New Roman" w:cs="Times New Roman"/>
          <w:sz w:val="28"/>
          <w:szCs w:val="28"/>
        </w:rPr>
        <w:t>э</w:t>
      </w:r>
      <w:r w:rsidR="009B153C">
        <w:rPr>
          <w:rFonts w:ascii="Times New Roman" w:hAnsi="Times New Roman" w:cs="Times New Roman"/>
          <w:sz w:val="28"/>
          <w:szCs w:val="28"/>
        </w:rPr>
        <w:t>пидемиологиче</w:t>
      </w:r>
      <w:r w:rsidR="00354C51">
        <w:rPr>
          <w:rFonts w:ascii="Times New Roman" w:hAnsi="Times New Roman" w:cs="Times New Roman"/>
          <w:sz w:val="28"/>
          <w:szCs w:val="28"/>
        </w:rPr>
        <w:t>ского бл</w:t>
      </w:r>
      <w:r w:rsidR="00354C51">
        <w:rPr>
          <w:rFonts w:ascii="Times New Roman" w:hAnsi="Times New Roman" w:cs="Times New Roman"/>
          <w:sz w:val="28"/>
          <w:szCs w:val="28"/>
        </w:rPr>
        <w:t>а</w:t>
      </w:r>
      <w:r w:rsidR="00354C51">
        <w:rPr>
          <w:rFonts w:ascii="Times New Roman" w:hAnsi="Times New Roman" w:cs="Times New Roman"/>
          <w:sz w:val="28"/>
          <w:szCs w:val="28"/>
        </w:rPr>
        <w:t>гополучия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муниципального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223930">
        <w:rPr>
          <w:rFonts w:ascii="Times New Roman" w:hAnsi="Times New Roman" w:cs="Times New Roman"/>
          <w:sz w:val="28"/>
          <w:szCs w:val="28"/>
        </w:rPr>
        <w:t>обра</w:t>
      </w:r>
      <w:r w:rsidR="00354C51">
        <w:rPr>
          <w:rFonts w:ascii="Times New Roman" w:hAnsi="Times New Roman" w:cs="Times New Roman"/>
          <w:sz w:val="28"/>
          <w:szCs w:val="28"/>
        </w:rPr>
        <w:t>зования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города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354C51">
        <w:rPr>
          <w:rFonts w:ascii="Times New Roman" w:hAnsi="Times New Roman" w:cs="Times New Roman"/>
          <w:sz w:val="28"/>
          <w:szCs w:val="28"/>
        </w:rPr>
        <w:t>курорта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223930">
        <w:rPr>
          <w:rFonts w:ascii="Times New Roman" w:hAnsi="Times New Roman" w:cs="Times New Roman"/>
          <w:sz w:val="28"/>
          <w:szCs w:val="28"/>
        </w:rPr>
        <w:t>Пятигорска</w:t>
      </w:r>
      <w:r w:rsidR="00354C51">
        <w:rPr>
          <w:rFonts w:ascii="Times New Roman" w:hAnsi="Times New Roman" w:cs="Times New Roman"/>
          <w:sz w:val="28"/>
          <w:szCs w:val="28"/>
        </w:rPr>
        <w:t>,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улу</w:t>
      </w:r>
      <w:r w:rsidR="009B153C">
        <w:rPr>
          <w:rFonts w:ascii="Times New Roman" w:hAnsi="Times New Roman" w:cs="Times New Roman"/>
          <w:sz w:val="28"/>
          <w:szCs w:val="28"/>
        </w:rPr>
        <w:t>ч</w:t>
      </w:r>
      <w:r w:rsidR="00354C51">
        <w:rPr>
          <w:rFonts w:ascii="Times New Roman" w:hAnsi="Times New Roman" w:cs="Times New Roman"/>
          <w:sz w:val="28"/>
          <w:szCs w:val="28"/>
        </w:rPr>
        <w:t>шения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эстетического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вида</w:t>
      </w:r>
      <w:r w:rsidR="006E3FCA">
        <w:rPr>
          <w:rFonts w:ascii="Times New Roman" w:hAnsi="Times New Roman" w:cs="Times New Roman"/>
          <w:sz w:val="28"/>
          <w:szCs w:val="28"/>
        </w:rPr>
        <w:t xml:space="preserve"> </w:t>
      </w:r>
      <w:r w:rsidR="00354C51">
        <w:rPr>
          <w:rFonts w:ascii="Times New Roman" w:hAnsi="Times New Roman" w:cs="Times New Roman"/>
          <w:sz w:val="28"/>
          <w:szCs w:val="28"/>
        </w:rPr>
        <w:t>курорта, -</w:t>
      </w:r>
      <w:r w:rsidR="00354C51" w:rsidRPr="0035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51" w:rsidRDefault="00354C51" w:rsidP="00354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12" w:rsidRDefault="00354C51" w:rsidP="00354C51">
      <w:pPr>
        <w:shd w:val="clear" w:color="auto" w:fill="FFFFFF" w:themeFill="background1"/>
        <w:tabs>
          <w:tab w:val="left" w:pos="3402"/>
          <w:tab w:val="left" w:pos="6379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</w:t>
      </w:r>
      <w:r w:rsidR="00C50D5F">
        <w:rPr>
          <w:rFonts w:ascii="Times New Roman" w:hAnsi="Times New Roman" w:cs="Times New Roman"/>
          <w:sz w:val="28"/>
          <w:szCs w:val="28"/>
        </w:rPr>
        <w:t>горска к курортному сезону 20</w:t>
      </w:r>
      <w:r w:rsidR="00FB0A4F">
        <w:rPr>
          <w:rFonts w:ascii="Times New Roman" w:hAnsi="Times New Roman" w:cs="Times New Roman"/>
          <w:sz w:val="28"/>
          <w:szCs w:val="28"/>
        </w:rPr>
        <w:t>22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80737">
        <w:rPr>
          <w:rFonts w:ascii="Times New Roman" w:hAnsi="Times New Roman" w:cs="Times New Roman"/>
          <w:sz w:val="28"/>
          <w:szCs w:val="28"/>
        </w:rPr>
        <w:t>риложению</w:t>
      </w:r>
      <w:r w:rsidR="009C6FC2">
        <w:rPr>
          <w:rFonts w:ascii="Times New Roman" w:hAnsi="Times New Roman" w:cs="Times New Roman"/>
          <w:sz w:val="28"/>
          <w:szCs w:val="28"/>
        </w:rPr>
        <w:t xml:space="preserve"> к</w:t>
      </w:r>
      <w:r w:rsidR="0051326B">
        <w:rPr>
          <w:rFonts w:ascii="Times New Roman" w:hAnsi="Times New Roman" w:cs="Times New Roman"/>
          <w:sz w:val="28"/>
          <w:szCs w:val="28"/>
        </w:rPr>
        <w:t xml:space="preserve"> </w:t>
      </w:r>
      <w:r w:rsidR="004544FA">
        <w:rPr>
          <w:rFonts w:ascii="Times New Roman" w:hAnsi="Times New Roman" w:cs="Times New Roman"/>
          <w:sz w:val="28"/>
          <w:szCs w:val="28"/>
        </w:rPr>
        <w:t>настояще</w:t>
      </w:r>
      <w:r w:rsidR="009C6F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6FC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34" w:rsidRPr="009C22DA" w:rsidRDefault="00526434" w:rsidP="009C22DA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</w:t>
      </w:r>
      <w:r w:rsidR="00CF451F">
        <w:rPr>
          <w:rFonts w:ascii="Times New Roman" w:hAnsi="Times New Roman" w:cs="Times New Roman"/>
          <w:sz w:val="28"/>
          <w:szCs w:val="28"/>
        </w:rPr>
        <w:t>ж</w:t>
      </w:r>
      <w:r w:rsidR="00CF451F">
        <w:rPr>
          <w:rFonts w:ascii="Times New Roman" w:hAnsi="Times New Roman" w:cs="Times New Roman"/>
          <w:sz w:val="28"/>
          <w:szCs w:val="28"/>
        </w:rPr>
        <w:t>дений, индивидуальным предпринимателям, осуществляющим хозяйстве</w:t>
      </w:r>
      <w:r w:rsidR="00CF451F">
        <w:rPr>
          <w:rFonts w:ascii="Times New Roman" w:hAnsi="Times New Roman" w:cs="Times New Roman"/>
          <w:sz w:val="28"/>
          <w:szCs w:val="28"/>
        </w:rPr>
        <w:t>н</w:t>
      </w:r>
      <w:r w:rsidR="00CF451F">
        <w:rPr>
          <w:rFonts w:ascii="Times New Roman" w:hAnsi="Times New Roman" w:cs="Times New Roman"/>
          <w:sz w:val="28"/>
          <w:szCs w:val="28"/>
        </w:rPr>
        <w:t>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</w:t>
      </w:r>
      <w:r w:rsidR="0051326B">
        <w:rPr>
          <w:rFonts w:ascii="Times New Roman" w:hAnsi="Times New Roman" w:cs="Times New Roman"/>
          <w:sz w:val="28"/>
          <w:szCs w:val="28"/>
        </w:rPr>
        <w:t>роприятий в установленные сроки</w:t>
      </w:r>
      <w:r w:rsidR="009C6FC2">
        <w:rPr>
          <w:rFonts w:ascii="Times New Roman" w:hAnsi="Times New Roman" w:cs="Times New Roman"/>
          <w:sz w:val="28"/>
          <w:szCs w:val="28"/>
        </w:rPr>
        <w:t>.</w:t>
      </w:r>
      <w:r w:rsidR="0045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55202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CF451F">
        <w:rPr>
          <w:rFonts w:ascii="Times New Roman" w:hAnsi="Times New Roman" w:cs="Times New Roman"/>
          <w:sz w:val="28"/>
          <w:szCs w:val="28"/>
        </w:rPr>
        <w:t>олжностным лицам, уполномоченным осущест</w:t>
      </w:r>
      <w:r w:rsidR="00CF451F">
        <w:rPr>
          <w:rFonts w:ascii="Times New Roman" w:hAnsi="Times New Roman" w:cs="Times New Roman"/>
          <w:sz w:val="28"/>
          <w:szCs w:val="28"/>
        </w:rPr>
        <w:t>в</w:t>
      </w:r>
      <w:r w:rsidR="00CF451F">
        <w:rPr>
          <w:rFonts w:ascii="Times New Roman" w:hAnsi="Times New Roman" w:cs="Times New Roman"/>
          <w:sz w:val="28"/>
          <w:szCs w:val="28"/>
        </w:rPr>
        <w:t>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контроль за соблюден</w:t>
      </w:r>
      <w:r w:rsidR="00CF451F">
        <w:rPr>
          <w:rFonts w:ascii="Times New Roman" w:hAnsi="Times New Roman" w:cs="Times New Roman"/>
          <w:sz w:val="28"/>
          <w:szCs w:val="28"/>
        </w:rPr>
        <w:t>и</w:t>
      </w:r>
      <w:r w:rsidR="00CF451F">
        <w:rPr>
          <w:rFonts w:ascii="Times New Roman" w:hAnsi="Times New Roman" w:cs="Times New Roman"/>
          <w:sz w:val="28"/>
          <w:szCs w:val="28"/>
        </w:rPr>
        <w:t xml:space="preserve">ем требований законодательства Российской Федерации и Ставропольского края в </w:t>
      </w:r>
      <w:r w:rsidR="00644427">
        <w:rPr>
          <w:rFonts w:ascii="Times New Roman" w:hAnsi="Times New Roman" w:cs="Times New Roman"/>
          <w:sz w:val="28"/>
          <w:szCs w:val="28"/>
        </w:rPr>
        <w:t>указанных</w:t>
      </w:r>
      <w:r w:rsidR="00CF451F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0A7239" w:rsidP="0064442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64105">
        <w:rPr>
          <w:rFonts w:ascii="Times New Roman" w:hAnsi="Times New Roman" w:cs="Times New Roman"/>
          <w:sz w:val="28"/>
          <w:szCs w:val="28"/>
        </w:rPr>
        <w:t>пает в силу со дня официального о</w:t>
      </w:r>
      <w:r w:rsidR="001418F6" w:rsidRPr="001418F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17AE2" w:rsidRDefault="00817AE2" w:rsidP="00D64105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395"/>
      </w:tblGrid>
      <w:tr w:rsidR="00CF451F" w:rsidTr="00917157">
        <w:tc>
          <w:tcPr>
            <w:tcW w:w="5494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395" w:type="dxa"/>
          </w:tcPr>
          <w:p w:rsidR="00CF451F" w:rsidRDefault="004B31E9" w:rsidP="009D77CA">
            <w:pPr>
              <w:tabs>
                <w:tab w:val="left" w:pos="1134"/>
                <w:tab w:val="left" w:pos="2161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27D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36CE8"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ECF" w:rsidRDefault="000C5ECF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4956" w:rsidRDefault="00C84956" w:rsidP="00C84956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C84956" w:rsidRDefault="00C84956" w:rsidP="00C84956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84956" w:rsidRDefault="00C84956" w:rsidP="00C84956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C84956" w:rsidRPr="00746710" w:rsidRDefault="00C84956" w:rsidP="000C5ECF">
      <w:pPr>
        <w:ind w:left="4536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C5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01.04.2022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C5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1067</w:t>
      </w:r>
    </w:p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</w:t>
      </w:r>
      <w:r w:rsidRPr="000C5ECF">
        <w:rPr>
          <w:rFonts w:ascii="Times New Roman" w:hAnsi="Times New Roman" w:cs="Times New Roman"/>
          <w:sz w:val="28"/>
          <w:szCs w:val="28"/>
        </w:rPr>
        <w:t>2</w:t>
      </w:r>
      <w:r w:rsidR="00FB0A4F">
        <w:rPr>
          <w:rFonts w:ascii="Times New Roman" w:hAnsi="Times New Roman" w:cs="Times New Roman"/>
          <w:sz w:val="28"/>
          <w:szCs w:val="28"/>
        </w:rPr>
        <w:t>2</w:t>
      </w:r>
      <w:r w:rsidRPr="00EE3A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56" w:rsidRPr="005E1CBF" w:rsidRDefault="00C84956" w:rsidP="00C84956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0"/>
        <w:gridCol w:w="3020"/>
        <w:gridCol w:w="2419"/>
        <w:gridCol w:w="94"/>
        <w:gridCol w:w="3267"/>
      </w:tblGrid>
      <w:tr w:rsidR="00C84956" w:rsidRPr="005E1CBF" w:rsidTr="00DD46B0">
        <w:trPr>
          <w:trHeight w:val="42"/>
        </w:trPr>
        <w:tc>
          <w:tcPr>
            <w:tcW w:w="760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C8495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Общие организационные вопросы </w:t>
            </w:r>
          </w:p>
        </w:tc>
      </w:tr>
      <w:tr w:rsidR="00C84956" w:rsidTr="00DD46B0">
        <w:trPr>
          <w:trHeight w:val="4038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чение противоэпид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мической готовности медицинских учре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дений и санаторно-курортных учрежд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 города-курорта Пятигорска к провед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противоэпидем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ческих мероприятий  в случае выявления ос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 опасных инфекций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8937A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 (по согласованию);</w:t>
            </w:r>
          </w:p>
          <w:p w:rsidR="00C84956" w:rsidRPr="00AB62C5" w:rsidRDefault="00566F84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Управления Роспо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ребнадзора по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польскому краю в г.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тигорске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Обследование объе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тов с массовым преб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ванием людей на предмет антитеррор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стической защищенн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D2673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вневедомственной охр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 по г.Пятигорску - филиал ФГКУ «УВО ВНГ России по Ставр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польскому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C84956" w:rsidTr="00DD46B0">
        <w:trPr>
          <w:trHeight w:val="2339"/>
        </w:trPr>
        <w:tc>
          <w:tcPr>
            <w:tcW w:w="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благоустро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ство, озеленение со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и прилега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щих территорий, окр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 и ремонт зданий, сооружений, доро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покрытий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15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Проведение дезинсе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ции, дезинфекции,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ратизации от бытовых насекомых, грызунов,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гнуса, клещей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 т.д., путем заключения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говоров со специал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зированными дези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фекционными подра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делениями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4C3F7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наторно-курортных у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мест, наиболее опа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в пожарном отн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«Бештаугорский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C8495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санита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ная очистка террит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в рамках весеннего трехмеся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7" w:type="dxa"/>
            <w:shd w:val="clear" w:color="auto" w:fill="auto"/>
          </w:tcPr>
          <w:p w:rsidR="00C84956" w:rsidRPr="0083722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Ликвидация несан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ционированных свалок в жилом секторе,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рортной зоне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shd w:val="clear" w:color="auto" w:fill="auto"/>
          </w:tcPr>
          <w:p w:rsidR="00C84956" w:rsidRPr="00837220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города Пятигорска: высадка цветочных клумб, покос травы, обрезка ветвей дерев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ев и кустарников</w:t>
            </w:r>
          </w:p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837220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                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архитектурных  форм (скамейки, урны)  парка «Цветник», па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ка «Нагорный»,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парка Емануэлевский,</w:t>
            </w:r>
            <w:r w:rsidRPr="0091416B"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бульвара Гагарина, сквера им. Ермолова, мемориала «Чаша м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теринских слез», скв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ра им. Ленина, сквера у библиотеки, Комс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мольского парка, скв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ра у фонтана «Подк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ва», Места дуэли М.Ю. Лермонтова, парка «Победы»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237F8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городских фонтанов: «Центральный», «Ч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ша материнских слез», «Каскад», бульвар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гарина, «Счастливый улов»,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«Лягушки»,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«Гномы», «Библиот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ка», «Подкова», сквер им. Анджиевского,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 на центральной аллее парка «Победы»,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фонтан по ул. Берна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дацци, фонтан по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спекту Кирова,13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 «Управление кап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содерж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мест массового отдыха, водных ре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реационных объектов в соответствии с тр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бованиями санитарных правил, ремонт общ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туалетов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рекреационных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  <w:p w:rsidR="00C84956" w:rsidRPr="00AB62C5" w:rsidRDefault="00C84956" w:rsidP="00DD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 Курорт, здравоохранение, культура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15" w:type="dxa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выполн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СанПин 2.1.</w:t>
            </w:r>
            <w:r w:rsidR="0003009A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обращ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с медицинскими отходами»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FB0A4F" w:rsidRPr="00AB62C5" w:rsidRDefault="00C84956" w:rsidP="00FB0A4F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983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вакцин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ции всех работников пищеблоков и лече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но-оздоровительных учреждений против дизентерии Зонне и вирусного гепатита А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="00FB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FB0A4F" w:rsidRPr="00AB62C5" w:rsidRDefault="00C84956" w:rsidP="00FB0A4F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990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15" w:type="dxa"/>
            <w:shd w:val="clear" w:color="auto" w:fill="auto"/>
          </w:tcPr>
          <w:p w:rsidR="00C84956" w:rsidRPr="00C552AE" w:rsidRDefault="00C84956" w:rsidP="00DD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Проведение профила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тических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предупреждению распространения 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ронавирусной инфе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2419" w:type="dxa"/>
            <w:shd w:val="clear" w:color="auto" w:fill="auto"/>
          </w:tcPr>
          <w:p w:rsidR="00C84956" w:rsidRPr="00133538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C84956" w:rsidTr="00DD46B0">
        <w:trPr>
          <w:trHeight w:val="835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семина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ских занятий с мед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цинскими работник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ми: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профилактике травматизма, острых кишечных заболев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вопросам оказания неотложной медици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ской помощи детям и подросткам в пришк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льных и загородных оздоровительных лаг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56" w:rsidRPr="00C552AE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пространения корон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552A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 июня 202</w:t>
            </w:r>
            <w:r w:rsidR="00FB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FB0A4F" w:rsidRDefault="00FB0A4F" w:rsidP="00FB0A4F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ждений города-курорта Пятигорска (по соглас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956" w:rsidTr="00DD46B0">
        <w:trPr>
          <w:trHeight w:val="988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1A5472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Усиление информац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онно-разъяснительной работы по профила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тике детского травм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тизма, солнечных ож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 и перегреваний, острых кишечных 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болеваний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FB0A4F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Формирование мер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праздничной программы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A4F">
              <w:rPr>
                <w:rFonts w:ascii="Times New Roman" w:hAnsi="Times New Roman" w:cs="Times New Roman"/>
                <w:sz w:val="28"/>
                <w:szCs w:val="28"/>
              </w:rPr>
              <w:t>открытия курортного сезона  2022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ры администрации города Пятигорска»;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админис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праздничных мероприятий,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открытию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0A4F">
              <w:rPr>
                <w:rFonts w:ascii="Times New Roman" w:hAnsi="Times New Roman" w:cs="Times New Roman"/>
                <w:sz w:val="28"/>
                <w:szCs w:val="28"/>
              </w:rPr>
              <w:t>рортного сезона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ры администрации города Пятигорска»;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админис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</w:tr>
      <w:tr w:rsidR="00C84956" w:rsidTr="00DD46B0">
        <w:trPr>
          <w:trHeight w:val="591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жителей и гостей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рода-курорта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ска: цикл мероприятий «Курортные вечера»</w:t>
            </w:r>
          </w:p>
        </w:tc>
        <w:tc>
          <w:tcPr>
            <w:tcW w:w="2419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ры администрации города Пятигорска»</w:t>
            </w:r>
          </w:p>
        </w:tc>
      </w:tr>
      <w:tr w:rsidR="00C84956" w:rsidTr="00DD46B0">
        <w:trPr>
          <w:trHeight w:val="97"/>
        </w:trPr>
        <w:tc>
          <w:tcPr>
            <w:tcW w:w="9554" w:type="dxa"/>
            <w:gridSpan w:val="5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4.Торговля, общественное питание, промышленность</w:t>
            </w:r>
          </w:p>
        </w:tc>
      </w:tr>
      <w:tr w:rsidR="00C84956" w:rsidTr="00DD46B0">
        <w:trPr>
          <w:trHeight w:val="494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косметического и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питального ремонта предприятий торговли, общественного пит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ния, бытового обсл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живания, обновление витрин, интерьеров и фасадов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C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тории продовольс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венных рынков усл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вий, гарантирующих качество и безопа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реализации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дуктов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ляющих рынками ко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паний 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ГБУ СК «Пятигорская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СББЖ» (по согласованию);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Роспо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ребнадзора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польскому краю в г.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84956" w:rsidTr="00DD46B0">
        <w:trPr>
          <w:trHeight w:val="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Пресечение несан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ционированной то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говли на территории города-курорта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горска, в том числе в курортной зоне, у 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ветов и питьевых 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 и защ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56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порта и связи админис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рации города Пятиго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4956" w:rsidTr="00DD46B0">
        <w:trPr>
          <w:trHeight w:val="1042"/>
        </w:trPr>
        <w:tc>
          <w:tcPr>
            <w:tcW w:w="760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015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нестаци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нарных торговых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 по реализации прохладительных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питков, кваса, мор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женого, выпечных 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делий, сувениров и объектов по предо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тавлению услуг общ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ственного питания (летних площадок)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7" w:type="dxa"/>
            <w:shd w:val="clear" w:color="auto" w:fill="auto"/>
          </w:tcPr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 и защ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Пятигорска;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84956" w:rsidRPr="00AB62C5" w:rsidRDefault="00C84956" w:rsidP="00DD46B0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</w:tbl>
    <w:p w:rsidR="00C84956" w:rsidRPr="008D10B2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8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18F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C84956" w:rsidRPr="001418F6" w:rsidRDefault="00C84956" w:rsidP="00C84956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18F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1812" w:rsidRPr="001A5472" w:rsidRDefault="00C84956" w:rsidP="001A5472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1418F6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А.А.Малыгина  </w:t>
      </w:r>
    </w:p>
    <w:sectPr w:rsidR="00691812" w:rsidRPr="001A5472" w:rsidSect="002A1E27">
      <w:pgSz w:w="11906" w:h="16838"/>
      <w:pgMar w:top="184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CE" w:rsidRDefault="007D69CE" w:rsidP="00E6754D">
      <w:pPr>
        <w:spacing w:after="0" w:line="240" w:lineRule="auto"/>
      </w:pPr>
      <w:r>
        <w:separator/>
      </w:r>
    </w:p>
  </w:endnote>
  <w:endnote w:type="continuationSeparator" w:id="1">
    <w:p w:rsidR="007D69CE" w:rsidRDefault="007D69CE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CE" w:rsidRDefault="007D69CE" w:rsidP="00E6754D">
      <w:pPr>
        <w:spacing w:after="0" w:line="240" w:lineRule="auto"/>
      </w:pPr>
      <w:r>
        <w:separator/>
      </w:r>
    </w:p>
  </w:footnote>
  <w:footnote w:type="continuationSeparator" w:id="1">
    <w:p w:rsidR="007D69CE" w:rsidRDefault="007D69CE" w:rsidP="00E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57"/>
    <w:rsid w:val="00001498"/>
    <w:rsid w:val="00007811"/>
    <w:rsid w:val="00027E42"/>
    <w:rsid w:val="0003009A"/>
    <w:rsid w:val="000554E8"/>
    <w:rsid w:val="00055DD7"/>
    <w:rsid w:val="0006018F"/>
    <w:rsid w:val="000602C3"/>
    <w:rsid w:val="00062973"/>
    <w:rsid w:val="00071764"/>
    <w:rsid w:val="000A7239"/>
    <w:rsid w:val="000C221D"/>
    <w:rsid w:val="000C5651"/>
    <w:rsid w:val="000C5ECF"/>
    <w:rsid w:val="000D334E"/>
    <w:rsid w:val="000E6F8B"/>
    <w:rsid w:val="000F28D9"/>
    <w:rsid w:val="000F461D"/>
    <w:rsid w:val="00105D21"/>
    <w:rsid w:val="00114AC9"/>
    <w:rsid w:val="001231F5"/>
    <w:rsid w:val="00126F9F"/>
    <w:rsid w:val="001303D7"/>
    <w:rsid w:val="00133C23"/>
    <w:rsid w:val="00134F67"/>
    <w:rsid w:val="00137C06"/>
    <w:rsid w:val="001418F6"/>
    <w:rsid w:val="00143431"/>
    <w:rsid w:val="001445AF"/>
    <w:rsid w:val="00150A63"/>
    <w:rsid w:val="00152A5E"/>
    <w:rsid w:val="00152CBC"/>
    <w:rsid w:val="001571E8"/>
    <w:rsid w:val="00173F94"/>
    <w:rsid w:val="001745A4"/>
    <w:rsid w:val="00176F24"/>
    <w:rsid w:val="00183F05"/>
    <w:rsid w:val="0019479E"/>
    <w:rsid w:val="0019619F"/>
    <w:rsid w:val="001A277A"/>
    <w:rsid w:val="001A5472"/>
    <w:rsid w:val="001C404E"/>
    <w:rsid w:val="001D22BC"/>
    <w:rsid w:val="001D766F"/>
    <w:rsid w:val="001E0E6F"/>
    <w:rsid w:val="001E4FDC"/>
    <w:rsid w:val="001F0505"/>
    <w:rsid w:val="002152F8"/>
    <w:rsid w:val="002219E7"/>
    <w:rsid w:val="002237CE"/>
    <w:rsid w:val="00223930"/>
    <w:rsid w:val="002347C9"/>
    <w:rsid w:val="00246200"/>
    <w:rsid w:val="00254458"/>
    <w:rsid w:val="00255856"/>
    <w:rsid w:val="00270274"/>
    <w:rsid w:val="002848D8"/>
    <w:rsid w:val="00297664"/>
    <w:rsid w:val="002A1E27"/>
    <w:rsid w:val="002A4358"/>
    <w:rsid w:val="002A5BAA"/>
    <w:rsid w:val="002B07F0"/>
    <w:rsid w:val="002B0F20"/>
    <w:rsid w:val="002B631C"/>
    <w:rsid w:val="002C1A8D"/>
    <w:rsid w:val="002D4F1B"/>
    <w:rsid w:val="002D6996"/>
    <w:rsid w:val="002F13BE"/>
    <w:rsid w:val="002F3C10"/>
    <w:rsid w:val="003013F9"/>
    <w:rsid w:val="00301EBF"/>
    <w:rsid w:val="00305EDB"/>
    <w:rsid w:val="00312BC6"/>
    <w:rsid w:val="0031355E"/>
    <w:rsid w:val="00313C2C"/>
    <w:rsid w:val="00325B58"/>
    <w:rsid w:val="00332085"/>
    <w:rsid w:val="00333602"/>
    <w:rsid w:val="00335EB9"/>
    <w:rsid w:val="003463EF"/>
    <w:rsid w:val="00354C51"/>
    <w:rsid w:val="00366B92"/>
    <w:rsid w:val="00370468"/>
    <w:rsid w:val="0037327E"/>
    <w:rsid w:val="00375A47"/>
    <w:rsid w:val="003865B2"/>
    <w:rsid w:val="00390C05"/>
    <w:rsid w:val="0039621F"/>
    <w:rsid w:val="00396D96"/>
    <w:rsid w:val="003B2F00"/>
    <w:rsid w:val="003D2673"/>
    <w:rsid w:val="003D3C77"/>
    <w:rsid w:val="003E33C0"/>
    <w:rsid w:val="003E7060"/>
    <w:rsid w:val="003F740D"/>
    <w:rsid w:val="00400598"/>
    <w:rsid w:val="00403121"/>
    <w:rsid w:val="00417A76"/>
    <w:rsid w:val="00420599"/>
    <w:rsid w:val="0042654A"/>
    <w:rsid w:val="004352AE"/>
    <w:rsid w:val="004433EE"/>
    <w:rsid w:val="00454292"/>
    <w:rsid w:val="004544FA"/>
    <w:rsid w:val="004746DE"/>
    <w:rsid w:val="00476D50"/>
    <w:rsid w:val="00482947"/>
    <w:rsid w:val="004857F9"/>
    <w:rsid w:val="00493995"/>
    <w:rsid w:val="00497A97"/>
    <w:rsid w:val="004A48B2"/>
    <w:rsid w:val="004B31E9"/>
    <w:rsid w:val="004C5733"/>
    <w:rsid w:val="004D1849"/>
    <w:rsid w:val="004D31B7"/>
    <w:rsid w:val="004E461D"/>
    <w:rsid w:val="004E536C"/>
    <w:rsid w:val="0051326B"/>
    <w:rsid w:val="00526434"/>
    <w:rsid w:val="00533EF0"/>
    <w:rsid w:val="00552026"/>
    <w:rsid w:val="00553957"/>
    <w:rsid w:val="00566F84"/>
    <w:rsid w:val="005734A2"/>
    <w:rsid w:val="00591848"/>
    <w:rsid w:val="005934B6"/>
    <w:rsid w:val="00597109"/>
    <w:rsid w:val="005B2B5F"/>
    <w:rsid w:val="005D40A2"/>
    <w:rsid w:val="005E0B87"/>
    <w:rsid w:val="005E1CBF"/>
    <w:rsid w:val="005F6B9C"/>
    <w:rsid w:val="005F6E3F"/>
    <w:rsid w:val="0060593F"/>
    <w:rsid w:val="00612510"/>
    <w:rsid w:val="006176D9"/>
    <w:rsid w:val="00621657"/>
    <w:rsid w:val="0064097B"/>
    <w:rsid w:val="00644427"/>
    <w:rsid w:val="00652B64"/>
    <w:rsid w:val="006650CF"/>
    <w:rsid w:val="0067771D"/>
    <w:rsid w:val="00677F7C"/>
    <w:rsid w:val="00684489"/>
    <w:rsid w:val="00687071"/>
    <w:rsid w:val="0069122E"/>
    <w:rsid w:val="00691812"/>
    <w:rsid w:val="00695D2C"/>
    <w:rsid w:val="006A04CC"/>
    <w:rsid w:val="006A1650"/>
    <w:rsid w:val="006B55D2"/>
    <w:rsid w:val="006E3FCA"/>
    <w:rsid w:val="006F7A20"/>
    <w:rsid w:val="00703330"/>
    <w:rsid w:val="0071064C"/>
    <w:rsid w:val="007125AC"/>
    <w:rsid w:val="007234E4"/>
    <w:rsid w:val="007318EF"/>
    <w:rsid w:val="00760BF4"/>
    <w:rsid w:val="00780737"/>
    <w:rsid w:val="0079352D"/>
    <w:rsid w:val="007938A7"/>
    <w:rsid w:val="007B5C4C"/>
    <w:rsid w:val="007D1D98"/>
    <w:rsid w:val="007D69CE"/>
    <w:rsid w:val="007F0EB5"/>
    <w:rsid w:val="007F4164"/>
    <w:rsid w:val="008056FA"/>
    <w:rsid w:val="00806CF4"/>
    <w:rsid w:val="00812E71"/>
    <w:rsid w:val="00817AE2"/>
    <w:rsid w:val="00820EDD"/>
    <w:rsid w:val="0083632F"/>
    <w:rsid w:val="00844A18"/>
    <w:rsid w:val="00850D2A"/>
    <w:rsid w:val="0085288C"/>
    <w:rsid w:val="0086562E"/>
    <w:rsid w:val="00865C3D"/>
    <w:rsid w:val="008A06E4"/>
    <w:rsid w:val="008A5643"/>
    <w:rsid w:val="008B0959"/>
    <w:rsid w:val="008D10B2"/>
    <w:rsid w:val="008E7474"/>
    <w:rsid w:val="00917157"/>
    <w:rsid w:val="00922CA4"/>
    <w:rsid w:val="009265EC"/>
    <w:rsid w:val="00927D68"/>
    <w:rsid w:val="0093742A"/>
    <w:rsid w:val="00940354"/>
    <w:rsid w:val="009412B3"/>
    <w:rsid w:val="00944DBD"/>
    <w:rsid w:val="00950329"/>
    <w:rsid w:val="0095239D"/>
    <w:rsid w:val="00961B55"/>
    <w:rsid w:val="009638E2"/>
    <w:rsid w:val="00970131"/>
    <w:rsid w:val="00973739"/>
    <w:rsid w:val="00976F19"/>
    <w:rsid w:val="009A3C25"/>
    <w:rsid w:val="009B153C"/>
    <w:rsid w:val="009B24A5"/>
    <w:rsid w:val="009C22DA"/>
    <w:rsid w:val="009C51A2"/>
    <w:rsid w:val="009C52D7"/>
    <w:rsid w:val="009C6FC2"/>
    <w:rsid w:val="009D77CA"/>
    <w:rsid w:val="009E1FD5"/>
    <w:rsid w:val="009F3082"/>
    <w:rsid w:val="009F7F52"/>
    <w:rsid w:val="00A37271"/>
    <w:rsid w:val="00A43E04"/>
    <w:rsid w:val="00A46291"/>
    <w:rsid w:val="00A511DE"/>
    <w:rsid w:val="00A51907"/>
    <w:rsid w:val="00A52C6B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177B7"/>
    <w:rsid w:val="00B30093"/>
    <w:rsid w:val="00B345E6"/>
    <w:rsid w:val="00B37913"/>
    <w:rsid w:val="00B44051"/>
    <w:rsid w:val="00B453B7"/>
    <w:rsid w:val="00B503FA"/>
    <w:rsid w:val="00B56CB5"/>
    <w:rsid w:val="00B77747"/>
    <w:rsid w:val="00B94989"/>
    <w:rsid w:val="00BE0553"/>
    <w:rsid w:val="00BF0724"/>
    <w:rsid w:val="00BF7429"/>
    <w:rsid w:val="00C01A37"/>
    <w:rsid w:val="00C207C8"/>
    <w:rsid w:val="00C31037"/>
    <w:rsid w:val="00C35F65"/>
    <w:rsid w:val="00C4726A"/>
    <w:rsid w:val="00C478A7"/>
    <w:rsid w:val="00C50D5F"/>
    <w:rsid w:val="00C5123C"/>
    <w:rsid w:val="00C66AD5"/>
    <w:rsid w:val="00C66AD9"/>
    <w:rsid w:val="00C71BA7"/>
    <w:rsid w:val="00C84599"/>
    <w:rsid w:val="00C84956"/>
    <w:rsid w:val="00C87C12"/>
    <w:rsid w:val="00C900C1"/>
    <w:rsid w:val="00CA0BA2"/>
    <w:rsid w:val="00CA16CD"/>
    <w:rsid w:val="00CA4666"/>
    <w:rsid w:val="00CA50EA"/>
    <w:rsid w:val="00CD3CC7"/>
    <w:rsid w:val="00CD4AC4"/>
    <w:rsid w:val="00CF2ACD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97C"/>
    <w:rsid w:val="00D64105"/>
    <w:rsid w:val="00D86430"/>
    <w:rsid w:val="00DB307B"/>
    <w:rsid w:val="00DD07FD"/>
    <w:rsid w:val="00DD6996"/>
    <w:rsid w:val="00DE790C"/>
    <w:rsid w:val="00E27D79"/>
    <w:rsid w:val="00E36730"/>
    <w:rsid w:val="00E36CE8"/>
    <w:rsid w:val="00E61497"/>
    <w:rsid w:val="00E6303A"/>
    <w:rsid w:val="00E6491E"/>
    <w:rsid w:val="00E66B41"/>
    <w:rsid w:val="00E6754D"/>
    <w:rsid w:val="00E67E2E"/>
    <w:rsid w:val="00EA24B7"/>
    <w:rsid w:val="00EB7EDB"/>
    <w:rsid w:val="00EC22B7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1E09"/>
    <w:rsid w:val="00F42A8C"/>
    <w:rsid w:val="00F455C1"/>
    <w:rsid w:val="00F502DE"/>
    <w:rsid w:val="00F60F82"/>
    <w:rsid w:val="00F76D30"/>
    <w:rsid w:val="00F83131"/>
    <w:rsid w:val="00F86313"/>
    <w:rsid w:val="00FA04CE"/>
    <w:rsid w:val="00FA2C0D"/>
    <w:rsid w:val="00FB0A4F"/>
    <w:rsid w:val="00FC55CF"/>
    <w:rsid w:val="00FD0672"/>
    <w:rsid w:val="00FE03E8"/>
    <w:rsid w:val="00FE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D56C-7891-426A-B818-BEC2328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11</cp:revision>
  <cp:lastPrinted>2021-02-25T13:33:00Z</cp:lastPrinted>
  <dcterms:created xsi:type="dcterms:W3CDTF">2021-03-03T07:52:00Z</dcterms:created>
  <dcterms:modified xsi:type="dcterms:W3CDTF">2022-04-04T12:10:00Z</dcterms:modified>
</cp:coreProperties>
</file>