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:rsidR="008320EC" w:rsidRPr="008320EC" w:rsidRDefault="00377775" w:rsidP="008320EC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18.11.2024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4992</w:t>
      </w:r>
    </w:p>
    <w:p w:rsidR="008320EC" w:rsidRPr="008320EC" w:rsidRDefault="008320EC" w:rsidP="008320EC">
      <w:pPr>
        <w:spacing w:line="240" w:lineRule="exact"/>
        <w:rPr>
          <w:bCs/>
          <w:sz w:val="28"/>
          <w:szCs w:val="28"/>
        </w:rPr>
      </w:pPr>
    </w:p>
    <w:p w:rsidR="008320EC" w:rsidRPr="008320EC" w:rsidRDefault="008320EC" w:rsidP="008320EC">
      <w:pPr>
        <w:rPr>
          <w:bCs/>
          <w:sz w:val="28"/>
          <w:szCs w:val="28"/>
        </w:rPr>
      </w:pPr>
    </w:p>
    <w:p w:rsidR="008320EC" w:rsidRPr="008320EC" w:rsidRDefault="008320EC" w:rsidP="008320EC">
      <w:pPr>
        <w:rPr>
          <w:bCs/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Об условиях приватизации </w:t>
      </w: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муниципального имущества</w:t>
      </w: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в </w:t>
      </w:r>
      <w:r w:rsidRPr="008320EC">
        <w:rPr>
          <w:sz w:val="28"/>
          <w:szCs w:val="28"/>
          <w:lang w:val="en-US"/>
        </w:rPr>
        <w:t>IV</w:t>
      </w:r>
      <w:r w:rsidRPr="008320EC">
        <w:rPr>
          <w:sz w:val="28"/>
          <w:szCs w:val="28"/>
        </w:rPr>
        <w:t>квартале 2024 года в порядке</w:t>
      </w: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преимущественного права</w:t>
      </w: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0EC">
        <w:rPr>
          <w:sz w:val="28"/>
          <w:szCs w:val="28"/>
        </w:rPr>
        <w:t>В соответствии со статьей 14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 w:rsidRPr="008320EC">
        <w:rPr>
          <w:rFonts w:eastAsiaTheme="minorHAnsi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320EC"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отчетами по определению рыночной стоимости объектов подлежащих приватизации имущества, составленных независимым оценщиком, - </w:t>
      </w:r>
    </w:p>
    <w:p w:rsidR="008320EC" w:rsidRPr="008320EC" w:rsidRDefault="008320EC" w:rsidP="008320EC">
      <w:pPr>
        <w:ind w:firstLine="709"/>
        <w:rPr>
          <w:sz w:val="28"/>
          <w:szCs w:val="28"/>
        </w:rPr>
      </w:pPr>
    </w:p>
    <w:p w:rsidR="008320EC" w:rsidRPr="008320EC" w:rsidRDefault="008320EC" w:rsidP="008320EC">
      <w:pPr>
        <w:ind w:firstLine="709"/>
        <w:rPr>
          <w:sz w:val="28"/>
          <w:szCs w:val="28"/>
        </w:rPr>
      </w:pPr>
    </w:p>
    <w:p w:rsidR="008320EC" w:rsidRPr="008320EC" w:rsidRDefault="008320EC" w:rsidP="008320EC">
      <w:pPr>
        <w:rPr>
          <w:sz w:val="28"/>
          <w:szCs w:val="28"/>
        </w:rPr>
      </w:pPr>
      <w:r w:rsidRPr="008320EC">
        <w:rPr>
          <w:sz w:val="28"/>
          <w:szCs w:val="28"/>
        </w:rPr>
        <w:t>ПОСТАНОВЛЯЮ:</w:t>
      </w:r>
    </w:p>
    <w:p w:rsidR="008320EC" w:rsidRPr="008320EC" w:rsidRDefault="008320EC" w:rsidP="008320EC">
      <w:pPr>
        <w:ind w:firstLine="709"/>
        <w:rPr>
          <w:sz w:val="28"/>
          <w:szCs w:val="28"/>
        </w:rPr>
      </w:pPr>
    </w:p>
    <w:p w:rsidR="008320EC" w:rsidRPr="008320EC" w:rsidRDefault="008320EC" w:rsidP="008320EC">
      <w:pPr>
        <w:ind w:firstLine="709"/>
        <w:rPr>
          <w:sz w:val="28"/>
          <w:szCs w:val="28"/>
        </w:rPr>
      </w:pP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1. Приватизировать в </w:t>
      </w:r>
      <w:r w:rsidRPr="008320EC">
        <w:rPr>
          <w:sz w:val="28"/>
          <w:szCs w:val="28"/>
          <w:lang w:val="en-US"/>
        </w:rPr>
        <w:t>IV</w:t>
      </w:r>
      <w:r w:rsidRPr="008320EC">
        <w:rPr>
          <w:sz w:val="28"/>
          <w:szCs w:val="28"/>
        </w:rPr>
        <w:t xml:space="preserve"> квартале 2024 года находящиеся в собственности муниципального образования города-курорта Пятигорска объекты муниципального имущества в порядке преимущественного права согласно приложению к настоящему постановлению.</w:t>
      </w:r>
    </w:p>
    <w:p w:rsidR="008320EC" w:rsidRPr="008320EC" w:rsidRDefault="008320EC" w:rsidP="008320EC">
      <w:pPr>
        <w:ind w:firstLine="709"/>
        <w:rPr>
          <w:sz w:val="28"/>
          <w:szCs w:val="28"/>
        </w:rPr>
      </w:pPr>
    </w:p>
    <w:p w:rsidR="008320EC" w:rsidRPr="008320EC" w:rsidRDefault="008320EC" w:rsidP="008320EC">
      <w:pPr>
        <w:ind w:firstLine="709"/>
        <w:rPr>
          <w:sz w:val="28"/>
          <w:szCs w:val="28"/>
        </w:rPr>
      </w:pPr>
    </w:p>
    <w:p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2. Утвердить следующие условия приватизации муниципального имущества:</w:t>
      </w:r>
    </w:p>
    <w:p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2.1. Способ приватизации муниципального имущества – в порядке преимущественного права арендатора на приобретение арендуемого имущества, </w:t>
      </w:r>
      <w:bookmarkStart w:id="0" w:name="_Hlk107828095"/>
      <w:r w:rsidRPr="008320EC">
        <w:rPr>
          <w:sz w:val="28"/>
          <w:szCs w:val="28"/>
        </w:rPr>
        <w:t>указанного в приложении к настоящему постановлению</w:t>
      </w:r>
      <w:bookmarkEnd w:id="0"/>
      <w:r w:rsidRPr="008320EC">
        <w:rPr>
          <w:sz w:val="28"/>
          <w:szCs w:val="28"/>
        </w:rPr>
        <w:t>.</w:t>
      </w:r>
    </w:p>
    <w:p w:rsidR="008320EC" w:rsidRPr="008320EC" w:rsidRDefault="008320EC" w:rsidP="008320E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2.2. Срок и порядок оплаты муниципального имущества, указанного в приложении к настоящему постановлению – единовременно или в рассрочку посредством ежемесячных или ежеквартальных выплат в равных долях. Срок рассрочки оплаты имущества пять лет.</w:t>
      </w: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2.3. Начальную цену подлежащего приватизации муниципального имущества, равную рыночной стоимости имущества, согласно приложению к настоящему постановлению.</w:t>
      </w: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</w:p>
    <w:p w:rsidR="008320EC" w:rsidRPr="008320EC" w:rsidRDefault="008320EC" w:rsidP="008320EC">
      <w:pPr>
        <w:ind w:firstLine="709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ind w:firstLine="708"/>
        <w:jc w:val="both"/>
        <w:rPr>
          <w:sz w:val="28"/>
          <w:szCs w:val="28"/>
        </w:rPr>
      </w:pPr>
      <w:r w:rsidRPr="008320EC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jc w:val="both"/>
        <w:rPr>
          <w:sz w:val="28"/>
          <w:szCs w:val="28"/>
        </w:rPr>
      </w:pPr>
      <w:r w:rsidRPr="008320EC">
        <w:rPr>
          <w:sz w:val="28"/>
          <w:szCs w:val="28"/>
        </w:rPr>
        <w:t>Глава города Пятигорска</w:t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  <w:t xml:space="preserve">   Д.Ю.Ворошилов</w:t>
      </w:r>
    </w:p>
    <w:p w:rsidR="008320EC" w:rsidRPr="008320EC" w:rsidRDefault="008320EC" w:rsidP="008320EC">
      <w:pPr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jc w:val="both"/>
        <w:rPr>
          <w:sz w:val="28"/>
          <w:szCs w:val="28"/>
        </w:rPr>
      </w:pPr>
    </w:p>
    <w:p w:rsidR="008320EC" w:rsidRPr="008320EC" w:rsidRDefault="008320EC" w:rsidP="008320EC">
      <w:pPr>
        <w:suppressAutoHyphens/>
        <w:spacing w:line="240" w:lineRule="exact"/>
        <w:jc w:val="both"/>
        <w:rPr>
          <w:szCs w:val="28"/>
        </w:rPr>
      </w:pPr>
    </w:p>
    <w:p w:rsidR="008320EC" w:rsidRPr="008320EC" w:rsidRDefault="008320EC" w:rsidP="008320EC">
      <w:pPr>
        <w:ind w:firstLine="9600"/>
        <w:rPr>
          <w:sz w:val="27"/>
          <w:szCs w:val="27"/>
        </w:rPr>
        <w:sectPr w:rsidR="008320EC" w:rsidRPr="008320EC" w:rsidSect="00BC77AF">
          <w:headerReference w:type="default" r:id="rId7"/>
          <w:pgSz w:w="11906" w:h="16838" w:code="9"/>
          <w:pgMar w:top="1134" w:right="567" w:bottom="1418" w:left="1985" w:header="0" w:footer="0" w:gutter="0"/>
          <w:cols w:space="708"/>
          <w:titlePg/>
          <w:docGrid w:linePitch="360"/>
        </w:sectPr>
      </w:pPr>
    </w:p>
    <w:p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lastRenderedPageBreak/>
        <w:t>Приложение</w:t>
      </w:r>
    </w:p>
    <w:p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к постановлению администрации</w:t>
      </w:r>
    </w:p>
    <w:p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города Пятигорска</w:t>
      </w:r>
    </w:p>
    <w:p w:rsidR="008320EC" w:rsidRPr="008320EC" w:rsidRDefault="008320EC" w:rsidP="008320EC">
      <w:pPr>
        <w:spacing w:line="240" w:lineRule="exact"/>
        <w:ind w:firstLine="9599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 xml:space="preserve">от </w:t>
      </w:r>
      <w:r w:rsidR="00377775">
        <w:rPr>
          <w:sz w:val="28"/>
          <w:szCs w:val="28"/>
        </w:rPr>
        <w:t xml:space="preserve">18.11.2024 </w:t>
      </w:r>
      <w:r w:rsidRPr="008320EC">
        <w:rPr>
          <w:sz w:val="28"/>
          <w:szCs w:val="28"/>
        </w:rPr>
        <w:t xml:space="preserve">№ </w:t>
      </w:r>
      <w:r w:rsidR="00377775">
        <w:rPr>
          <w:sz w:val="28"/>
          <w:szCs w:val="28"/>
        </w:rPr>
        <w:t>4992</w:t>
      </w:r>
      <w:r w:rsidRPr="008320EC">
        <w:rPr>
          <w:sz w:val="28"/>
          <w:szCs w:val="28"/>
        </w:rPr>
        <w:t>____</w:t>
      </w:r>
    </w:p>
    <w:p w:rsidR="008320EC" w:rsidRPr="008320EC" w:rsidRDefault="008320EC" w:rsidP="008320EC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:rsidR="008320EC" w:rsidRPr="008320EC" w:rsidRDefault="008320EC" w:rsidP="008320EC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8320EC" w:rsidRPr="008320EC" w:rsidRDefault="008320EC" w:rsidP="008320EC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8320EC" w:rsidRPr="008320EC" w:rsidRDefault="008320EC" w:rsidP="008320EC">
      <w:pPr>
        <w:tabs>
          <w:tab w:val="left" w:pos="960"/>
        </w:tabs>
        <w:spacing w:line="240" w:lineRule="exact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ПЕРЕЧЕНЬ</w:t>
      </w:r>
    </w:p>
    <w:p w:rsidR="008320EC" w:rsidRPr="008320EC" w:rsidRDefault="008320EC" w:rsidP="008320EC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8"/>
          <w:szCs w:val="28"/>
        </w:rPr>
      </w:pPr>
      <w:r w:rsidRPr="008320EC">
        <w:rPr>
          <w:sz w:val="28"/>
          <w:szCs w:val="28"/>
        </w:rPr>
        <w:tab/>
      </w:r>
      <w:r w:rsidRPr="008320EC">
        <w:rPr>
          <w:sz w:val="28"/>
          <w:szCs w:val="28"/>
        </w:rPr>
        <w:tab/>
        <w:t>муниципального имущества, подлежащего приватизации</w:t>
      </w:r>
      <w:r w:rsidRPr="008320EC">
        <w:rPr>
          <w:sz w:val="28"/>
          <w:szCs w:val="28"/>
        </w:rPr>
        <w:tab/>
      </w:r>
    </w:p>
    <w:p w:rsidR="008320EC" w:rsidRPr="008320EC" w:rsidRDefault="008320EC" w:rsidP="008320EC">
      <w:pPr>
        <w:spacing w:line="240" w:lineRule="exact"/>
        <w:jc w:val="center"/>
        <w:rPr>
          <w:sz w:val="28"/>
          <w:szCs w:val="28"/>
        </w:rPr>
      </w:pPr>
      <w:r w:rsidRPr="008320EC">
        <w:rPr>
          <w:sz w:val="28"/>
          <w:szCs w:val="28"/>
        </w:rPr>
        <w:t>в I</w:t>
      </w:r>
      <w:r w:rsidRPr="008320EC">
        <w:rPr>
          <w:sz w:val="28"/>
          <w:szCs w:val="28"/>
          <w:lang w:val="en-US"/>
        </w:rPr>
        <w:t>V</w:t>
      </w:r>
      <w:r w:rsidRPr="008320EC">
        <w:rPr>
          <w:sz w:val="28"/>
          <w:szCs w:val="28"/>
        </w:rPr>
        <w:t xml:space="preserve"> квартале 202</w:t>
      </w:r>
      <w:r w:rsidRPr="00377775">
        <w:rPr>
          <w:sz w:val="28"/>
          <w:szCs w:val="28"/>
        </w:rPr>
        <w:t>4</w:t>
      </w:r>
      <w:r w:rsidRPr="008320EC">
        <w:rPr>
          <w:sz w:val="28"/>
          <w:szCs w:val="28"/>
        </w:rPr>
        <w:t xml:space="preserve"> года</w:t>
      </w:r>
    </w:p>
    <w:p w:rsidR="008320EC" w:rsidRPr="008320EC" w:rsidRDefault="008320EC" w:rsidP="008320EC">
      <w:pPr>
        <w:spacing w:line="240" w:lineRule="exact"/>
        <w:jc w:val="center"/>
        <w:rPr>
          <w:sz w:val="27"/>
          <w:szCs w:val="27"/>
        </w:rPr>
      </w:pPr>
    </w:p>
    <w:p w:rsidR="008320EC" w:rsidRPr="008320EC" w:rsidRDefault="008320EC" w:rsidP="008320EC">
      <w:pPr>
        <w:spacing w:line="240" w:lineRule="exact"/>
        <w:jc w:val="center"/>
        <w:rPr>
          <w:sz w:val="27"/>
          <w:szCs w:val="27"/>
        </w:rPr>
      </w:pPr>
    </w:p>
    <w:tbl>
      <w:tblPr>
        <w:tblW w:w="1405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977"/>
        <w:gridCol w:w="1134"/>
        <w:gridCol w:w="2268"/>
        <w:gridCol w:w="1417"/>
        <w:gridCol w:w="5670"/>
      </w:tblGrid>
      <w:tr w:rsidR="008320EC" w:rsidRPr="008320EC" w:rsidTr="00B60B56">
        <w:tc>
          <w:tcPr>
            <w:tcW w:w="589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Наименование </w:t>
            </w:r>
          </w:p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:rsidR="008320EC" w:rsidRPr="008320EC" w:rsidRDefault="008320EC" w:rsidP="00B60B56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Площадь (м²)</w:t>
            </w:r>
          </w:p>
        </w:tc>
        <w:tc>
          <w:tcPr>
            <w:tcW w:w="2268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Местонахождение </w:t>
            </w:r>
          </w:p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:rsidR="008320EC" w:rsidRPr="008320EC" w:rsidRDefault="008320EC" w:rsidP="00B60B56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Начальная цена, без НДС (руб.)</w:t>
            </w:r>
          </w:p>
        </w:tc>
        <w:tc>
          <w:tcPr>
            <w:tcW w:w="5670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8320EC" w:rsidRPr="008320EC" w:rsidTr="00B60B56">
        <w:tc>
          <w:tcPr>
            <w:tcW w:w="589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320E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8320EC">
              <w:rPr>
                <w:bCs/>
                <w:sz w:val="26"/>
                <w:szCs w:val="26"/>
                <w:lang w:val="en-US"/>
              </w:rPr>
              <w:t>6</w:t>
            </w:r>
          </w:p>
        </w:tc>
      </w:tr>
      <w:tr w:rsidR="008320EC" w:rsidRPr="008320EC" w:rsidTr="00B60B56">
        <w:trPr>
          <w:trHeight w:val="485"/>
        </w:trPr>
        <w:tc>
          <w:tcPr>
            <w:tcW w:w="589" w:type="dxa"/>
          </w:tcPr>
          <w:p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помещение, подвал, </w:t>
            </w:r>
          </w:p>
          <w:p w:rsidR="008320EC" w:rsidRPr="008320EC" w:rsidRDefault="008320EC" w:rsidP="00B60B56">
            <w:pPr>
              <w:rPr>
                <w:sz w:val="26"/>
                <w:szCs w:val="26"/>
                <w:lang w:val="en-US"/>
              </w:rPr>
            </w:pPr>
            <w:r w:rsidRPr="008320EC">
              <w:rPr>
                <w:sz w:val="26"/>
                <w:szCs w:val="26"/>
              </w:rPr>
              <w:t>кадастровый номер 26:33:</w:t>
            </w:r>
            <w:r w:rsidRPr="008320EC">
              <w:rPr>
                <w:sz w:val="26"/>
                <w:szCs w:val="26"/>
                <w:lang w:val="en-US"/>
              </w:rPr>
              <w:t>130404</w:t>
            </w:r>
            <w:r w:rsidRPr="008320EC">
              <w:rPr>
                <w:sz w:val="26"/>
                <w:szCs w:val="26"/>
              </w:rPr>
              <w:t>:</w:t>
            </w:r>
            <w:r w:rsidRPr="008320EC">
              <w:rPr>
                <w:sz w:val="26"/>
                <w:szCs w:val="26"/>
                <w:lang w:val="en-US"/>
              </w:rPr>
              <w:t>768</w:t>
            </w:r>
          </w:p>
        </w:tc>
        <w:tc>
          <w:tcPr>
            <w:tcW w:w="1134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10,5</w:t>
            </w:r>
          </w:p>
        </w:tc>
        <w:tc>
          <w:tcPr>
            <w:tcW w:w="2268" w:type="dxa"/>
          </w:tcPr>
          <w:p w:rsidR="008320EC" w:rsidRPr="008320EC" w:rsidRDefault="008320EC" w:rsidP="00B60B56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г. Пятигорск, проспект 40 лет Октября, дом 28, корпус 3</w:t>
            </w:r>
          </w:p>
        </w:tc>
        <w:tc>
          <w:tcPr>
            <w:tcW w:w="1417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529 133 </w:t>
            </w:r>
          </w:p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Помещение обременено правом аренды по 16 июля 2028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8320EC" w:rsidRPr="008320EC" w:rsidTr="00B60B56">
        <w:trPr>
          <w:trHeight w:val="485"/>
        </w:trPr>
        <w:tc>
          <w:tcPr>
            <w:tcW w:w="589" w:type="dxa"/>
          </w:tcPr>
          <w:p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помещение, подвал, </w:t>
            </w:r>
          </w:p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кадастровый номер 26:33:130404:771</w:t>
            </w:r>
          </w:p>
        </w:tc>
        <w:tc>
          <w:tcPr>
            <w:tcW w:w="1134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5,9</w:t>
            </w:r>
          </w:p>
        </w:tc>
        <w:tc>
          <w:tcPr>
            <w:tcW w:w="2268" w:type="dxa"/>
          </w:tcPr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г. Пятигорск, проспект 40 лет Октября, дом 28, корпус 3</w:t>
            </w:r>
          </w:p>
        </w:tc>
        <w:tc>
          <w:tcPr>
            <w:tcW w:w="1417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297 325</w:t>
            </w:r>
          </w:p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:rsidR="008320EC" w:rsidRPr="008320EC" w:rsidRDefault="008320EC" w:rsidP="00B60B56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Помещение обременено правом аренды по 16 июля 2028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8320EC" w:rsidRPr="008320EC" w:rsidTr="00B60B56">
        <w:trPr>
          <w:trHeight w:val="485"/>
        </w:trPr>
        <w:tc>
          <w:tcPr>
            <w:tcW w:w="589" w:type="dxa"/>
          </w:tcPr>
          <w:p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Нежилое помещение, </w:t>
            </w:r>
          </w:p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1 этаж, </w:t>
            </w:r>
          </w:p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кадастровый номер 26:33:000000:19395</w:t>
            </w:r>
          </w:p>
        </w:tc>
        <w:tc>
          <w:tcPr>
            <w:tcW w:w="1134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20,1</w:t>
            </w:r>
          </w:p>
        </w:tc>
        <w:tc>
          <w:tcPr>
            <w:tcW w:w="2268" w:type="dxa"/>
          </w:tcPr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г. Пятигорск, улица Юлиуса Фучика / Аллея Строителей, 2/1</w:t>
            </w:r>
          </w:p>
        </w:tc>
        <w:tc>
          <w:tcPr>
            <w:tcW w:w="1417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1 263 733</w:t>
            </w:r>
          </w:p>
        </w:tc>
        <w:tc>
          <w:tcPr>
            <w:tcW w:w="5670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Нежилое помещение находится в здании, которое расположено на земельном участке с кадастровым номером 26:33:130202:78, площадью 3</w:t>
            </w:r>
            <w:r>
              <w:rPr>
                <w:sz w:val="26"/>
                <w:szCs w:val="26"/>
              </w:rPr>
              <w:t> </w:t>
            </w:r>
            <w:r w:rsidRPr="008320EC">
              <w:rPr>
                <w:sz w:val="26"/>
                <w:szCs w:val="26"/>
              </w:rPr>
              <w:t>913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</w:t>
            </w:r>
          </w:p>
          <w:p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Помещение обременено правом аренды по 11июля 2026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8320EC" w:rsidRPr="008320EC" w:rsidTr="00B60B56">
        <w:trPr>
          <w:trHeight w:val="485"/>
        </w:trPr>
        <w:tc>
          <w:tcPr>
            <w:tcW w:w="589" w:type="dxa"/>
          </w:tcPr>
          <w:p w:rsidR="008320EC" w:rsidRPr="008320EC" w:rsidRDefault="008320EC" w:rsidP="00B60B56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Нежилое помещение, полуподвал,</w:t>
            </w:r>
          </w:p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кадастровый номер 26:33:100203:47</w:t>
            </w:r>
          </w:p>
        </w:tc>
        <w:tc>
          <w:tcPr>
            <w:tcW w:w="1134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55,3</w:t>
            </w:r>
          </w:p>
        </w:tc>
        <w:tc>
          <w:tcPr>
            <w:tcW w:w="2268" w:type="dxa"/>
          </w:tcPr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 xml:space="preserve">г. Пятигорск, улица Кучуры, </w:t>
            </w:r>
          </w:p>
          <w:p w:rsidR="008320EC" w:rsidRPr="008320EC" w:rsidRDefault="008320EC" w:rsidP="00B60B56">
            <w:pPr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дом 22</w:t>
            </w:r>
          </w:p>
        </w:tc>
        <w:tc>
          <w:tcPr>
            <w:tcW w:w="1417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3 068</w:t>
            </w:r>
            <w:r w:rsidR="009010D4">
              <w:rPr>
                <w:sz w:val="26"/>
                <w:szCs w:val="26"/>
              </w:rPr>
              <w:t> </w:t>
            </w:r>
            <w:r w:rsidRPr="008320EC">
              <w:rPr>
                <w:sz w:val="26"/>
                <w:szCs w:val="26"/>
              </w:rPr>
              <w:t>081</w:t>
            </w:r>
          </w:p>
        </w:tc>
        <w:tc>
          <w:tcPr>
            <w:tcW w:w="5670" w:type="dxa"/>
          </w:tcPr>
          <w:p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  <w:p w:rsidR="008320EC" w:rsidRPr="008320EC" w:rsidRDefault="008320EC" w:rsidP="00B60B56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320EC">
              <w:rPr>
                <w:sz w:val="26"/>
                <w:szCs w:val="26"/>
              </w:rPr>
              <w:t>Помещение обременено правом аренды по 04 апреля 2027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</w:tbl>
    <w:p w:rsidR="008320EC" w:rsidRPr="008320EC" w:rsidRDefault="008320EC" w:rsidP="008320EC">
      <w:pPr>
        <w:rPr>
          <w:sz w:val="28"/>
          <w:szCs w:val="28"/>
        </w:rPr>
      </w:pPr>
    </w:p>
    <w:p w:rsidR="008320EC" w:rsidRPr="008320EC" w:rsidRDefault="008320EC" w:rsidP="008320EC">
      <w:pPr>
        <w:rPr>
          <w:sz w:val="28"/>
          <w:szCs w:val="28"/>
        </w:rPr>
      </w:pPr>
    </w:p>
    <w:p w:rsidR="008320EC" w:rsidRPr="008320EC" w:rsidRDefault="008320EC" w:rsidP="008320EC">
      <w:pPr>
        <w:rPr>
          <w:sz w:val="28"/>
          <w:szCs w:val="28"/>
        </w:rPr>
      </w:pPr>
    </w:p>
    <w:p w:rsidR="008320EC" w:rsidRPr="008320EC" w:rsidRDefault="008320EC" w:rsidP="008320EC">
      <w:pPr>
        <w:spacing w:line="240" w:lineRule="exact"/>
        <w:rPr>
          <w:sz w:val="28"/>
          <w:szCs w:val="28"/>
        </w:rPr>
      </w:pPr>
      <w:r w:rsidRPr="008320EC">
        <w:rPr>
          <w:sz w:val="28"/>
          <w:szCs w:val="28"/>
        </w:rPr>
        <w:t xml:space="preserve">Заместитель главы администрации </w:t>
      </w:r>
    </w:p>
    <w:p w:rsidR="008320EC" w:rsidRPr="008320EC" w:rsidRDefault="008320EC" w:rsidP="008320EC">
      <w:pPr>
        <w:spacing w:line="240" w:lineRule="exact"/>
        <w:rPr>
          <w:sz w:val="28"/>
          <w:szCs w:val="28"/>
        </w:rPr>
      </w:pPr>
      <w:r w:rsidRPr="008320EC">
        <w:rPr>
          <w:sz w:val="28"/>
          <w:szCs w:val="28"/>
        </w:rPr>
        <w:t xml:space="preserve">города Пятигорска,  </w:t>
      </w:r>
    </w:p>
    <w:p w:rsidR="008320EC" w:rsidRPr="008320EC" w:rsidRDefault="008320EC" w:rsidP="008320EC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8320EC">
        <w:rPr>
          <w:sz w:val="28"/>
          <w:szCs w:val="28"/>
        </w:rPr>
        <w:t xml:space="preserve">управляющий делами администрации </w:t>
      </w:r>
    </w:p>
    <w:p w:rsidR="008320EC" w:rsidRPr="008320EC" w:rsidRDefault="008320EC" w:rsidP="008320EC">
      <w:pPr>
        <w:tabs>
          <w:tab w:val="left" w:pos="284"/>
        </w:tabs>
        <w:spacing w:line="240" w:lineRule="exact"/>
        <w:ind w:right="111"/>
        <w:rPr>
          <w:sz w:val="28"/>
          <w:szCs w:val="28"/>
        </w:rPr>
      </w:pPr>
      <w:r w:rsidRPr="008320EC">
        <w:rPr>
          <w:sz w:val="28"/>
          <w:szCs w:val="28"/>
        </w:rPr>
        <w:t>города Пятигорска                                                                                                                                                А.А.Малыгина</w:t>
      </w:r>
    </w:p>
    <w:p w:rsidR="008320EC" w:rsidRPr="008320EC" w:rsidRDefault="008320EC" w:rsidP="008320EC"/>
    <w:p w:rsidR="00FD52AE" w:rsidRPr="008320EC" w:rsidRDefault="00FD52AE" w:rsidP="008320EC"/>
    <w:sectPr w:rsidR="00FD52AE" w:rsidRPr="008320EC" w:rsidSect="00DD08E6">
      <w:headerReference w:type="default" r:id="rId8"/>
      <w:pgSz w:w="16838" w:h="11906" w:orient="landscape" w:code="9"/>
      <w:pgMar w:top="1418" w:right="567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12" w:rsidRDefault="003C6612">
      <w:r>
        <w:separator/>
      </w:r>
    </w:p>
  </w:endnote>
  <w:endnote w:type="continuationSeparator" w:id="1">
    <w:p w:rsidR="003C6612" w:rsidRDefault="003C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12" w:rsidRDefault="003C6612">
      <w:r>
        <w:separator/>
      </w:r>
    </w:p>
  </w:footnote>
  <w:footnote w:type="continuationSeparator" w:id="1">
    <w:p w:rsidR="003C6612" w:rsidRDefault="003C6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EC" w:rsidRDefault="008320EC">
    <w:pPr>
      <w:pStyle w:val="a5"/>
      <w:jc w:val="right"/>
    </w:pPr>
  </w:p>
  <w:p w:rsidR="008320EC" w:rsidRDefault="008320EC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2F" w:rsidRDefault="00F5272F">
    <w:pPr>
      <w:pStyle w:val="a5"/>
      <w:jc w:val="right"/>
    </w:pPr>
  </w:p>
  <w:p w:rsidR="00F5272F" w:rsidRDefault="00F5272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AE"/>
    <w:rsid w:val="00305BFC"/>
    <w:rsid w:val="003639FF"/>
    <w:rsid w:val="00377775"/>
    <w:rsid w:val="003811D8"/>
    <w:rsid w:val="003C6612"/>
    <w:rsid w:val="003E39CA"/>
    <w:rsid w:val="00454CE4"/>
    <w:rsid w:val="0055493D"/>
    <w:rsid w:val="006064FE"/>
    <w:rsid w:val="006C5D7F"/>
    <w:rsid w:val="008320EC"/>
    <w:rsid w:val="008E743A"/>
    <w:rsid w:val="009010D4"/>
    <w:rsid w:val="00947329"/>
    <w:rsid w:val="00AD06CB"/>
    <w:rsid w:val="00BC77AF"/>
    <w:rsid w:val="00D37229"/>
    <w:rsid w:val="00DD08E6"/>
    <w:rsid w:val="00EF08EC"/>
    <w:rsid w:val="00F5272F"/>
    <w:rsid w:val="00FD52AE"/>
    <w:rsid w:val="00FF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329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329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7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329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2024-11-11T06:37:00Z</cp:lastPrinted>
  <dcterms:created xsi:type="dcterms:W3CDTF">2023-04-28T07:18:00Z</dcterms:created>
  <dcterms:modified xsi:type="dcterms:W3CDTF">2024-11-19T09:19:00Z</dcterms:modified>
</cp:coreProperties>
</file>