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36" w:rsidRPr="000C657F" w:rsidRDefault="00C85536" w:rsidP="00C85536">
      <w:pPr>
        <w:jc w:val="center"/>
        <w:rPr>
          <w:sz w:val="4"/>
          <w:szCs w:val="4"/>
        </w:rPr>
      </w:pPr>
      <w:r w:rsidRPr="000C657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85536" w:rsidRDefault="00C85536" w:rsidP="00C85536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85536" w:rsidRDefault="00C85536" w:rsidP="00C85536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85536" w:rsidRDefault="00C85536" w:rsidP="00C85536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85536" w:rsidRDefault="00C85536" w:rsidP="00C85536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85536" w:rsidRDefault="00C85536" w:rsidP="00C85536">
      <w:pPr>
        <w:jc w:val="both"/>
        <w:rPr>
          <w:sz w:val="28"/>
          <w:szCs w:val="28"/>
        </w:rPr>
      </w:pPr>
    </w:p>
    <w:p w:rsidR="00C85536" w:rsidRDefault="00C85536" w:rsidP="00C85536">
      <w:pPr>
        <w:tabs>
          <w:tab w:val="left" w:pos="9214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города Пятигорска </w:t>
      </w:r>
      <w:r w:rsidRPr="0024134D">
        <w:rPr>
          <w:sz w:val="28"/>
        </w:rPr>
        <w:t xml:space="preserve">«Об утверждении </w:t>
      </w:r>
      <w:r>
        <w:rPr>
          <w:sz w:val="28"/>
        </w:rPr>
        <w:t>Положения о порядке присвоения, изменения и аннулирования адресов на территории муниципального образования города-курорта Пятигорска»</w:t>
      </w:r>
    </w:p>
    <w:p w:rsidR="00C85536" w:rsidRDefault="00C85536" w:rsidP="00C85536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C85536" w:rsidRDefault="00C85536" w:rsidP="00C85536">
      <w:pPr>
        <w:ind w:right="851"/>
        <w:jc w:val="both"/>
        <w:rPr>
          <w:sz w:val="28"/>
        </w:rPr>
      </w:pPr>
    </w:p>
    <w:p w:rsidR="00C85536" w:rsidRDefault="00C85536" w:rsidP="00C85536">
      <w:pPr>
        <w:ind w:right="-1"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C85536" w:rsidRDefault="00C85536" w:rsidP="00C85536">
      <w:pPr>
        <w:ind w:right="851"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C85536" w:rsidRDefault="00C85536" w:rsidP="00C85536">
      <w:pPr>
        <w:ind w:right="851"/>
        <w:jc w:val="both"/>
        <w:rPr>
          <w:sz w:val="28"/>
        </w:rPr>
      </w:pPr>
    </w:p>
    <w:p w:rsidR="00C85536" w:rsidRDefault="00C85536" w:rsidP="00C85536">
      <w:pPr>
        <w:ind w:right="851"/>
        <w:jc w:val="both"/>
        <w:rPr>
          <w:sz w:val="28"/>
        </w:rPr>
      </w:pPr>
      <w:r>
        <w:rPr>
          <w:sz w:val="28"/>
        </w:rPr>
        <w:t>РЕШИЛА:</w:t>
      </w:r>
    </w:p>
    <w:p w:rsidR="00C85536" w:rsidRDefault="00C85536" w:rsidP="00C85536">
      <w:pPr>
        <w:ind w:right="851"/>
        <w:jc w:val="both"/>
        <w:rPr>
          <w:sz w:val="28"/>
        </w:rPr>
      </w:pPr>
    </w:p>
    <w:p w:rsidR="00840EE1" w:rsidRDefault="00C85536" w:rsidP="00840EE1">
      <w:pPr>
        <w:tabs>
          <w:tab w:val="left" w:pos="9214"/>
        </w:tabs>
        <w:ind w:right="-1" w:firstLine="567"/>
        <w:jc w:val="both"/>
        <w:rPr>
          <w:sz w:val="28"/>
        </w:rPr>
      </w:pPr>
      <w:r>
        <w:rPr>
          <w:sz w:val="28"/>
        </w:rPr>
        <w:t>1. Вн</w:t>
      </w:r>
      <w:r w:rsidRPr="0024134D">
        <w:rPr>
          <w:sz w:val="28"/>
        </w:rPr>
        <w:t xml:space="preserve">ести в решение Думы города Пятигорска </w:t>
      </w:r>
      <w:r>
        <w:rPr>
          <w:sz w:val="28"/>
        </w:rPr>
        <w:t>о</w:t>
      </w:r>
      <w:r w:rsidR="00FB3658">
        <w:rPr>
          <w:sz w:val="28"/>
        </w:rPr>
        <w:t>т 24 декабря 2015 года № 57-63 Р</w:t>
      </w:r>
      <w:r>
        <w:rPr>
          <w:sz w:val="28"/>
        </w:rPr>
        <w:t xml:space="preserve">Д </w:t>
      </w:r>
      <w:r w:rsidRPr="0024134D">
        <w:rPr>
          <w:sz w:val="28"/>
        </w:rPr>
        <w:t xml:space="preserve">«Об утверждении </w:t>
      </w:r>
      <w:r>
        <w:rPr>
          <w:sz w:val="28"/>
        </w:rPr>
        <w:t xml:space="preserve">Положения о порядке присвоения, изменения и аннулирования адресов на территории муниципального образования города-курорта Пятигорска» </w:t>
      </w:r>
      <w:r w:rsidR="00840EE1">
        <w:rPr>
          <w:sz w:val="28"/>
        </w:rPr>
        <w:t>изменения, изложив Приложение 2 в редакции, согласно Приложению к настоящему решению.</w:t>
      </w:r>
    </w:p>
    <w:p w:rsidR="00840EE1" w:rsidRDefault="00840EE1" w:rsidP="00840EE1">
      <w:pPr>
        <w:ind w:right="-1"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840EE1" w:rsidRDefault="00840EE1" w:rsidP="00840EE1">
      <w:pPr>
        <w:ind w:right="851"/>
        <w:jc w:val="both"/>
        <w:rPr>
          <w:sz w:val="28"/>
        </w:rPr>
      </w:pPr>
    </w:p>
    <w:p w:rsidR="00840EE1" w:rsidRDefault="00840EE1" w:rsidP="00840EE1">
      <w:pPr>
        <w:ind w:right="851"/>
        <w:jc w:val="both"/>
        <w:rPr>
          <w:sz w:val="28"/>
        </w:rPr>
      </w:pPr>
    </w:p>
    <w:p w:rsidR="00840EE1" w:rsidRDefault="00840EE1" w:rsidP="00840EE1">
      <w:pPr>
        <w:ind w:right="851"/>
        <w:jc w:val="both"/>
        <w:rPr>
          <w:sz w:val="28"/>
        </w:rPr>
      </w:pPr>
    </w:p>
    <w:p w:rsidR="00840EE1" w:rsidRDefault="00840EE1" w:rsidP="00840EE1">
      <w:pPr>
        <w:ind w:right="851"/>
        <w:jc w:val="both"/>
        <w:rPr>
          <w:sz w:val="28"/>
        </w:rPr>
      </w:pPr>
      <w:r>
        <w:rPr>
          <w:sz w:val="28"/>
        </w:rPr>
        <w:t>Председатель</w:t>
      </w:r>
    </w:p>
    <w:p w:rsidR="00840EE1" w:rsidRDefault="00840EE1" w:rsidP="00840EE1">
      <w:pPr>
        <w:ind w:right="-1"/>
        <w:jc w:val="both"/>
        <w:rPr>
          <w:sz w:val="28"/>
        </w:rPr>
      </w:pPr>
      <w:r>
        <w:rPr>
          <w:sz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</w:rPr>
        <w:t>Похилько</w:t>
      </w:r>
      <w:proofErr w:type="spellEnd"/>
    </w:p>
    <w:p w:rsidR="00840EE1" w:rsidRDefault="00840EE1" w:rsidP="00840EE1">
      <w:pPr>
        <w:ind w:right="851"/>
        <w:jc w:val="both"/>
        <w:rPr>
          <w:sz w:val="28"/>
        </w:rPr>
      </w:pPr>
    </w:p>
    <w:p w:rsidR="00840EE1" w:rsidRDefault="00840EE1" w:rsidP="00840EE1">
      <w:pPr>
        <w:ind w:right="851"/>
        <w:jc w:val="both"/>
        <w:rPr>
          <w:sz w:val="28"/>
        </w:rPr>
      </w:pPr>
    </w:p>
    <w:p w:rsidR="00840EE1" w:rsidRDefault="00840EE1" w:rsidP="00840EE1">
      <w:pPr>
        <w:ind w:right="851"/>
        <w:jc w:val="both"/>
        <w:rPr>
          <w:sz w:val="28"/>
        </w:rPr>
      </w:pPr>
    </w:p>
    <w:p w:rsidR="00840EE1" w:rsidRDefault="00840EE1" w:rsidP="00840EE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А.В. </w:t>
      </w:r>
      <w:proofErr w:type="spellStart"/>
      <w:r>
        <w:rPr>
          <w:sz w:val="28"/>
          <w:szCs w:val="28"/>
        </w:rPr>
        <w:t>Скрипник</w:t>
      </w:r>
      <w:proofErr w:type="spellEnd"/>
    </w:p>
    <w:p w:rsidR="00840EE1" w:rsidRDefault="00840EE1" w:rsidP="00840EE1">
      <w:pPr>
        <w:ind w:right="851" w:firstLine="1134"/>
        <w:jc w:val="both"/>
        <w:rPr>
          <w:sz w:val="28"/>
        </w:rPr>
      </w:pPr>
    </w:p>
    <w:p w:rsidR="00840EE1" w:rsidRDefault="00840EE1" w:rsidP="00840EE1">
      <w:pPr>
        <w:ind w:right="851" w:firstLine="1134"/>
        <w:jc w:val="both"/>
        <w:rPr>
          <w:sz w:val="28"/>
        </w:rPr>
      </w:pPr>
    </w:p>
    <w:p w:rsidR="00840EE1" w:rsidRDefault="0035042A" w:rsidP="00840EE1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29 марта 2018 г.</w:t>
      </w:r>
    </w:p>
    <w:p w:rsidR="00840EE1" w:rsidRDefault="0035042A" w:rsidP="00840EE1">
      <w:pPr>
        <w:rPr>
          <w:sz w:val="28"/>
          <w:szCs w:val="28"/>
        </w:rPr>
      </w:pPr>
      <w:r>
        <w:rPr>
          <w:sz w:val="28"/>
          <w:szCs w:val="28"/>
        </w:rPr>
        <w:t>№ 12 – 24 РД</w:t>
      </w:r>
    </w:p>
    <w:p w:rsidR="00B921A4" w:rsidRDefault="00B921A4" w:rsidP="00840EE1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</w:p>
    <w:p w:rsidR="00840EE1" w:rsidRDefault="00840EE1" w:rsidP="00C85536">
      <w:pPr>
        <w:ind w:left="4820"/>
        <w:rPr>
          <w:sz w:val="28"/>
        </w:rPr>
      </w:pPr>
    </w:p>
    <w:p w:rsidR="00840EE1" w:rsidRDefault="00840EE1" w:rsidP="00C85536">
      <w:pPr>
        <w:ind w:left="4820"/>
        <w:rPr>
          <w:sz w:val="28"/>
        </w:rPr>
      </w:pPr>
    </w:p>
    <w:p w:rsidR="00C85536" w:rsidRDefault="00C85536" w:rsidP="00C85536">
      <w:pPr>
        <w:ind w:left="4820"/>
        <w:rPr>
          <w:sz w:val="28"/>
        </w:rPr>
      </w:pPr>
      <w:r>
        <w:rPr>
          <w:sz w:val="28"/>
        </w:rPr>
        <w:lastRenderedPageBreak/>
        <w:t>ПРИЛОЖЕНИЕ</w:t>
      </w:r>
    </w:p>
    <w:p w:rsidR="00C85536" w:rsidRDefault="00C85536" w:rsidP="00C85536">
      <w:pPr>
        <w:ind w:left="4820"/>
        <w:rPr>
          <w:sz w:val="28"/>
        </w:rPr>
      </w:pPr>
      <w:r>
        <w:rPr>
          <w:sz w:val="28"/>
        </w:rPr>
        <w:t>к решению Думы города Пятигорска</w:t>
      </w:r>
    </w:p>
    <w:p w:rsidR="00840EE1" w:rsidRDefault="0035042A" w:rsidP="00840EE1">
      <w:pPr>
        <w:ind w:left="4820"/>
        <w:rPr>
          <w:sz w:val="28"/>
        </w:rPr>
      </w:pPr>
      <w:r>
        <w:rPr>
          <w:sz w:val="28"/>
        </w:rPr>
        <w:t>от 29 марта 2018 года № 12 – 24 РД</w:t>
      </w:r>
    </w:p>
    <w:p w:rsidR="00C85536" w:rsidRDefault="00C85536" w:rsidP="00C85536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C85536" w:rsidRDefault="00C85536" w:rsidP="00C85536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C85536" w:rsidRDefault="00C85536" w:rsidP="00C85536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85536" w:rsidRDefault="00C85536" w:rsidP="00C85536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93682C" w:rsidRPr="00C85536">
        <w:rPr>
          <w:rFonts w:eastAsiaTheme="minorHAnsi"/>
          <w:sz w:val="28"/>
          <w:szCs w:val="28"/>
          <w:lang w:eastAsia="en-US"/>
        </w:rPr>
        <w:t>по наименованию и переименованию улиц, переулков, площадей и других элементов уличной сети муниципального образования города-курорта Пятигорска</w:t>
      </w:r>
    </w:p>
    <w:p w:rsidR="00C85536" w:rsidRDefault="00C85536" w:rsidP="00C85536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Абалдуева</w:t>
      </w:r>
      <w:proofErr w:type="spellEnd"/>
      <w:r>
        <w:rPr>
          <w:sz w:val="28"/>
          <w:szCs w:val="28"/>
        </w:rPr>
        <w:t xml:space="preserve"> Наталья Васильевна – депутат Думы города Пятигорска</w:t>
      </w: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 </w:t>
      </w: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Чикильдина</w:t>
      </w:r>
      <w:proofErr w:type="spellEnd"/>
      <w:r>
        <w:rPr>
          <w:sz w:val="28"/>
          <w:szCs w:val="28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Литвинова Наталья Алексеевна – начальник муниципального учреждения «Управление культуры администрации города Пятигорска»</w:t>
      </w: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директор Государственного учреждения культуры «Пятигорский краеведческий музей» (по согласованию)</w:t>
      </w: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спорту и туризму, директор Государственного учреждения культуры «Государственный музей-заповедник М.Ю.Лермонтова»</w:t>
      </w: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Думы города Пятигорска</w:t>
      </w: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Фоменко Сергей Петрович – заместитель главы администрации города Пятигорска, управляющий делами администрации города Пятигорска</w:t>
      </w:r>
    </w:p>
    <w:p w:rsidR="00840EE1" w:rsidRDefault="00840EE1" w:rsidP="00840EE1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Шолтышев</w:t>
      </w:r>
      <w:proofErr w:type="spellEnd"/>
      <w:r>
        <w:rPr>
          <w:sz w:val="28"/>
          <w:szCs w:val="28"/>
        </w:rPr>
        <w:t xml:space="preserve"> Никита Георгиевич – заместитель начальника </w:t>
      </w:r>
      <w:r w:rsidRPr="00DE7733">
        <w:rPr>
          <w:sz w:val="28"/>
          <w:szCs w:val="28"/>
        </w:rPr>
        <w:t>муниципального учреждения «Управление архитектуры строительства</w:t>
      </w:r>
      <w:r>
        <w:rPr>
          <w:sz w:val="28"/>
          <w:szCs w:val="28"/>
        </w:rPr>
        <w:t xml:space="preserve"> и жилищно-коммунального хозяйства</w:t>
      </w:r>
      <w:r w:rsidRPr="00DE7733">
        <w:rPr>
          <w:sz w:val="28"/>
          <w:szCs w:val="28"/>
        </w:rPr>
        <w:t xml:space="preserve"> администрации города Пятигорска»</w:t>
      </w:r>
      <w:r>
        <w:rPr>
          <w:sz w:val="28"/>
          <w:szCs w:val="28"/>
        </w:rPr>
        <w:t>, главный архитектор</w:t>
      </w:r>
    </w:p>
    <w:p w:rsidR="00840EE1" w:rsidRDefault="00840EE1" w:rsidP="00840EE1">
      <w:pPr>
        <w:rPr>
          <w:sz w:val="28"/>
          <w:szCs w:val="28"/>
        </w:rPr>
      </w:pPr>
    </w:p>
    <w:p w:rsidR="00840EE1" w:rsidRDefault="00840EE1" w:rsidP="00840EE1">
      <w:pPr>
        <w:rPr>
          <w:sz w:val="28"/>
          <w:szCs w:val="28"/>
        </w:rPr>
      </w:pPr>
    </w:p>
    <w:p w:rsidR="00840EE1" w:rsidRDefault="00840EE1" w:rsidP="00840EE1">
      <w:pPr>
        <w:rPr>
          <w:sz w:val="28"/>
          <w:szCs w:val="28"/>
        </w:rPr>
      </w:pPr>
    </w:p>
    <w:p w:rsidR="00840EE1" w:rsidRDefault="00840EE1" w:rsidP="00840EE1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778CA" w:rsidRPr="0093682C" w:rsidRDefault="00840EE1" w:rsidP="00840EE1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sectPr w:rsidR="002778CA" w:rsidRPr="0093682C" w:rsidSect="00840E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536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0E5E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5469"/>
    <w:rsid w:val="001E7601"/>
    <w:rsid w:val="002017EF"/>
    <w:rsid w:val="00202DE6"/>
    <w:rsid w:val="00203421"/>
    <w:rsid w:val="00203A1D"/>
    <w:rsid w:val="00207EE5"/>
    <w:rsid w:val="00214DA8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42A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E5825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42B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0EE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82C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04D3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1D1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21A4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5536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658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536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8553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85536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53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553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5536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2017-10-26T09:58:00Z</dcterms:created>
  <dcterms:modified xsi:type="dcterms:W3CDTF">2018-03-29T12:07:00Z</dcterms:modified>
</cp:coreProperties>
</file>