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3" w:rsidRPr="004144B3" w:rsidRDefault="004144B3" w:rsidP="00E22885">
      <w:pPr>
        <w:shd w:val="clear" w:color="auto" w:fill="FFFFFF"/>
        <w:spacing w:after="0" w:line="240" w:lineRule="auto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left="5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работы МУ «Финансовое управление администрации г. Пятигорска»</w:t>
      </w:r>
    </w:p>
    <w:p w:rsidR="004144B3" w:rsidRPr="00E22885" w:rsidRDefault="004144B3" w:rsidP="00E2288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на 20</w:t>
      </w:r>
      <w:r w:rsidR="00F73CDC"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2</w:t>
      </w:r>
      <w:r w:rsidR="00A8255F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3</w:t>
      </w:r>
      <w:r w:rsidRPr="00E2288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8044"/>
        <w:gridCol w:w="10"/>
        <w:gridCol w:w="2021"/>
      </w:tblGrid>
      <w:tr w:rsidR="004144B3" w:rsidRPr="004144B3" w:rsidTr="00C13BB6">
        <w:trPr>
          <w:trHeight w:hRule="exact" w:val="6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13BB6" w:rsidRDefault="004144B3" w:rsidP="00C13BB6">
            <w:pPr>
              <w:shd w:val="clear" w:color="auto" w:fill="FFFFFF"/>
              <w:spacing w:after="0" w:line="240" w:lineRule="auto"/>
              <w:ind w:left="34" w:right="6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</w:p>
          <w:p w:rsidR="004144B3" w:rsidRPr="004144B3" w:rsidRDefault="004144B3" w:rsidP="00C13BB6">
            <w:pPr>
              <w:shd w:val="clear" w:color="auto" w:fill="FFFFFF"/>
              <w:spacing w:after="0" w:line="240" w:lineRule="auto"/>
              <w:ind w:left="34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Думы города 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A8255F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AA42EC" w:rsidRPr="00DB63AB" w:rsidTr="00DE3C87">
        <w:trPr>
          <w:trHeight w:hRule="exact" w:val="125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горска «О мерах по реализации решения Думы города Пятигорска «О бюджете города-курорта Пятигорска </w:t>
            </w:r>
            <w:r w:rsidR="00A8255F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A8255F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A8255F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A8255F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2EDB" w:rsidRPr="00742EDB" w:rsidRDefault="00742EDB" w:rsidP="00A8255F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  <w:p w:rsidR="00AA42EC" w:rsidRPr="00DB63AB" w:rsidRDefault="00AA42EC" w:rsidP="00A8255F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825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742EDB">
        <w:trPr>
          <w:trHeight w:hRule="exact" w:val="70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 бюджета города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742EDB">
        <w:trPr>
          <w:trHeight w:hRule="exact" w:val="42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742EDB">
        <w:trPr>
          <w:trHeight w:hRule="exact" w:val="25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Pr="00D065A7" w:rsidRDefault="000C6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мых поступлений и выплат из бюджета города-курорта Пятиго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июнь     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</w:p>
          <w:p w:rsidR="000C6DD7" w:rsidRDefault="000C6DD7" w:rsidP="00742ED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    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742EDB">
        <w:trPr>
          <w:trHeight w:hRule="exact" w:val="97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финансирования дефицита бюджета города в соответствии с законодательством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81575" w:rsidRPr="00DB63AB" w:rsidTr="00742EDB">
        <w:trPr>
          <w:trHeight w:hRule="exact" w:val="140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r w:rsidR="00536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DB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742EDB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742EDB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742EDB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536DD7" w:rsidRPr="00DB63AB" w:rsidTr="00742EDB">
        <w:trPr>
          <w:trHeight w:hRule="exact" w:val="97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Default="00536DD7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DB63AB" w:rsidRDefault="00536DD7" w:rsidP="00742EDB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и плановый период 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DB63AB" w:rsidRDefault="00536DD7" w:rsidP="00742EDB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15 ноября 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F2C36" w:rsidRPr="00DB63AB" w:rsidTr="00742EDB">
        <w:trPr>
          <w:trHeight w:hRule="exact" w:val="8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3F2C36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Pr="00DB63AB" w:rsidRDefault="003F2C36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F2C36" w:rsidRPr="00DB63AB" w:rsidTr="00742EDB">
        <w:trPr>
          <w:trHeight w:hRule="exact" w:val="143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3F2C36" w:rsidP="00664EB2">
            <w:pPr>
              <w:spacing w:line="240" w:lineRule="auto"/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F2C36" w:rsidRDefault="003F2C36" w:rsidP="003F2C36">
            <w:pPr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E2DD7" w:rsidRPr="00DB63AB" w:rsidTr="00742EDB">
        <w:trPr>
          <w:trHeight w:hRule="exact" w:val="141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742EDB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</w:t>
            </w:r>
            <w:r w:rsidR="007D61CD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администрации</w:t>
            </w:r>
            <w:r w:rsidR="007D61CD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D5C44" w:rsidRPr="00DB63AB" w:rsidTr="00742EDB">
        <w:trPr>
          <w:trHeight w:hRule="exact" w:val="14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596A40" w:rsidRDefault="000D5C44" w:rsidP="00664EB2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Программой оздоро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ления муниципальных финансов города-курорта Пятигорска на 2018-202</w:t>
            </w:r>
            <w:r w:rsidR="00664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города Пятигорска от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742EDB">
        <w:trPr>
          <w:trHeight w:hRule="exact" w:val="7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F73CDC" w:rsidRDefault="00F73CD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F73CDC" w:rsidRDefault="00F73CDC" w:rsidP="00742EDB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DB63AB" w:rsidRDefault="00F73CDC" w:rsidP="00742EDB">
            <w:pPr>
              <w:shd w:val="clear" w:color="auto" w:fill="FFFFFF"/>
              <w:tabs>
                <w:tab w:val="left" w:pos="1941"/>
              </w:tabs>
              <w:spacing w:line="240" w:lineRule="auto"/>
              <w:ind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апреля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0257E" w:rsidRPr="00DB63AB" w:rsidTr="00742EDB">
        <w:trPr>
          <w:trHeight w:hRule="exact" w:val="7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DB63AB" w:rsidRDefault="00F0257E" w:rsidP="00DC344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57E" w:rsidRPr="00DB63AB" w:rsidRDefault="00F0257E" w:rsidP="00DC344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DB63AB" w:rsidTr="00742EDB">
        <w:trPr>
          <w:trHeight w:hRule="exact" w:val="170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зий, обследований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2DD7" w:rsidRPr="00DB63AB" w:rsidTr="00742EDB">
        <w:trPr>
          <w:trHeight w:hRule="exact" w:val="127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ципальных нужд в соответствии с федеральным законодател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73CDC" w:rsidRPr="00DB63AB" w:rsidTr="00742EDB">
        <w:trPr>
          <w:trHeight w:hRule="exact" w:val="127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F73CDC" w:rsidRDefault="00F73CDC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F73CDC" w:rsidRDefault="00F73CDC" w:rsidP="00620F96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</w:t>
            </w: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ществляемого главными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3CDC" w:rsidRPr="00DB63AB" w:rsidRDefault="00F73CDC" w:rsidP="00620F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73CDC" w:rsidRPr="00DB63AB" w:rsidRDefault="00F73CDC" w:rsidP="00620F96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742EDB">
        <w:trPr>
          <w:trHeight w:hRule="exact" w:val="16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организаций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сре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 и долговых обязательств в соотве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униципальными правовыми 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742EDB">
        <w:trPr>
          <w:trHeight w:hRule="exact" w:val="70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742EDB">
        <w:trPr>
          <w:trHeight w:hRule="exact" w:val="7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913543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муниципальных учреждений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742EDB">
        <w:trPr>
          <w:trHeight w:hRule="exact" w:val="171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4904C6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достижения показателей установленн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уровня средней заработной платы отдельных работников в сфере образования и культуры в соответствии с Указом През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40E6C" w:rsidRPr="00DB63AB" w:rsidTr="00742EDB">
        <w:trPr>
          <w:trHeight w:hRule="exact" w:val="13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913543" w:rsidRDefault="00540E6C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горска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формированию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на 20</w:t>
            </w:r>
            <w:r w:rsidR="004E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36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Default="00540E6C" w:rsidP="00742E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 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0E6C" w:rsidRPr="00DB63AB" w:rsidTr="00742EDB">
        <w:trPr>
          <w:trHeight w:hRule="exact" w:val="95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Pr="00913543" w:rsidRDefault="00540E6C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4144B3" w:rsidRPr="00DB63AB" w:rsidTr="00742ED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664EB2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ных показателей для проведения расчетов по распределению бюджетных средств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742EDB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 в порядке, разраб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Ставропольского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4144B3" w:rsidRPr="00DB63AB" w:rsidTr="00742ED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664EB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proofErr w:type="gramEnd"/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</w:t>
            </w:r>
            <w:r w:rsid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города-курорта Пятигорска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742EDB">
        <w:trPr>
          <w:trHeight w:hRule="exact" w:val="18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мирования проекта реш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о бюджете</w:t>
            </w:r>
          </w:p>
        </w:tc>
      </w:tr>
      <w:tr w:rsidR="004144B3" w:rsidRPr="00DB63AB" w:rsidTr="00742ED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664EB2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0D5C44" w:rsidRPr="00DB63AB" w:rsidTr="00742ED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742EDB"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4E6377" w:rsidP="00742ED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742ED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0D5C44" w:rsidP="00DC344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065A7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D065A7">
              <w:rPr>
                <w:color w:val="000000"/>
                <w:sz w:val="28"/>
                <w:szCs w:val="28"/>
              </w:rPr>
              <w:t xml:space="preserve"> Пятигорска от </w:t>
            </w:r>
            <w:r w:rsidRPr="00D065A7">
              <w:rPr>
                <w:sz w:val="28"/>
                <w:szCs w:val="28"/>
              </w:rPr>
              <w:t xml:space="preserve"> 28.08.2017 г. № 3609</w:t>
            </w:r>
            <w:r w:rsidRPr="00D065A7">
              <w:rPr>
                <w:color w:val="000000"/>
                <w:sz w:val="28"/>
                <w:szCs w:val="28"/>
              </w:rPr>
              <w:t xml:space="preserve"> «Об утверждении муниципальной програ</w:t>
            </w:r>
            <w:r w:rsidRPr="00D065A7">
              <w:rPr>
                <w:color w:val="000000"/>
                <w:sz w:val="28"/>
                <w:szCs w:val="28"/>
              </w:rPr>
              <w:t>м</w:t>
            </w:r>
            <w:r w:rsidRPr="00D065A7">
              <w:rPr>
                <w:color w:val="000000"/>
                <w:sz w:val="28"/>
                <w:szCs w:val="28"/>
              </w:rPr>
              <w:t>мы города-курорта Пятигорска «Управление финансами»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0D5C44" w:rsidP="00DC3446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0D5C44" w:rsidRPr="00DB63AB" w:rsidTr="002505EE">
        <w:trPr>
          <w:trHeight w:hRule="exact" w:val="10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7D61CD">
            <w:pPr>
              <w:spacing w:line="240" w:lineRule="auto"/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DB63AB" w:rsidTr="00742EDB">
        <w:trPr>
          <w:trHeight w:hRule="exact"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540E6C" w:rsidP="006E13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FE2DD7" w:rsidRPr="00DB63AB" w:rsidTr="002505EE">
        <w:trPr>
          <w:trHeight w:hRule="exact" w:val="79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рода-курорта Пятигорска</w:t>
            </w:r>
            <w:bookmarkStart w:id="0" w:name="_GoBack"/>
            <w:bookmarkEnd w:id="0"/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2505EE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250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сроки</w:t>
            </w:r>
          </w:p>
        </w:tc>
      </w:tr>
      <w:tr w:rsidR="000D5C44" w:rsidRPr="00DB63AB" w:rsidTr="00742EDB">
        <w:trPr>
          <w:trHeight w:hRule="exact" w:val="11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065A7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Представление в министерство финансов Ставропольского края годовой </w:t>
            </w:r>
            <w:r w:rsidR="007D61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бюджетной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отчетности об исполнении бюджета города-курорта Пятигорска 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64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0D5C44" w:rsidP="00742EDB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742EDB">
        <w:trPr>
          <w:trHeight w:hRule="exact" w:val="86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FE2DD7" w:rsidP="00742EDB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нении бюджета города-курорта Пятигорска за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61CD" w:rsidRDefault="007D61CD" w:rsidP="007D61CD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Март </w:t>
            </w:r>
          </w:p>
          <w:p w:rsidR="00FE2DD7" w:rsidRPr="00DB63AB" w:rsidRDefault="00FE2DD7" w:rsidP="00742EDB">
            <w:pPr>
              <w:shd w:val="clear" w:color="auto" w:fill="FFFFFF"/>
              <w:spacing w:after="0" w:line="240" w:lineRule="auto"/>
              <w:ind w:left="210" w:right="3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742EDB">
        <w:trPr>
          <w:trHeight w:hRule="exact" w:val="97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Default="00540E6C" w:rsidP="006E13E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596A40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размещение на официальном сайте города-курорта Пятигорска «Бюджета для граждан» по годовому отчету об и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полнении бюджета города-курорта Пятигорска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</w:t>
            </w:r>
            <w:r w:rsidR="00DE3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E6377" w:rsidRDefault="004E637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D5C44" w:rsidRDefault="000D5C44" w:rsidP="00742EDB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742EDB">
        <w:trPr>
          <w:trHeight w:hRule="exact" w:val="1979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B63AB" w:rsidRDefault="00540E6C" w:rsidP="006E13EF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E2DD7" w:rsidRPr="00D065A7" w:rsidRDefault="00FE2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тигорска</w:t>
            </w:r>
            <w:proofErr w:type="gramEnd"/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A456B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42EDB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2DD7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E2DD7" w:rsidRPr="00596A4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DD7" w:rsidRDefault="00FE2DD7" w:rsidP="00742EDB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742EDB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6E13EF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2058B3" w:rsidRDefault="000D5C44" w:rsidP="00742EDB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польского края сведений об исполнении бюджета-курорта Пят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горска за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муниципального образов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города-курорта 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0D5C44" w:rsidP="004E6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в</w:t>
            </w:r>
          </w:p>
          <w:p w:rsidR="000D5C44" w:rsidRPr="00CB419C" w:rsidRDefault="000D5C44" w:rsidP="00AA45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2505EE">
        <w:trPr>
          <w:trHeight w:hRule="exact" w:val="432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5C44" w:rsidRPr="00DB63AB" w:rsidRDefault="00F0257E" w:rsidP="006E13EF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2EDB" w:rsidRDefault="000D5C44" w:rsidP="00742E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польского края документов и информации для оценки качества управления бюджетным процессом в городе-курорте Пятигорске в соответствии с приказом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Ставропол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 xml:space="preserve">ского края № 246, минэкономразвития Ставропольского края № 315/од от 21.09.2018 </w:t>
            </w:r>
            <w:r w:rsidR="00DE3C8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«Об утверждении Методики расчета оце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ки качества управления бюджетным процессом и стратегического планирования в муниципальных районах и городских округах Ставропольского края»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2505E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2505E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2505E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фина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сов Ставропольского края от 09.03.2022 </w:t>
            </w:r>
            <w:r w:rsidR="002505EE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2505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проведения мониторинга и составления рейтинга м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Ставропольского края по уровню о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2EDB">
              <w:rPr>
                <w:rFonts w:ascii="Times New Roman" w:hAnsi="Times New Roman" w:cs="Times New Roman"/>
                <w:sz w:val="28"/>
                <w:szCs w:val="28"/>
              </w:rPr>
              <w:t>крытости бюджетных данных</w:t>
            </w:r>
            <w:r w:rsidR="002505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1FFC" w:rsidRDefault="000B1FFC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C44" w:rsidRPr="006B7884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FFC" w:rsidRDefault="000D5C44" w:rsidP="000B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0D5C44" w:rsidRDefault="000D5C44" w:rsidP="00742ED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42E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1E27" w:rsidRPr="00DB63AB" w:rsidTr="002505EE">
        <w:trPr>
          <w:trHeight w:hRule="exact" w:val="164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DB63AB" w:rsidRDefault="00F0257E" w:rsidP="006E13EF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913543" w:rsidRDefault="00C21E2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</w:t>
            </w:r>
            <w:r w:rsidRPr="00C13B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Пятигорска о достигнутых значениях показателей эффективности</w:t>
            </w:r>
            <w:r w:rsidRPr="00C13BB6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1E27" w:rsidRPr="005B05BC" w:rsidRDefault="00C21E27" w:rsidP="002505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</w:t>
            </w:r>
            <w:r w:rsidR="00F73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505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36DD7" w:rsidRPr="00DB63AB" w:rsidTr="002505EE">
        <w:trPr>
          <w:trHeight w:hRule="exact" w:val="199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DB63AB" w:rsidRDefault="00536DD7" w:rsidP="006E13EF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Default="00536DD7" w:rsidP="00314A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представление в Федеральное казначейство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и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ведения </w:t>
            </w:r>
            <w:r w:rsidR="00C13BB6">
              <w:rPr>
                <w:rFonts w:ascii="Times New Roman" w:hAnsi="Times New Roman" w:cs="Times New Roman"/>
                <w:sz w:val="28"/>
                <w:szCs w:val="28"/>
              </w:rPr>
              <w:t>реестра участников бюджетного процесса, а также юридических лиц, не являющихся участниками бюджетного процесса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информационной системе управления общественными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нансами «Электронный бюджет»</w:t>
            </w:r>
          </w:p>
          <w:p w:rsidR="00536DD7" w:rsidRPr="00DB63AB" w:rsidRDefault="00536DD7" w:rsidP="00314AEF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36DD7" w:rsidRPr="00DB63AB" w:rsidRDefault="00536DD7" w:rsidP="00314AE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ходимости</w:t>
            </w:r>
          </w:p>
        </w:tc>
      </w:tr>
      <w:tr w:rsidR="004144B3" w:rsidRPr="00DB63AB" w:rsidTr="002505EE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B53E7E" w:rsidP="006E13EF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E13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AB29BF" w:rsidP="006E13EF">
            <w:pPr>
              <w:shd w:val="clear" w:color="auto" w:fill="FFFFFF"/>
              <w:spacing w:line="240" w:lineRule="auto"/>
              <w:ind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щаниях,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существление иных мероприятий в рамках полномочий МУ «Финансовое управление администрации </w:t>
            </w:r>
            <w:proofErr w:type="spell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44B3" w:rsidRPr="00DB63AB" w:rsidRDefault="009E2B46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2505EE">
      <w:pgSz w:w="11909" w:h="16834"/>
      <w:pgMar w:top="1418" w:right="527" w:bottom="1134" w:left="91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B1FFC"/>
    <w:rsid w:val="000C6DD7"/>
    <w:rsid w:val="000D5C44"/>
    <w:rsid w:val="00147A3B"/>
    <w:rsid w:val="00147C62"/>
    <w:rsid w:val="002058B3"/>
    <w:rsid w:val="002505EE"/>
    <w:rsid w:val="00270202"/>
    <w:rsid w:val="00374B0D"/>
    <w:rsid w:val="00382703"/>
    <w:rsid w:val="00387FBC"/>
    <w:rsid w:val="003F2C36"/>
    <w:rsid w:val="004144B3"/>
    <w:rsid w:val="004904C6"/>
    <w:rsid w:val="004E6377"/>
    <w:rsid w:val="00536DD7"/>
    <w:rsid w:val="00540E6C"/>
    <w:rsid w:val="00596A40"/>
    <w:rsid w:val="005E1186"/>
    <w:rsid w:val="00664EB2"/>
    <w:rsid w:val="006B7884"/>
    <w:rsid w:val="006D6513"/>
    <w:rsid w:val="006E13EF"/>
    <w:rsid w:val="00742EDB"/>
    <w:rsid w:val="007D61CD"/>
    <w:rsid w:val="00807B90"/>
    <w:rsid w:val="008C1720"/>
    <w:rsid w:val="008C2C1F"/>
    <w:rsid w:val="00913543"/>
    <w:rsid w:val="009B4C99"/>
    <w:rsid w:val="009E2B46"/>
    <w:rsid w:val="00A8255F"/>
    <w:rsid w:val="00AA42EC"/>
    <w:rsid w:val="00AA456B"/>
    <w:rsid w:val="00AB29BF"/>
    <w:rsid w:val="00B35D7D"/>
    <w:rsid w:val="00B53E7E"/>
    <w:rsid w:val="00C13BB6"/>
    <w:rsid w:val="00C21D81"/>
    <w:rsid w:val="00C21E27"/>
    <w:rsid w:val="00CB2B5B"/>
    <w:rsid w:val="00D065A7"/>
    <w:rsid w:val="00D95730"/>
    <w:rsid w:val="00DB63AB"/>
    <w:rsid w:val="00DE3C87"/>
    <w:rsid w:val="00E22885"/>
    <w:rsid w:val="00E501F2"/>
    <w:rsid w:val="00F0257E"/>
    <w:rsid w:val="00F73CDC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1F0D4-9F00-45BF-93DC-5582D499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30</cp:revision>
  <cp:lastPrinted>2023-01-13T09:36:00Z</cp:lastPrinted>
  <dcterms:created xsi:type="dcterms:W3CDTF">2017-01-18T07:25:00Z</dcterms:created>
  <dcterms:modified xsi:type="dcterms:W3CDTF">2023-01-13T13:09:00Z</dcterms:modified>
</cp:coreProperties>
</file>