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07" w:rsidRDefault="00DA2F07" w:rsidP="00DA2F07">
      <w:pPr>
        <w:rPr>
          <w:sz w:val="28"/>
          <w:szCs w:val="28"/>
        </w:rPr>
      </w:pPr>
      <w:r>
        <w:rPr>
          <w:sz w:val="28"/>
          <w:szCs w:val="28"/>
        </w:rPr>
        <w:t xml:space="preserve">№ 1878 от </w:t>
      </w:r>
      <w:r w:rsidR="00E007D3">
        <w:rPr>
          <w:sz w:val="28"/>
          <w:szCs w:val="28"/>
        </w:rPr>
        <w:t xml:space="preserve">30.05.2018 </w:t>
      </w:r>
      <w:r>
        <w:rPr>
          <w:sz w:val="28"/>
          <w:szCs w:val="28"/>
        </w:rPr>
        <w:t>г.</w:t>
      </w:r>
    </w:p>
    <w:p w:rsidR="00DA2F07" w:rsidRDefault="00DA2F07" w:rsidP="00DA2F07">
      <w:pPr>
        <w:ind w:left="284" w:right="-180"/>
        <w:jc w:val="both"/>
        <w:rPr>
          <w:sz w:val="28"/>
          <w:szCs w:val="28"/>
        </w:rPr>
      </w:pPr>
    </w:p>
    <w:p w:rsidR="00B9214E" w:rsidRDefault="00B9214E" w:rsidP="00DA2F07">
      <w:pPr>
        <w:ind w:left="284" w:right="-180"/>
        <w:jc w:val="both"/>
        <w:rPr>
          <w:sz w:val="28"/>
          <w:szCs w:val="28"/>
        </w:rPr>
      </w:pP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8A3817" w:rsidRDefault="008A3817" w:rsidP="00B9214E">
      <w:pPr>
        <w:ind w:left="284" w:right="-180"/>
        <w:jc w:val="both"/>
        <w:rPr>
          <w:sz w:val="28"/>
          <w:szCs w:val="28"/>
        </w:rPr>
      </w:pPr>
      <w:bookmarkStart w:id="0" w:name="_GoBack"/>
      <w:bookmarkEnd w:id="0"/>
    </w:p>
    <w:p w:rsidR="00B9214E" w:rsidRDefault="00B9214E" w:rsidP="00B9214E">
      <w:pPr>
        <w:ind w:left="284" w:right="-180"/>
        <w:jc w:val="both"/>
        <w:rPr>
          <w:sz w:val="28"/>
          <w:szCs w:val="28"/>
        </w:rPr>
      </w:pPr>
    </w:p>
    <w:p w:rsidR="00B9214E" w:rsidRPr="00497A03" w:rsidRDefault="00B9214E" w:rsidP="008A3817">
      <w:pPr>
        <w:spacing w:line="240" w:lineRule="exact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Об утверждении Перечня мероприятий по подготовке и формированию бюджета города-курорта Пятигорска на 201</w:t>
      </w:r>
      <w:r>
        <w:rPr>
          <w:sz w:val="28"/>
          <w:szCs w:val="28"/>
        </w:rPr>
        <w:t>9</w:t>
      </w:r>
      <w:r w:rsidRPr="00497A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497A0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497A03">
        <w:rPr>
          <w:sz w:val="28"/>
          <w:szCs w:val="28"/>
        </w:rPr>
        <w:t xml:space="preserve"> годов</w:t>
      </w:r>
    </w:p>
    <w:p w:rsidR="00B9214E" w:rsidRDefault="00B9214E" w:rsidP="00B9214E">
      <w:pPr>
        <w:ind w:right="-2" w:firstLine="425"/>
        <w:jc w:val="both"/>
        <w:rPr>
          <w:sz w:val="28"/>
          <w:szCs w:val="28"/>
        </w:rPr>
      </w:pPr>
    </w:p>
    <w:p w:rsidR="008A3817" w:rsidRDefault="008A3817" w:rsidP="00B9214E">
      <w:pPr>
        <w:ind w:right="-2" w:firstLine="425"/>
        <w:jc w:val="both"/>
        <w:rPr>
          <w:sz w:val="28"/>
          <w:szCs w:val="28"/>
        </w:rPr>
      </w:pPr>
    </w:p>
    <w:p w:rsidR="008A3817" w:rsidRPr="00497A03" w:rsidRDefault="008A3817" w:rsidP="00B9214E">
      <w:pPr>
        <w:ind w:right="-2" w:firstLine="425"/>
        <w:jc w:val="both"/>
        <w:rPr>
          <w:sz w:val="28"/>
          <w:szCs w:val="28"/>
        </w:rPr>
      </w:pPr>
    </w:p>
    <w:p w:rsidR="00B9214E" w:rsidRPr="00497A03" w:rsidRDefault="00B9214E" w:rsidP="008A3817">
      <w:pPr>
        <w:pStyle w:val="a3"/>
        <w:ind w:right="-2" w:firstLine="567"/>
        <w:jc w:val="both"/>
        <w:rPr>
          <w:szCs w:val="28"/>
        </w:rPr>
      </w:pPr>
      <w:r w:rsidRPr="00497A03">
        <w:rPr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процессе в городе-курорте Пятигорске, утвержденным  решением Думы города Пятигорска от 19 февраля 2015 года№ 1-51 РД,-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68293A">
      <w:pPr>
        <w:ind w:right="-2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ПОСТАНОВЛЯЮ: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8A3817">
      <w:pPr>
        <w:ind w:right="-2" w:firstLine="567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1. Утвердить прилагаемый Перечень мероприятий по подготовке и формированию бюджета города-курорта Пятигорска на 201</w:t>
      </w:r>
      <w:r>
        <w:rPr>
          <w:sz w:val="28"/>
          <w:szCs w:val="28"/>
        </w:rPr>
        <w:t>9</w:t>
      </w:r>
      <w:r w:rsidRPr="00497A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497A0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497A03">
        <w:rPr>
          <w:sz w:val="28"/>
          <w:szCs w:val="28"/>
        </w:rPr>
        <w:t xml:space="preserve"> годов.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8A3817">
      <w:pPr>
        <w:ind w:right="-2" w:firstLine="567"/>
        <w:jc w:val="both"/>
        <w:rPr>
          <w:sz w:val="28"/>
          <w:szCs w:val="28"/>
        </w:rPr>
      </w:pPr>
      <w:r w:rsidRPr="00497A03">
        <w:rPr>
          <w:sz w:val="28"/>
          <w:szCs w:val="28"/>
        </w:rPr>
        <w:t xml:space="preserve">2. </w:t>
      </w:r>
      <w:proofErr w:type="gramStart"/>
      <w:r w:rsidRPr="00386506">
        <w:rPr>
          <w:sz w:val="28"/>
          <w:szCs w:val="28"/>
        </w:rPr>
        <w:t xml:space="preserve">Контроль </w:t>
      </w:r>
      <w:r w:rsidRPr="00E007D3">
        <w:rPr>
          <w:sz w:val="28"/>
          <w:szCs w:val="28"/>
        </w:rPr>
        <w:t>за</w:t>
      </w:r>
      <w:proofErr w:type="gramEnd"/>
      <w:r w:rsidRPr="00E007D3">
        <w:rPr>
          <w:sz w:val="28"/>
          <w:szCs w:val="28"/>
        </w:rPr>
        <w:t xml:space="preserve"> исполнением </w:t>
      </w:r>
      <w:r w:rsidRPr="00386506">
        <w:rPr>
          <w:sz w:val="28"/>
          <w:szCs w:val="28"/>
        </w:rPr>
        <w:t xml:space="preserve">настоящего </w:t>
      </w:r>
      <w:r w:rsidRPr="00497A03">
        <w:rPr>
          <w:sz w:val="28"/>
          <w:szCs w:val="28"/>
        </w:rPr>
        <w:t>постановления возложить на заместителя главы администрации города Пятигорска Карпову В.В.</w:t>
      </w:r>
    </w:p>
    <w:p w:rsidR="00B9214E" w:rsidRDefault="00B9214E" w:rsidP="008A3817">
      <w:pPr>
        <w:ind w:right="-2" w:firstLine="567"/>
        <w:jc w:val="both"/>
        <w:rPr>
          <w:sz w:val="28"/>
          <w:szCs w:val="28"/>
        </w:rPr>
      </w:pPr>
    </w:p>
    <w:p w:rsidR="008A3817" w:rsidRPr="00497A03" w:rsidRDefault="008A3817" w:rsidP="008A3817">
      <w:pPr>
        <w:ind w:right="-2" w:firstLine="567"/>
        <w:jc w:val="both"/>
        <w:rPr>
          <w:sz w:val="28"/>
          <w:szCs w:val="28"/>
        </w:rPr>
      </w:pPr>
    </w:p>
    <w:p w:rsidR="00B9214E" w:rsidRPr="00497A03" w:rsidRDefault="00B9214E" w:rsidP="008A3817">
      <w:pPr>
        <w:ind w:right="-2" w:firstLine="567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3. Настоящее постановление вступает в силу со дня его подписания.</w:t>
      </w:r>
    </w:p>
    <w:p w:rsidR="00B9214E" w:rsidRPr="00497A03" w:rsidRDefault="00B9214E" w:rsidP="00B9214E">
      <w:pPr>
        <w:ind w:right="-2" w:firstLine="425"/>
        <w:jc w:val="both"/>
        <w:rPr>
          <w:sz w:val="28"/>
          <w:szCs w:val="28"/>
        </w:rPr>
      </w:pPr>
    </w:p>
    <w:p w:rsidR="00B9214E" w:rsidRPr="00497A03" w:rsidRDefault="00B9214E" w:rsidP="00B9214E">
      <w:pPr>
        <w:ind w:right="-2" w:firstLine="425"/>
        <w:jc w:val="both"/>
        <w:rPr>
          <w:sz w:val="28"/>
          <w:szCs w:val="28"/>
        </w:rPr>
      </w:pPr>
    </w:p>
    <w:p w:rsidR="00B9214E" w:rsidRPr="00497A03" w:rsidRDefault="00B9214E" w:rsidP="00B9214E">
      <w:pPr>
        <w:ind w:right="-2" w:firstLine="425"/>
        <w:jc w:val="both"/>
        <w:rPr>
          <w:sz w:val="28"/>
          <w:szCs w:val="28"/>
        </w:rPr>
      </w:pPr>
    </w:p>
    <w:p w:rsidR="00B9214E" w:rsidRPr="00497A03" w:rsidRDefault="00B9214E" w:rsidP="00B9214E">
      <w:pPr>
        <w:spacing w:line="240" w:lineRule="exact"/>
        <w:ind w:right="-2"/>
        <w:jc w:val="both"/>
        <w:rPr>
          <w:sz w:val="28"/>
          <w:szCs w:val="28"/>
        </w:rPr>
      </w:pPr>
      <w:r w:rsidRPr="00497A03">
        <w:rPr>
          <w:sz w:val="28"/>
          <w:szCs w:val="28"/>
        </w:rPr>
        <w:t>Глава города Пятигорска</w:t>
      </w:r>
      <w:r w:rsidRPr="00497A0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B9214E" w:rsidRPr="00497A03" w:rsidRDefault="00B9214E" w:rsidP="00B9214E">
      <w:pPr>
        <w:spacing w:line="240" w:lineRule="exact"/>
        <w:ind w:right="-2" w:firstLine="425"/>
        <w:jc w:val="both"/>
        <w:rPr>
          <w:sz w:val="28"/>
          <w:szCs w:val="28"/>
        </w:rPr>
      </w:pPr>
    </w:p>
    <w:p w:rsidR="006B45EC" w:rsidRDefault="006B45EC" w:rsidP="00B9214E">
      <w:pPr>
        <w:ind w:right="-2"/>
      </w:pPr>
    </w:p>
    <w:p w:rsidR="00217945" w:rsidRDefault="00217945" w:rsidP="00B9214E">
      <w:pPr>
        <w:ind w:right="-2"/>
      </w:pPr>
    </w:p>
    <w:p w:rsidR="00B20A8B" w:rsidRDefault="00B20A8B" w:rsidP="00B9214E">
      <w:pPr>
        <w:ind w:right="-2"/>
        <w:sectPr w:rsidR="00B20A8B" w:rsidSect="00B20A8B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20A8B" w:rsidRPr="00B20A8B" w:rsidTr="00B20A8B">
        <w:tc>
          <w:tcPr>
            <w:tcW w:w="4678" w:type="dxa"/>
          </w:tcPr>
          <w:p w:rsidR="00B20A8B" w:rsidRPr="00B20A8B" w:rsidRDefault="00DA2F07" w:rsidP="00B20A8B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</w:t>
            </w:r>
            <w:r w:rsidR="00B20A8B" w:rsidRPr="00B20A8B">
              <w:rPr>
                <w:sz w:val="28"/>
                <w:szCs w:val="28"/>
              </w:rPr>
              <w:t>ВЕРЖДЕН</w:t>
            </w:r>
          </w:p>
          <w:p w:rsidR="00B20A8B" w:rsidRPr="00B20A8B" w:rsidRDefault="00B20A8B" w:rsidP="00B20A8B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постановлением администрации</w:t>
            </w:r>
          </w:p>
          <w:p w:rsidR="00B20A8B" w:rsidRPr="00B20A8B" w:rsidRDefault="00B20A8B" w:rsidP="00B20A8B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 города Пятигорска</w:t>
            </w:r>
          </w:p>
          <w:p w:rsidR="00B20A8B" w:rsidRPr="00B20A8B" w:rsidRDefault="00B20A8B" w:rsidP="00B20A8B">
            <w:pPr>
              <w:tabs>
                <w:tab w:val="left" w:pos="4462"/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           от 30.05.2018г. № 1878______</w:t>
            </w:r>
          </w:p>
          <w:p w:rsidR="00B20A8B" w:rsidRPr="00B20A8B" w:rsidRDefault="00B20A8B" w:rsidP="00B20A8B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20A8B" w:rsidRPr="00B20A8B" w:rsidRDefault="00B20A8B" w:rsidP="00B20A8B">
      <w:pPr>
        <w:tabs>
          <w:tab w:val="left" w:pos="5245"/>
        </w:tabs>
        <w:ind w:left="8931"/>
        <w:rPr>
          <w:sz w:val="28"/>
          <w:szCs w:val="28"/>
        </w:rPr>
      </w:pPr>
    </w:p>
    <w:p w:rsidR="00B20A8B" w:rsidRPr="00B20A8B" w:rsidRDefault="00B20A8B" w:rsidP="00B20A8B">
      <w:pPr>
        <w:tabs>
          <w:tab w:val="left" w:pos="5245"/>
        </w:tabs>
        <w:ind w:left="8931"/>
        <w:rPr>
          <w:sz w:val="28"/>
          <w:szCs w:val="28"/>
        </w:rPr>
      </w:pPr>
    </w:p>
    <w:p w:rsidR="00B20A8B" w:rsidRPr="00B20A8B" w:rsidRDefault="00B20A8B" w:rsidP="00B20A8B">
      <w:pPr>
        <w:spacing w:line="240" w:lineRule="exact"/>
        <w:jc w:val="center"/>
        <w:rPr>
          <w:sz w:val="28"/>
          <w:szCs w:val="28"/>
        </w:rPr>
      </w:pPr>
      <w:r w:rsidRPr="00B20A8B">
        <w:rPr>
          <w:sz w:val="28"/>
          <w:szCs w:val="28"/>
        </w:rPr>
        <w:t>ПЕРЕЧЕНЬ</w:t>
      </w:r>
    </w:p>
    <w:p w:rsidR="00B20A8B" w:rsidRPr="00B20A8B" w:rsidRDefault="00B20A8B" w:rsidP="00B20A8B">
      <w:pPr>
        <w:spacing w:line="240" w:lineRule="exact"/>
        <w:jc w:val="center"/>
        <w:rPr>
          <w:sz w:val="28"/>
          <w:szCs w:val="28"/>
        </w:rPr>
      </w:pPr>
    </w:p>
    <w:p w:rsidR="00B20A8B" w:rsidRPr="00B20A8B" w:rsidRDefault="00B20A8B" w:rsidP="00B20A8B">
      <w:pPr>
        <w:spacing w:line="240" w:lineRule="exact"/>
        <w:ind w:left="-284"/>
        <w:jc w:val="center"/>
        <w:rPr>
          <w:sz w:val="28"/>
          <w:szCs w:val="28"/>
        </w:rPr>
      </w:pPr>
      <w:r w:rsidRPr="00B20A8B">
        <w:rPr>
          <w:sz w:val="28"/>
          <w:szCs w:val="28"/>
        </w:rPr>
        <w:t>мероприятий по подготовке и формированию бюджета города-курорта Пятигорска на 2019 год</w:t>
      </w:r>
    </w:p>
    <w:p w:rsidR="00B20A8B" w:rsidRPr="00B20A8B" w:rsidRDefault="00B20A8B" w:rsidP="00B20A8B">
      <w:pPr>
        <w:spacing w:line="240" w:lineRule="exact"/>
        <w:jc w:val="center"/>
        <w:rPr>
          <w:sz w:val="28"/>
          <w:szCs w:val="28"/>
        </w:rPr>
      </w:pPr>
      <w:r w:rsidRPr="00B20A8B">
        <w:rPr>
          <w:sz w:val="28"/>
          <w:szCs w:val="28"/>
        </w:rPr>
        <w:t>и плановый период 2020 и 2021 годов</w:t>
      </w:r>
    </w:p>
    <w:p w:rsidR="00B20A8B" w:rsidRPr="00B20A8B" w:rsidRDefault="00B20A8B" w:rsidP="00B20A8B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788"/>
        <w:gridCol w:w="1701"/>
        <w:gridCol w:w="4111"/>
      </w:tblGrid>
      <w:tr w:rsidR="00B20A8B" w:rsidRPr="00B20A8B" w:rsidTr="00141CE3">
        <w:trPr>
          <w:cantSplit/>
          <w:trHeight w:val="20"/>
          <w:tblHeader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№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>п</w:t>
            </w:r>
            <w:proofErr w:type="gramEnd"/>
            <w:r w:rsidRPr="00B20A8B">
              <w:rPr>
                <w:sz w:val="28"/>
                <w:szCs w:val="28"/>
              </w:rPr>
              <w:t>/п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Срок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Ответственные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Разработать муниципальные правовые акты, являющиеся основанием для включения отдельных расходов в бюджет города-курорта Пятигорска по всем расходным полномочиям (при их отсутствии)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 средств бюджета города-курорта Пятигорска (далее - главные распорядители)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3) Правовое управление администрации города Пятигорска 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значения нормативных затрат на оказание </w:t>
            </w:r>
            <w:r w:rsidRPr="00B20A8B">
              <w:rPr>
                <w:sz w:val="28"/>
                <w:szCs w:val="28"/>
              </w:rPr>
              <w:t>муниципаль</w:t>
            </w:r>
            <w:r w:rsidRPr="00B20A8B">
              <w:rPr>
                <w:rFonts w:eastAsiaTheme="minorHAnsi"/>
                <w:sz w:val="28"/>
                <w:szCs w:val="28"/>
                <w:lang w:eastAsia="en-US"/>
              </w:rPr>
              <w:t xml:space="preserve">ных услуг, базовых нормативов затрат на оказание </w:t>
            </w:r>
            <w:r w:rsidRPr="00B20A8B">
              <w:rPr>
                <w:sz w:val="28"/>
                <w:szCs w:val="28"/>
              </w:rPr>
              <w:t>муниципаль</w:t>
            </w:r>
            <w:r w:rsidRPr="00B20A8B">
              <w:rPr>
                <w:rFonts w:eastAsiaTheme="minorHAnsi"/>
                <w:sz w:val="28"/>
                <w:szCs w:val="28"/>
                <w:lang w:eastAsia="en-US"/>
              </w:rPr>
              <w:t xml:space="preserve">ных услуг, корректирующих коэффициентов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июля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FFFFFF" w:themeFill="background1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>В соответствии с постановлением администрации от 27.11.2017 № 5285 «Об утверждении порядка разработки, утверждения и применения стандартов качества оказания муниципальных услуг (выполнения работ) муниципальными казенными учреждениями города-курорта Пятигорска, определенными правовыми актами главных распорядителей, в ведении которых находятся муниципальные казенные учреждения города-курорта Пятигорска, муниципальными бюджетными учреждениями города-курорта Пятигорска, муниципальными автономными учреждениями города-курорта Пятигорска» разработать стандарты качества оказания муниципальных услуг (выполнения работ) муниципальными</w:t>
            </w:r>
            <w:proofErr w:type="gramEnd"/>
            <w:r w:rsidRPr="00B20A8B">
              <w:rPr>
                <w:sz w:val="28"/>
                <w:szCs w:val="28"/>
              </w:rPr>
              <w:t xml:space="preserve"> казенными учреждениями города-курорта Пятигорска, муниципальными бюджетными учреждениями города-курорта Пятигорска, муниципальными автономными учреждениями города-курорта Пятигорска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01 августа 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</w:t>
            </w:r>
          </w:p>
        </w:tc>
      </w:tr>
      <w:tr w:rsidR="00B20A8B" w:rsidRPr="00B20A8B" w:rsidTr="00141CE3">
        <w:trPr>
          <w:cantSplit/>
          <w:trHeight w:val="1585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Утвердить порядок расчета нормативных затрат на выполнение работ, в случае принятия органом, осуществляющим полномочия учредителя, решения о применении нормативных затрат при расчете финансового обеспечения выполнения муниципального задания 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июля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</w:t>
            </w:r>
          </w:p>
        </w:tc>
      </w:tr>
      <w:tr w:rsidR="00B20A8B" w:rsidRPr="00B20A8B" w:rsidTr="00141CE3">
        <w:trPr>
          <w:cantSplit/>
          <w:trHeight w:val="1548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5.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Утвердить значения нормативных затрат на выполнение работ, в случае принятия органом, осуществляющим полномочия учредителя, решения об их применении при расчете финансового обеспечения выполнения муниципального задания 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июля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</w:t>
            </w:r>
          </w:p>
        </w:tc>
      </w:tr>
      <w:tr w:rsidR="00B20A8B" w:rsidRPr="00B20A8B" w:rsidTr="00141CE3">
        <w:trPr>
          <w:cantSplit/>
          <w:trHeight w:val="1831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 xml:space="preserve">Пересмотреть нормативные затраты на обеспечение функций главных распорядителей и функций подведомственных им казенных учреждений в соответствии с постановлением администрации города Пятигорска от 21.12.2015 г. № 5826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 (в редакции от 18.04.2017 г. № 1440)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августа    2018 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</w:t>
            </w:r>
          </w:p>
        </w:tc>
      </w:tr>
      <w:tr w:rsidR="00B20A8B" w:rsidRPr="00B20A8B" w:rsidTr="00141CE3">
        <w:trPr>
          <w:cantSplit/>
          <w:trHeight w:val="1831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7.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>Пересмотреть  требования к закупаемым отдельным видам товаров, работ, услуг (в том числе предельные цены товаров, работ, услуг) в соответствии с постановлением администрации города Пятигорска от 21.12.2015 г. № 5826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 (в редакции от18</w:t>
            </w:r>
            <w:proofErr w:type="gramEnd"/>
            <w:r w:rsidRPr="00B20A8B">
              <w:rPr>
                <w:sz w:val="28"/>
                <w:szCs w:val="28"/>
              </w:rPr>
              <w:t>.</w:t>
            </w:r>
            <w:proofErr w:type="gramStart"/>
            <w:r w:rsidRPr="00B20A8B">
              <w:rPr>
                <w:sz w:val="28"/>
                <w:szCs w:val="28"/>
              </w:rPr>
              <w:t>04.2017 г. № 1440)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августа    2018 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8.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Сформировать планы закупок в соответствии с требованиями к закупаемым отдельным видам товаров, работ, услуг (в том числе предельные цены товаров, работ, услуг), утвержденными Думой города Пятигорска, администрацией города Пятигорска и её структурными подразделениями, обладающими статусом юридического лица,  соответственно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августа    2018 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Главные распорядители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9.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keepNext/>
              <w:ind w:left="-108" w:right="-108"/>
              <w:jc w:val="both"/>
              <w:outlineLvl w:val="1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Сформировать реестр расходных обязательств города-курорта Пятигорска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в срок, установленный  министерством финансов Ставропольского края (далее – МФ СК)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1) Главные распорядители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2) 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10.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Сверить с МФ СК  исходные показатели города-курорта Пятигорска для проведения расчетов по распределению межбюджетных трансфертов на 2019 год и плановый период 2020 и 2021 годов в порядке, утвержденном МФ СК: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10.1.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Провести с ИФНС России по г. Пятигорску СК согласование полученного от МФ СК акта сверки исходных показателей по доходам бюджета города-курорта Пятигорска для распределения  межбюджетных трансфертов  на 2019 год и плановый период 2020 и 2021 годов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в срок, установленный  МФ СК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администрации г. Пятигорска» </w:t>
            </w:r>
          </w:p>
        </w:tc>
      </w:tr>
      <w:tr w:rsidR="00B20A8B" w:rsidRPr="00B20A8B" w:rsidTr="00141CE3">
        <w:trPr>
          <w:cantSplit/>
          <w:trHeight w:val="189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10.2.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Сверить исходные данные для проведения расчетов по распределению межбюджетных трансфертов на 2019 год и плановый период 2020 и 2021 годов с соответствующими министерствами и  ведомствами Ставропольского края (далее - исходные данные) и представить результаты сверки исходных данных в МУ «Финансовое управление администрации г. Пятигорска»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в срок, установленный МФ СК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Главные распорядители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10.3.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Сверить данные о численности постоянного населения, неработающего населения по категориям, проживающего в городе-курорте Пятигорске, а также другие статистические данные,  включенные в исходные данные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в срок, установленный МФ СК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Ставропольский краевой комитет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государственной статистики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(по согласованию)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10.4.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Рассмотреть акты сверки и вынести разногласия по исходным данным на согласование краевой межведомственной бюджетной комиссии Ставропольского края (при наличии разногласий по исходным данным)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в срок, установленный МФ СК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1) Заместители главы администрации города Пятигорска в соответствии с распределением обязанностей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2)  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3) Главные распорядители 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10.5.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>Провести согласование с МФ СК исходных показателей на 2019 год и плановый период 2020 и 2021 годов для планирования консолидированного бюджета Ставропольского края по администрируемым источникам доходов, в  случае, если прогнозируемый на 2019 год объем поступлений по отдельным неналоговым доходам меньше объема доходов, утвержденного решением Думы города Пятигорска «О бюджете города-курорта Пятигорска на 2018 год и плановый период 2019 и</w:t>
            </w:r>
            <w:proofErr w:type="gramEnd"/>
            <w:r w:rsidRPr="00B20A8B">
              <w:rPr>
                <w:sz w:val="28"/>
                <w:szCs w:val="28"/>
              </w:rPr>
              <w:t xml:space="preserve"> 2020 годов» с учетом изменений по состоянию на 01.07.2018 г. в соответствии с действующим законодательством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в срок, установленный МФСК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1) 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2) МУ «Управление имущественных отношений  администрации      г. Пятигорска»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проект постановления администрации города Пятигорска «Об утверждении основных направлений бюджетной и налоговой политики города-курорта Пятигорска на 2019 год и плановый период 2020 и 2021 годов»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сентября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администрации г. Пятигорска» 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проект постановления администрации города Пятигорска «Об утверждении основных направлений долговой политики города-курорта Пятигорска на 2019 год и плановый период 2020 и 2021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сентября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2018 года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документы и материалы для разработки проекта решения Думы города Пятигорска «О бюджете города-курорта Пятигорска на 2019 год и плановый период 2020 и 2021 годов» в соответствии с бюджетным законодательством: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Подготовить и представить в МУ «Финансовое управление администрации г. Пятигорска» прогноз поступлений по администрируемым доходам на 2019 год и плановый период 2020 и 2021 годов: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- от сдачи в аренду имущества и арендной платы за земли, находящиеся в муниципальной собственности города-курорта Пятигорска;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- от реализации имущества, находящегося в муниципальной собственности города-курорта Пятигорска;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- от прибыли муниципальных унитарных предприятий города-курорта Пятигорска, остающейся после уплаты налогов и иных обязательных платежей;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- в виде прибыли, приходящейся на долю в уставных капиталах хозяйственных товариществ и обществ, или дивидендов по акциям, принадлежащим городу-курорту Пятигорску;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- пр.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июня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2018 года 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«Управление </w:t>
            </w:r>
            <w:proofErr w:type="gramStart"/>
            <w:r w:rsidRPr="00B20A8B">
              <w:rPr>
                <w:sz w:val="28"/>
                <w:szCs w:val="28"/>
              </w:rPr>
              <w:t>имущественных</w:t>
            </w:r>
            <w:proofErr w:type="gramEnd"/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отношений 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13.2.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>Подготовить и представить в МУ «Финансовое управление администрации г. Пятигорска» прогноз поступления доходов бюджета города-курорта Пятигорска на 2019 год и плановый период 2020 и 2021 годов от сдачи в аренду имущества, находящегося в муниципальной собственности города-курорта Пятигорска и переданного казенным учреждениям в оперативное управление, и доходов от платных услуг казенных учреждений города-курорта Пятигорска, в соответствии с действующей бюджетной классификацией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июня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Главные администраторы доходов бюджета города-курорта Пятигорска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13.3.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>Подготовить и представить в МУ «Финансовое управление администрации г. Пятигорска» проекты муниципальных заданий, сформированных в соответствии с Положением о порядке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бюджета города-курорта Пятигорска, и финансового обеспечения выполнения муниципального задания, утвержденным постановлением администрации города Пятигорска от 27.11.2017 г. № 5319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сентября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Главные распорядители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1259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13.4.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и представить в МУ «Финансовое управление администрации г. Пятигорска» обоснования бюджетных ассигнований на 2019 год и плановый период 2020 и 2021 годов в разрезе кодов бюджетной классификации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сентября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Главные распорядители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13.5.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Подготовить и представить в МУ «Финансовое управление администрации г. Пятигорска» проекты планов финансово-хозяйственной деятельности муниципальных бюджетных и муниципальных автономных учреждений города-курорта Пятигорска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сентября 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Главные распорядители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13.6.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Подготовить, утвердить и представить в МУ «Финансовое управление администрации г. Пятигорска» проект </w:t>
            </w:r>
            <w:proofErr w:type="gramStart"/>
            <w:r w:rsidRPr="00B20A8B">
              <w:rPr>
                <w:sz w:val="28"/>
                <w:szCs w:val="28"/>
              </w:rPr>
              <w:t>плана комплектования муниципальных общеобразовательных учреждений города-курорта Пятигорска</w:t>
            </w:r>
            <w:proofErr w:type="gramEnd"/>
            <w:r w:rsidRPr="00B20A8B">
              <w:rPr>
                <w:sz w:val="28"/>
                <w:szCs w:val="28"/>
              </w:rPr>
              <w:t xml:space="preserve"> на 2018-2019 учебный год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Сентябрь 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«Управление образования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1319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13.7.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Направить главным администраторам доходов бюджета города-курорта Пятигорска запросы по сбору информации, необходимой для формирования доходной части бюджета города-курорта Пятигорска на 2019 год и плановый период 2020 и 2021 годов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10 сентября 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13.8.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В соответствии с постановлением администрации города Пятигорска от  28.09.2017г.  № 4130  «Об утверждении порядка оценки эффективности налоговых льгот, предоставленных (планируемых к предоставлению) в соответствии с нормативными правовыми актами Думы города Пятигорска организациям, осуществляющим деятельность на территории города-курорта Пятигорска» (далее-Порядок):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- представить в МУ «Финансовое управление администрации г. Пятигорска» сводные результаты оценки эффективности налоговых льгот, предоставленных (планируемых к предоставлению) организациям, осуществляющим деятельность на территории города-курорта Пятигорска, в разрезе налогов и категорий налогоплательщиков по установленной Порядком форме с аналитической запиской об оценке эффективности налоговых льгот в разрезе налогов и категорий налогоплательщиков;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- подготовить и представить на рассмотрение Думы   города Пятигорска проекты решений Думы о предоставлении или отмене в 2019 году и плановом периоде 2020 и 2021 годов налоговых льгот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октября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 5 октября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B20A8B">
              <w:rPr>
                <w:sz w:val="28"/>
                <w:szCs w:val="28"/>
              </w:rPr>
              <w:t>экономического</w:t>
            </w:r>
            <w:proofErr w:type="gramEnd"/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развития администрации города 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Пятигорска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B20A8B">
              <w:rPr>
                <w:sz w:val="28"/>
                <w:szCs w:val="28"/>
              </w:rPr>
              <w:t>экономического</w:t>
            </w:r>
            <w:proofErr w:type="gramEnd"/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развития администрации города </w:t>
            </w:r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Пятигорска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13.9.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B20A8B">
              <w:rPr>
                <w:sz w:val="28"/>
                <w:szCs w:val="28"/>
              </w:rPr>
              <w:t>Представить в МУ «Финансовое управление администрации    г. Пятигорска» информацию о суммах выпадающих доходов бюджета города-курорта Пятигорска, возникающих в результате планируемых к предоставлению в 2019  году и плановом периоде 2020 и 2021 годов льгот в виде освобождения от арендной платы и  льгот в виде снижения коэффициентов при расчете арендной платы за имущество, находящееся в муниципальной собственности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октября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«Управление </w:t>
            </w:r>
            <w:proofErr w:type="gramStart"/>
            <w:r w:rsidRPr="00B20A8B">
              <w:rPr>
                <w:sz w:val="28"/>
                <w:szCs w:val="28"/>
              </w:rPr>
              <w:t>имущественных</w:t>
            </w:r>
            <w:proofErr w:type="gramEnd"/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отношений администрации г. Пятигорска»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13.10.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и представить в МУ «Финансовое управление администрации г. Пятигорска» исходные условия, макроэкономические показатели, дефляторы, методические рекомендации для формирования прогноза социально-экономического развития города-курорта  Пятигорска на 2019 год и плановый период 2020 и 2021 годов в части бюджета муниципального образования города-курорта Пятигорска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Сформировать предварительные итоги социально-экономического развития города-курорта Пятигорска за 2018 год и прогноз социально-экономического развития города-курорта Пятигорска на 2019 год и плановый период 2020 и 2021 годов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октября 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B20A8B">
              <w:rPr>
                <w:sz w:val="28"/>
                <w:szCs w:val="28"/>
              </w:rPr>
              <w:t>экономического</w:t>
            </w:r>
            <w:proofErr w:type="gramEnd"/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развития администрации города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Пятигорска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B20A8B">
              <w:rPr>
                <w:sz w:val="28"/>
                <w:szCs w:val="28"/>
              </w:rPr>
              <w:t>экономического</w:t>
            </w:r>
            <w:proofErr w:type="gramEnd"/>
          </w:p>
          <w:p w:rsidR="00B20A8B" w:rsidRPr="00B20A8B" w:rsidRDefault="00B20A8B" w:rsidP="00B20A8B">
            <w:pPr>
              <w:ind w:left="-108" w:right="-108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развития администрации города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Пятигорска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13.11.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Провести анализ ожидаемого </w:t>
            </w:r>
            <w:proofErr w:type="gramStart"/>
            <w:r w:rsidRPr="00B20A8B">
              <w:rPr>
                <w:sz w:val="28"/>
                <w:szCs w:val="28"/>
              </w:rPr>
              <w:t>исполнения доходной части бюджета города-курорта Пятигорска</w:t>
            </w:r>
            <w:proofErr w:type="gramEnd"/>
            <w:r w:rsidRPr="00B20A8B">
              <w:rPr>
                <w:sz w:val="28"/>
                <w:szCs w:val="28"/>
              </w:rPr>
              <w:t xml:space="preserve"> за 2018 год и анализ предполагаемых изменений по налоговым и неналоговым платежам в бюджет города-курорта Пятигорска на 2019 год и плановый период 2020 и 2021 годов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до 1 ноября 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13.12.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Представить в МУ «Финансовое управление администрации г. Пятигорска» проекты изменений в паспорта муниципальных программ города-курорта Пятигорска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Ответственные исполнители муниципальных программ города-курорта Пятигорска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13.13.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Сформировать предварительные итоги социально-экономического развития города-курорта Пятигорска за 2018 год и прогноз социально-экономического развития города-курорта Пятигорска на 2019 год и плановый период 2020 и 2021 годов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B20A8B">
              <w:rPr>
                <w:sz w:val="28"/>
                <w:szCs w:val="28"/>
              </w:rPr>
              <w:t>экономического</w:t>
            </w:r>
            <w:proofErr w:type="gramEnd"/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развития администрации города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Пятигорска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13.14.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прогноз основных характеристик (общий объем доходов, общий объем расходов, дефицита (профицита))  бюджета города-курорта Пятигорска на 2019 год и плановый период 2020 и 2021 годов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13.15.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оценку ожидаемого исполнения бюджета города-курорта Пятигорска за 2018 год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13.16.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Подготовить перечень и объемы публичных нормативных обязательств города-курорта Пятигорска  на 2019 год и плановый период 2020 и 2021 годов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13.17.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Произвести расчет верхнего предела муниципального долга города-курорта Пятигорска по состоянию на 1 января 2020 года, на 1 января 2021 года, на 1 января 2022 года, с указанием, в том числе, верхнего предела долга по муниципальным гарантиям города-курорта Пятигорска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13.18.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Произвести расчет предельного объема муниципального долга города-курорта Пятигорска на 2019 год и на плановый период 2020 и 2021 годов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13.19.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Подготовить проект  постановления администрации города Пятигорска «О внесении изменений в приложения 1 и 2 к Бюджетному прогнозу города-курорта Пятигорска  на период до 2022 года, утвержденному постановлением администрации города Пятигорска от 16.02.2017 № 603 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  <w:tr w:rsidR="00B20A8B" w:rsidRPr="00B20A8B" w:rsidTr="00141CE3">
        <w:trPr>
          <w:cantSplit/>
          <w:trHeight w:val="20"/>
        </w:trPr>
        <w:tc>
          <w:tcPr>
            <w:tcW w:w="710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788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Подготовить, составить  и представить на рассмотрение Главы города Пятигорска для последующего внесения в Думу города Пятигорска проект решения Думы города Пятигорска «О бюджете города-курорта   Пятигорска на 2019 год и плановый период 2020 и 2021 годов» с приложением документов и материалов, предусмотренных бюджетным законодательством </w:t>
            </w:r>
          </w:p>
        </w:tc>
        <w:tc>
          <w:tcPr>
            <w:tcW w:w="170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до 15 ноября</w:t>
            </w:r>
          </w:p>
          <w:p w:rsidR="00B20A8B" w:rsidRPr="00B20A8B" w:rsidRDefault="00B20A8B" w:rsidP="00B20A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2018 года</w:t>
            </w:r>
          </w:p>
        </w:tc>
        <w:tc>
          <w:tcPr>
            <w:tcW w:w="4111" w:type="dxa"/>
            <w:shd w:val="clear" w:color="auto" w:fill="auto"/>
          </w:tcPr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 xml:space="preserve">МУ «Финансовое управление </w:t>
            </w:r>
          </w:p>
          <w:p w:rsidR="00B20A8B" w:rsidRPr="00B20A8B" w:rsidRDefault="00B20A8B" w:rsidP="00B20A8B">
            <w:pPr>
              <w:ind w:left="-108" w:right="-108"/>
              <w:jc w:val="both"/>
              <w:rPr>
                <w:sz w:val="28"/>
                <w:szCs w:val="28"/>
              </w:rPr>
            </w:pPr>
            <w:r w:rsidRPr="00B20A8B">
              <w:rPr>
                <w:sz w:val="28"/>
                <w:szCs w:val="28"/>
              </w:rPr>
              <w:t>администрации г. Пятигорска»</w:t>
            </w:r>
          </w:p>
        </w:tc>
      </w:tr>
    </w:tbl>
    <w:p w:rsidR="00B20A8B" w:rsidRPr="00B20A8B" w:rsidRDefault="00B20A8B" w:rsidP="00B20A8B">
      <w:pPr>
        <w:tabs>
          <w:tab w:val="left" w:pos="5245"/>
        </w:tabs>
        <w:ind w:left="8931"/>
        <w:rPr>
          <w:sz w:val="24"/>
          <w:szCs w:val="24"/>
        </w:rPr>
      </w:pPr>
    </w:p>
    <w:p w:rsidR="00217945" w:rsidRDefault="00217945" w:rsidP="00B20A8B">
      <w:pPr>
        <w:tabs>
          <w:tab w:val="left" w:pos="5245"/>
        </w:tabs>
        <w:ind w:left="8931"/>
      </w:pPr>
    </w:p>
    <w:sectPr w:rsidR="00217945" w:rsidSect="00B20A8B">
      <w:pgSz w:w="16838" w:h="11906" w:orient="landscape" w:code="9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20B3"/>
    <w:rsid w:val="000115EA"/>
    <w:rsid w:val="00217945"/>
    <w:rsid w:val="002F5964"/>
    <w:rsid w:val="00386506"/>
    <w:rsid w:val="0068293A"/>
    <w:rsid w:val="006B45EC"/>
    <w:rsid w:val="007E7B99"/>
    <w:rsid w:val="008A3817"/>
    <w:rsid w:val="00B20A8B"/>
    <w:rsid w:val="00B9214E"/>
    <w:rsid w:val="00DA2F07"/>
    <w:rsid w:val="00E007D3"/>
    <w:rsid w:val="00E420B3"/>
    <w:rsid w:val="00F7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14E"/>
    <w:rPr>
      <w:sz w:val="28"/>
    </w:rPr>
  </w:style>
  <w:style w:type="character" w:customStyle="1" w:styleId="a4">
    <w:name w:val="Основной текст Знак"/>
    <w:basedOn w:val="a0"/>
    <w:link w:val="a3"/>
    <w:rsid w:val="00B921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1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14E"/>
    <w:rPr>
      <w:sz w:val="28"/>
    </w:rPr>
  </w:style>
  <w:style w:type="character" w:customStyle="1" w:styleId="a4">
    <w:name w:val="Основной текст Знак"/>
    <w:basedOn w:val="a0"/>
    <w:link w:val="a3"/>
    <w:rsid w:val="00B921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1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1F88-B67C-4CB5-BA2F-194506C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3</cp:revision>
  <cp:lastPrinted>2018-06-04T12:10:00Z</cp:lastPrinted>
  <dcterms:created xsi:type="dcterms:W3CDTF">2018-11-28T11:35:00Z</dcterms:created>
  <dcterms:modified xsi:type="dcterms:W3CDTF">2018-11-28T13:34:00Z</dcterms:modified>
</cp:coreProperties>
</file>