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1" w:rsidRPr="00C900DC" w:rsidRDefault="00935441" w:rsidP="0093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900DC">
        <w:rPr>
          <w:rFonts w:ascii="Times New Roman" w:hAnsi="Times New Roman" w:cs="Times New Roman"/>
          <w:b/>
        </w:rPr>
        <w:t xml:space="preserve">КОМИССИЯ ПО ПОДГОТОВКЕ МЕСТНЫХ </w:t>
      </w:r>
      <w:proofErr w:type="gramStart"/>
      <w:r w:rsidRPr="00C900DC">
        <w:rPr>
          <w:rFonts w:ascii="Times New Roman" w:hAnsi="Times New Roman" w:cs="Times New Roman"/>
          <w:b/>
        </w:rPr>
        <w:t>НОРМАТИВОВ ГРАДОСТРОИТЕЛ</w:t>
      </w:r>
      <w:r w:rsidRPr="00C900DC">
        <w:rPr>
          <w:rFonts w:ascii="Times New Roman" w:hAnsi="Times New Roman" w:cs="Times New Roman"/>
          <w:b/>
        </w:rPr>
        <w:t>Ь</w:t>
      </w:r>
      <w:r w:rsidRPr="00C900DC">
        <w:rPr>
          <w:rFonts w:ascii="Times New Roman" w:hAnsi="Times New Roman" w:cs="Times New Roman"/>
          <w:b/>
        </w:rPr>
        <w:t>НОГО ПРОЕКТИРОВАНИЯ МУНИЦИПАЛЬНОГО ОБРАЗОВАНИЯ ГОРОДА-КУРОРТА ПЯТ</w:t>
      </w:r>
      <w:r w:rsidRPr="00C900DC">
        <w:rPr>
          <w:rFonts w:ascii="Times New Roman" w:hAnsi="Times New Roman" w:cs="Times New Roman"/>
          <w:b/>
        </w:rPr>
        <w:t>И</w:t>
      </w:r>
      <w:r w:rsidRPr="00C900DC">
        <w:rPr>
          <w:rFonts w:ascii="Times New Roman" w:hAnsi="Times New Roman" w:cs="Times New Roman"/>
          <w:b/>
        </w:rPr>
        <w:t>ГОРСКА</w:t>
      </w:r>
      <w:proofErr w:type="gramEnd"/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5441" w:rsidRPr="00935441" w:rsidRDefault="00935441" w:rsidP="0093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>о результатах рассмотрения поступивших предложения по проекту</w:t>
      </w:r>
    </w:p>
    <w:p w:rsidR="00935441" w:rsidRPr="00935441" w:rsidRDefault="00935441" w:rsidP="0093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</w:t>
      </w:r>
    </w:p>
    <w:p w:rsidR="00935441" w:rsidRPr="00935441" w:rsidRDefault="00935441" w:rsidP="00935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города-курорта Пятиго</w:t>
      </w:r>
      <w:r w:rsidRPr="00935441">
        <w:rPr>
          <w:rFonts w:ascii="Times New Roman" w:hAnsi="Times New Roman" w:cs="Times New Roman"/>
          <w:b/>
          <w:sz w:val="28"/>
          <w:szCs w:val="28"/>
        </w:rPr>
        <w:t>р</w:t>
      </w:r>
      <w:r w:rsidRPr="00935441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35441">
        <w:rPr>
          <w:rFonts w:ascii="Times New Roman" w:hAnsi="Times New Roman" w:cs="Times New Roman"/>
          <w:spacing w:val="1"/>
          <w:sz w:val="28"/>
          <w:szCs w:val="28"/>
        </w:rPr>
        <w:t>ород-курорт Пятигорск</w:t>
      </w:r>
      <w:r w:rsidRPr="00935441">
        <w:rPr>
          <w:rFonts w:ascii="Times New Roman" w:hAnsi="Times New Roman" w:cs="Times New Roman"/>
          <w:color w:val="FF0000"/>
          <w:spacing w:val="1"/>
          <w:sz w:val="28"/>
          <w:szCs w:val="28"/>
        </w:rPr>
        <w:tab/>
      </w:r>
      <w:r w:rsidRPr="00935441">
        <w:rPr>
          <w:rFonts w:ascii="Times New Roman" w:hAnsi="Times New Roman" w:cs="Times New Roman"/>
          <w:color w:val="FF0000"/>
          <w:spacing w:val="1"/>
          <w:sz w:val="28"/>
          <w:szCs w:val="28"/>
        </w:rPr>
        <w:tab/>
      </w:r>
      <w:r w:rsidRPr="00935441">
        <w:rPr>
          <w:rFonts w:ascii="Times New Roman" w:hAnsi="Times New Roman" w:cs="Times New Roman"/>
          <w:color w:val="FF0000"/>
          <w:spacing w:val="1"/>
          <w:sz w:val="28"/>
          <w:szCs w:val="28"/>
        </w:rPr>
        <w:tab/>
      </w:r>
      <w:r w:rsidRPr="00935441">
        <w:rPr>
          <w:rFonts w:ascii="Times New Roman" w:hAnsi="Times New Roman" w:cs="Times New Roman"/>
          <w:color w:val="FF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   </w:t>
      </w:r>
      <w:r w:rsidRPr="00935441">
        <w:rPr>
          <w:rFonts w:ascii="Times New Roman" w:hAnsi="Times New Roman" w:cs="Times New Roman"/>
          <w:spacing w:val="1"/>
          <w:sz w:val="28"/>
          <w:szCs w:val="28"/>
        </w:rPr>
        <w:t>1 сентября 2020 г</w:t>
      </w:r>
      <w:r w:rsidRPr="009354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35441">
        <w:rPr>
          <w:rFonts w:ascii="Times New Roman" w:hAnsi="Times New Roman" w:cs="Times New Roman"/>
          <w:spacing w:val="1"/>
          <w:sz w:val="28"/>
          <w:szCs w:val="28"/>
        </w:rPr>
        <w:t>да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35441">
        <w:rPr>
          <w:rFonts w:ascii="Times New Roman" w:hAnsi="Times New Roman" w:cs="Times New Roman"/>
          <w:b/>
          <w:spacing w:val="1"/>
          <w:sz w:val="28"/>
          <w:szCs w:val="28"/>
        </w:rPr>
        <w:t>Дата, время и место проведения обсуждения:</w:t>
      </w:r>
      <w:r w:rsidRPr="009354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Пятигорска от 29.06.2020 № 1974 проект местных нормативов градостроительного проектир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вания (далее – МНГП) 1 июля 2020 года был размещён на официальном сайте муниципального образования города-курорта Пятигорска в информ</w:t>
      </w:r>
      <w:r w:rsidRPr="00935441">
        <w:rPr>
          <w:rFonts w:ascii="Times New Roman" w:hAnsi="Times New Roman" w:cs="Times New Roman"/>
          <w:sz w:val="28"/>
          <w:szCs w:val="28"/>
        </w:rPr>
        <w:t>а</w:t>
      </w:r>
      <w:r w:rsidRPr="00935441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опубликован в газете «</w:t>
      </w:r>
      <w:proofErr w:type="gramStart"/>
      <w:r w:rsidRPr="00935441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935441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ab/>
      </w:r>
      <w:r w:rsidRPr="00935441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 w:rsidRPr="00935441">
        <w:rPr>
          <w:rFonts w:ascii="Times New Roman" w:hAnsi="Times New Roman" w:cs="Times New Roman"/>
          <w:sz w:val="28"/>
          <w:szCs w:val="28"/>
        </w:rPr>
        <w:t xml:space="preserve"> проект местных нормативов градостроительн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го проектирования муниципального образования города-курорта Пятиго</w:t>
      </w:r>
      <w:r w:rsidRPr="00935441">
        <w:rPr>
          <w:rFonts w:ascii="Times New Roman" w:hAnsi="Times New Roman" w:cs="Times New Roman"/>
          <w:sz w:val="28"/>
          <w:szCs w:val="28"/>
        </w:rPr>
        <w:t>р</w:t>
      </w:r>
      <w:r w:rsidRPr="00935441">
        <w:rPr>
          <w:rFonts w:ascii="Times New Roman" w:hAnsi="Times New Roman" w:cs="Times New Roman"/>
          <w:sz w:val="28"/>
          <w:szCs w:val="28"/>
        </w:rPr>
        <w:t>ска (далее – МНГП).</w:t>
      </w:r>
    </w:p>
    <w:p w:rsidR="00935441" w:rsidRPr="00935441" w:rsidRDefault="00935441" w:rsidP="009354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ab/>
      </w:r>
      <w:r w:rsidRPr="00935441">
        <w:rPr>
          <w:rFonts w:ascii="Times New Roman" w:hAnsi="Times New Roman" w:cs="Times New Roman"/>
          <w:b/>
          <w:sz w:val="28"/>
          <w:szCs w:val="28"/>
        </w:rPr>
        <w:t xml:space="preserve">Сведения об опубликовании оповещения о проведении публичных слушаний: </w:t>
      </w:r>
      <w:r w:rsidRPr="00935441">
        <w:rPr>
          <w:rFonts w:ascii="Times New Roman" w:hAnsi="Times New Roman" w:cs="Times New Roman"/>
          <w:sz w:val="28"/>
          <w:szCs w:val="28"/>
        </w:rPr>
        <w:t xml:space="preserve"> общественно-политическая газета «</w:t>
      </w:r>
      <w:proofErr w:type="gramStart"/>
      <w:r w:rsidRPr="00935441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935441">
        <w:rPr>
          <w:rFonts w:ascii="Times New Roman" w:hAnsi="Times New Roman" w:cs="Times New Roman"/>
          <w:sz w:val="28"/>
          <w:szCs w:val="28"/>
        </w:rPr>
        <w:t xml:space="preserve"> правда» от             23 июля 2020 г. № 102-103; размещено на официальном сайте муниципальн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 в и</w:t>
      </w:r>
      <w:r w:rsidRPr="00935441">
        <w:rPr>
          <w:rFonts w:ascii="Times New Roman" w:hAnsi="Times New Roman" w:cs="Times New Roman"/>
          <w:sz w:val="28"/>
          <w:szCs w:val="28"/>
        </w:rPr>
        <w:t>н</w:t>
      </w:r>
      <w:r w:rsidRPr="00935441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 </w:t>
      </w:r>
      <w:r w:rsidRPr="00935441">
        <w:rPr>
          <w:rFonts w:ascii="Times New Roman" w:hAnsi="Times New Roman" w:cs="Times New Roman"/>
          <w:sz w:val="28"/>
          <w:szCs w:val="28"/>
          <w:u w:val="single"/>
        </w:rPr>
        <w:t>http://www.pyatigorsk.org</w:t>
      </w:r>
      <w:r w:rsidRPr="00935441">
        <w:rPr>
          <w:rFonts w:ascii="Times New Roman" w:hAnsi="Times New Roman" w:cs="Times New Roman"/>
          <w:sz w:val="28"/>
          <w:szCs w:val="28"/>
        </w:rPr>
        <w:t>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>Внесенные предложения и замечания участников общественных о</w:t>
      </w:r>
      <w:r w:rsidRPr="00935441">
        <w:rPr>
          <w:rFonts w:ascii="Times New Roman" w:hAnsi="Times New Roman" w:cs="Times New Roman"/>
          <w:b/>
          <w:sz w:val="28"/>
          <w:szCs w:val="28"/>
        </w:rPr>
        <w:t>б</w:t>
      </w:r>
      <w:r w:rsidRPr="00935441">
        <w:rPr>
          <w:rFonts w:ascii="Times New Roman" w:hAnsi="Times New Roman" w:cs="Times New Roman"/>
          <w:b/>
          <w:sz w:val="28"/>
          <w:szCs w:val="28"/>
        </w:rPr>
        <w:t>суждений:</w:t>
      </w:r>
      <w:r w:rsidRPr="0093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Предложения по проекту МНГП можно было представить в Комиссию до 1 августа 2020 года включительно.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Поступили предложения от Правового управления администрации г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рода Пятигорска о внесении изменений в МНГП в соответствии с законод</w:t>
      </w:r>
      <w:r w:rsidRPr="00935441">
        <w:rPr>
          <w:rFonts w:ascii="Times New Roman" w:hAnsi="Times New Roman" w:cs="Times New Roman"/>
          <w:sz w:val="28"/>
          <w:szCs w:val="28"/>
        </w:rPr>
        <w:t>а</w:t>
      </w:r>
      <w:r w:rsidRPr="0093544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Сравнительная таблица внесенных изменений в местные нормативы гр</w:t>
      </w:r>
      <w:r w:rsidRPr="00935441">
        <w:rPr>
          <w:rFonts w:ascii="Times New Roman" w:hAnsi="Times New Roman" w:cs="Times New Roman"/>
          <w:sz w:val="28"/>
          <w:szCs w:val="28"/>
        </w:rPr>
        <w:t>а</w:t>
      </w:r>
      <w:r w:rsidRPr="00935441">
        <w:rPr>
          <w:rFonts w:ascii="Times New Roman" w:hAnsi="Times New Roman" w:cs="Times New Roman"/>
          <w:sz w:val="28"/>
          <w:szCs w:val="28"/>
        </w:rPr>
        <w:t>достроительного проектирования в соответствии с действующим законодател</w:t>
      </w:r>
      <w:r w:rsidRPr="00935441">
        <w:rPr>
          <w:rFonts w:ascii="Times New Roman" w:hAnsi="Times New Roman" w:cs="Times New Roman"/>
          <w:sz w:val="28"/>
          <w:szCs w:val="28"/>
        </w:rPr>
        <w:t>ь</w:t>
      </w:r>
      <w:r w:rsidRPr="00935441">
        <w:rPr>
          <w:rFonts w:ascii="Times New Roman" w:hAnsi="Times New Roman" w:cs="Times New Roman"/>
          <w:sz w:val="28"/>
          <w:szCs w:val="28"/>
        </w:rPr>
        <w:t>ством прилагается.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по подготовке местных </w:t>
      </w:r>
      <w:proofErr w:type="gramStart"/>
      <w:r w:rsidRPr="00935441">
        <w:rPr>
          <w:rFonts w:ascii="Times New Roman" w:hAnsi="Times New Roman" w:cs="Times New Roman"/>
          <w:b/>
          <w:sz w:val="28"/>
          <w:szCs w:val="28"/>
        </w:rPr>
        <w:t>нормативов град</w:t>
      </w:r>
      <w:r w:rsidRPr="00935441">
        <w:rPr>
          <w:rFonts w:ascii="Times New Roman" w:hAnsi="Times New Roman" w:cs="Times New Roman"/>
          <w:b/>
          <w:sz w:val="28"/>
          <w:szCs w:val="28"/>
        </w:rPr>
        <w:t>о</w:t>
      </w:r>
      <w:r w:rsidRPr="00935441">
        <w:rPr>
          <w:rFonts w:ascii="Times New Roman" w:hAnsi="Times New Roman" w:cs="Times New Roman"/>
          <w:b/>
          <w:sz w:val="28"/>
          <w:szCs w:val="28"/>
        </w:rPr>
        <w:t>строительного проектирования муниципального образования г</w:t>
      </w:r>
      <w:r w:rsidRPr="00935441">
        <w:rPr>
          <w:rFonts w:ascii="Times New Roman" w:hAnsi="Times New Roman" w:cs="Times New Roman"/>
          <w:b/>
          <w:sz w:val="28"/>
          <w:szCs w:val="28"/>
        </w:rPr>
        <w:t>о</w:t>
      </w:r>
      <w:r w:rsidRPr="00935441">
        <w:rPr>
          <w:rFonts w:ascii="Times New Roman" w:hAnsi="Times New Roman" w:cs="Times New Roman"/>
          <w:b/>
          <w:sz w:val="28"/>
          <w:szCs w:val="28"/>
        </w:rPr>
        <w:t>рода-курорта Пятигорска</w:t>
      </w:r>
      <w:proofErr w:type="gramEnd"/>
      <w:r w:rsidRPr="00935441">
        <w:rPr>
          <w:rFonts w:ascii="Times New Roman" w:hAnsi="Times New Roman" w:cs="Times New Roman"/>
          <w:b/>
          <w:sz w:val="28"/>
          <w:szCs w:val="28"/>
        </w:rPr>
        <w:t>:</w:t>
      </w:r>
      <w:r w:rsidRPr="0093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 xml:space="preserve">Комиссия рекомендует принять представленный проект местных </w:t>
      </w:r>
      <w:proofErr w:type="gramStart"/>
      <w:r w:rsidRPr="00935441">
        <w:rPr>
          <w:rFonts w:ascii="Times New Roman" w:hAnsi="Times New Roman" w:cs="Times New Roman"/>
          <w:sz w:val="28"/>
          <w:szCs w:val="28"/>
        </w:rPr>
        <w:t>норм</w:t>
      </w:r>
      <w:r w:rsidRPr="00935441">
        <w:rPr>
          <w:rFonts w:ascii="Times New Roman" w:hAnsi="Times New Roman" w:cs="Times New Roman"/>
          <w:sz w:val="28"/>
          <w:szCs w:val="28"/>
        </w:rPr>
        <w:t>а</w:t>
      </w:r>
      <w:r w:rsidRPr="00935441">
        <w:rPr>
          <w:rFonts w:ascii="Times New Roman" w:hAnsi="Times New Roman" w:cs="Times New Roman"/>
          <w:sz w:val="28"/>
          <w:szCs w:val="28"/>
        </w:rPr>
        <w:t>тивов градостроительного проектирования муниципального образования гор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да-курорта Пятигорска</w:t>
      </w:r>
      <w:proofErr w:type="gramEnd"/>
      <w:r w:rsidRPr="00935441">
        <w:rPr>
          <w:rFonts w:ascii="Times New Roman" w:hAnsi="Times New Roman" w:cs="Times New Roman"/>
          <w:sz w:val="28"/>
          <w:szCs w:val="28"/>
        </w:rPr>
        <w:t>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</w:t>
      </w:r>
      <w:r w:rsidR="009A1AF2">
        <w:rPr>
          <w:rFonts w:ascii="Times New Roman" w:hAnsi="Times New Roman" w:cs="Times New Roman"/>
          <w:sz w:val="28"/>
          <w:szCs w:val="28"/>
        </w:rPr>
        <w:t xml:space="preserve">в </w:t>
      </w:r>
      <w:r w:rsidRPr="00935441">
        <w:rPr>
          <w:rFonts w:ascii="Times New Roman" w:hAnsi="Times New Roman" w:cs="Times New Roman"/>
          <w:sz w:val="28"/>
          <w:szCs w:val="28"/>
        </w:rPr>
        <w:t xml:space="preserve">проект МНГП внесены в соответствии с </w:t>
      </w:r>
      <w:proofErr w:type="gramStart"/>
      <w:r w:rsidRPr="0093544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935441">
        <w:rPr>
          <w:rFonts w:ascii="Times New Roman" w:hAnsi="Times New Roman" w:cs="Times New Roman"/>
          <w:sz w:val="28"/>
          <w:szCs w:val="28"/>
        </w:rPr>
        <w:t xml:space="preserve"> зак</w:t>
      </w:r>
      <w:r w:rsidRPr="00935441">
        <w:rPr>
          <w:rFonts w:ascii="Times New Roman" w:hAnsi="Times New Roman" w:cs="Times New Roman"/>
          <w:sz w:val="28"/>
          <w:szCs w:val="28"/>
        </w:rPr>
        <w:t>о</w:t>
      </w:r>
      <w:r w:rsidRPr="00935441">
        <w:rPr>
          <w:rFonts w:ascii="Times New Roman" w:hAnsi="Times New Roman" w:cs="Times New Roman"/>
          <w:sz w:val="28"/>
          <w:szCs w:val="28"/>
        </w:rPr>
        <w:t>нодательство Российской Федерации.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В.Б. </w:t>
      </w:r>
      <w:proofErr w:type="spellStart"/>
      <w:r w:rsidRPr="00935441">
        <w:rPr>
          <w:rFonts w:ascii="Times New Roman" w:hAnsi="Times New Roman" w:cs="Times New Roman"/>
          <w:sz w:val="28"/>
          <w:szCs w:val="28"/>
        </w:rPr>
        <w:t>Банд</w:t>
      </w:r>
      <w:r w:rsidRPr="00935441">
        <w:rPr>
          <w:rFonts w:ascii="Times New Roman" w:hAnsi="Times New Roman" w:cs="Times New Roman"/>
          <w:sz w:val="28"/>
          <w:szCs w:val="28"/>
        </w:rPr>
        <w:t>у</w:t>
      </w:r>
      <w:r w:rsidRPr="00935441">
        <w:rPr>
          <w:rFonts w:ascii="Times New Roman" w:hAnsi="Times New Roman" w:cs="Times New Roman"/>
          <w:sz w:val="28"/>
          <w:szCs w:val="28"/>
        </w:rPr>
        <w:t>рин</w:t>
      </w:r>
      <w:proofErr w:type="spellEnd"/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 </w:t>
      </w:r>
      <w:proofErr w:type="spellStart"/>
      <w:r w:rsidRPr="00935441">
        <w:rPr>
          <w:rFonts w:ascii="Times New Roman" w:hAnsi="Times New Roman" w:cs="Times New Roman"/>
          <w:sz w:val="28"/>
          <w:szCs w:val="28"/>
        </w:rPr>
        <w:t>К.И.Тащев</w:t>
      </w:r>
      <w:proofErr w:type="spellEnd"/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А.А. </w:t>
      </w:r>
      <w:proofErr w:type="spellStart"/>
      <w:r w:rsidRPr="00935441">
        <w:rPr>
          <w:rFonts w:ascii="Times New Roman" w:hAnsi="Times New Roman" w:cs="Times New Roman"/>
          <w:sz w:val="28"/>
          <w:szCs w:val="28"/>
        </w:rPr>
        <w:t>Ши</w:t>
      </w:r>
      <w:r w:rsidRPr="00935441">
        <w:rPr>
          <w:rFonts w:ascii="Times New Roman" w:hAnsi="Times New Roman" w:cs="Times New Roman"/>
          <w:sz w:val="28"/>
          <w:szCs w:val="28"/>
        </w:rPr>
        <w:t>ш</w:t>
      </w:r>
      <w:r w:rsidRPr="00935441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5441">
        <w:rPr>
          <w:rFonts w:ascii="Times New Roman" w:hAnsi="Times New Roman" w:cs="Times New Roman"/>
          <w:sz w:val="28"/>
          <w:szCs w:val="28"/>
        </w:rPr>
        <w:t>В.В.Арустамов</w:t>
      </w:r>
      <w:proofErr w:type="spellEnd"/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В.П.Белов</w:t>
      </w: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А.Ю.Бородаев</w:t>
      </w: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5441">
        <w:rPr>
          <w:rFonts w:ascii="Times New Roman" w:hAnsi="Times New Roman" w:cs="Times New Roman"/>
          <w:sz w:val="28"/>
          <w:szCs w:val="28"/>
        </w:rPr>
        <w:t>Г.В.Кочетов</w:t>
      </w: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441" w:rsidRPr="00935441" w:rsidRDefault="00935441" w:rsidP="00935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5441">
        <w:rPr>
          <w:rFonts w:ascii="Times New Roman" w:hAnsi="Times New Roman" w:cs="Times New Roman"/>
          <w:sz w:val="28"/>
          <w:szCs w:val="28"/>
        </w:rPr>
        <w:t>Д.И.Уклеин</w:t>
      </w:r>
      <w:proofErr w:type="spellEnd"/>
    </w:p>
    <w:p w:rsidR="00935441" w:rsidRDefault="00935441" w:rsidP="0039460B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5441" w:rsidRDefault="00935441" w:rsidP="0039460B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5441" w:rsidRDefault="00935441" w:rsidP="0039460B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35441" w:rsidSect="00C900DC">
          <w:type w:val="continuous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935441" w:rsidRDefault="00935441" w:rsidP="0039460B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460B" w:rsidRDefault="00EB35D5" w:rsidP="0039460B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5D5">
        <w:rPr>
          <w:rFonts w:ascii="Times New Roman" w:hAnsi="Times New Roman" w:cs="Times New Roman"/>
          <w:sz w:val="28"/>
          <w:szCs w:val="28"/>
        </w:rPr>
        <w:t xml:space="preserve">СРАВНИТЕЛЬНАЯ ТАБЛИЦА ВНЕСЕННЫХ ИЗМЕНЕНИЙ В </w:t>
      </w:r>
      <w:r w:rsidR="0039460B">
        <w:rPr>
          <w:rFonts w:ascii="Times New Roman" w:hAnsi="Times New Roman" w:cs="Times New Roman"/>
          <w:sz w:val="28"/>
          <w:szCs w:val="28"/>
        </w:rPr>
        <w:t>ПР</w:t>
      </w:r>
      <w:r w:rsidR="0039460B">
        <w:rPr>
          <w:rFonts w:ascii="Times New Roman" w:hAnsi="Times New Roman" w:cs="Times New Roman"/>
          <w:sz w:val="28"/>
          <w:szCs w:val="28"/>
        </w:rPr>
        <w:t>О</w:t>
      </w:r>
      <w:r w:rsidR="0039460B">
        <w:rPr>
          <w:rFonts w:ascii="Times New Roman" w:hAnsi="Times New Roman" w:cs="Times New Roman"/>
          <w:sz w:val="28"/>
          <w:szCs w:val="28"/>
        </w:rPr>
        <w:t xml:space="preserve">ЕКТ </w:t>
      </w:r>
      <w:r w:rsidRPr="00EB35D5">
        <w:rPr>
          <w:rFonts w:ascii="Times New Roman" w:hAnsi="Times New Roman" w:cs="Times New Roman"/>
          <w:sz w:val="28"/>
          <w:szCs w:val="28"/>
        </w:rPr>
        <w:t>МЕСТНЫ</w:t>
      </w:r>
      <w:r w:rsidR="0039460B">
        <w:rPr>
          <w:rFonts w:ascii="Times New Roman" w:hAnsi="Times New Roman" w:cs="Times New Roman"/>
          <w:sz w:val="28"/>
          <w:szCs w:val="28"/>
        </w:rPr>
        <w:t>Х</w:t>
      </w:r>
      <w:r w:rsidRPr="00EB35D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9460B">
        <w:rPr>
          <w:rFonts w:ascii="Times New Roman" w:hAnsi="Times New Roman" w:cs="Times New Roman"/>
          <w:sz w:val="28"/>
          <w:szCs w:val="28"/>
        </w:rPr>
        <w:t>ОВ</w:t>
      </w:r>
    </w:p>
    <w:p w:rsidR="0039460B" w:rsidRDefault="00EB35D5" w:rsidP="00B62F33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5D5">
        <w:rPr>
          <w:rFonts w:ascii="Times New Roman" w:hAnsi="Times New Roman" w:cs="Times New Roman"/>
          <w:sz w:val="28"/>
          <w:szCs w:val="28"/>
        </w:rPr>
        <w:t>ГРАДОСТРОИТЕЛЬНОГО ПРОЕКТИРОВАНИЯ МУНИЦИПАЛЬНОГО ОБРАЗОВАНИЯ</w:t>
      </w:r>
    </w:p>
    <w:p w:rsidR="00EB35D5" w:rsidRPr="00935441" w:rsidRDefault="00EB35D5" w:rsidP="00935441">
      <w:pPr>
        <w:widowControl w:val="0"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5D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7F2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66" w:rsidRPr="009B4757" w:rsidRDefault="00235166" w:rsidP="00B6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8"/>
        <w:gridCol w:w="4823"/>
        <w:gridCol w:w="4716"/>
      </w:tblGrid>
      <w:tr w:rsidR="009B4757" w:rsidRPr="009B4757" w:rsidTr="00BF41D5">
        <w:tc>
          <w:tcPr>
            <w:tcW w:w="817" w:type="dxa"/>
          </w:tcPr>
          <w:p w:rsidR="009B4757" w:rsidRPr="009B4757" w:rsidRDefault="009B4757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9B4757" w:rsidRPr="009B4757" w:rsidRDefault="009B4757" w:rsidP="00B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023" w:type="dxa"/>
            <w:vAlign w:val="center"/>
          </w:tcPr>
          <w:p w:rsidR="009B4757" w:rsidRPr="009B4757" w:rsidRDefault="009B4757" w:rsidP="00B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D34BB8" w:rsidRPr="009B4757" w:rsidTr="009B4757">
        <w:tc>
          <w:tcPr>
            <w:tcW w:w="817" w:type="dxa"/>
          </w:tcPr>
          <w:p w:rsidR="00D34BB8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34BB8" w:rsidRDefault="00D34BB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тексту документа:</w:t>
            </w:r>
          </w:p>
          <w:p w:rsidR="00D34BB8" w:rsidRPr="00EB35D5" w:rsidRDefault="00D34BB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«Нормативно-правовыми актами»</w:t>
            </w:r>
          </w:p>
        </w:tc>
        <w:tc>
          <w:tcPr>
            <w:tcW w:w="7023" w:type="dxa"/>
          </w:tcPr>
          <w:p w:rsidR="00D34BB8" w:rsidRDefault="00D34BB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B8" w:rsidRDefault="00D34BB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«Нормативными правовыми актами»</w:t>
            </w:r>
          </w:p>
        </w:tc>
      </w:tr>
      <w:tr w:rsidR="00E369E1" w:rsidRPr="009B4757" w:rsidTr="009B4757">
        <w:tc>
          <w:tcPr>
            <w:tcW w:w="817" w:type="dxa"/>
          </w:tcPr>
          <w:p w:rsidR="00E369E1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369E1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2:</w:t>
            </w:r>
          </w:p>
          <w:p w:rsidR="00E369E1" w:rsidRPr="00EB35D5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«13. Сельскохозяйственного назначения»</w:t>
            </w:r>
          </w:p>
        </w:tc>
        <w:tc>
          <w:tcPr>
            <w:tcW w:w="7023" w:type="dxa"/>
          </w:tcPr>
          <w:p w:rsidR="00E369E1" w:rsidRDefault="00E369E1" w:rsidP="0031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E1" w:rsidRPr="00EB35D5" w:rsidRDefault="00E369E1" w:rsidP="00E3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«13. Сельскохозяйственного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E369E1" w:rsidRPr="009B4757" w:rsidTr="009B4757">
        <w:tc>
          <w:tcPr>
            <w:tcW w:w="817" w:type="dxa"/>
          </w:tcPr>
          <w:p w:rsidR="00E369E1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369E1" w:rsidRPr="00E369E1" w:rsidRDefault="00E369E1" w:rsidP="00E3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2.1.7. Земельные участки для размещения садоводческих или огороднических товар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едует размещать с учетом перспе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тивного развития муниципального образ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вания за пределами резервных терр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торий, предусматриваемых для индивид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строительства.</w:t>
            </w:r>
          </w:p>
        </w:tc>
        <w:tc>
          <w:tcPr>
            <w:tcW w:w="7023" w:type="dxa"/>
          </w:tcPr>
          <w:p w:rsidR="00E369E1" w:rsidRPr="00EB35D5" w:rsidRDefault="00E369E1" w:rsidP="0039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Исключить,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 xml:space="preserve">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9E1" w:rsidRPr="009B4757" w:rsidTr="009B4757">
        <w:tc>
          <w:tcPr>
            <w:tcW w:w="817" w:type="dxa"/>
          </w:tcPr>
          <w:p w:rsidR="00E369E1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369E1" w:rsidRPr="00EB35D5" w:rsidRDefault="00E369E1" w:rsidP="00E3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. Земельные участки для размещения садоводческих или огороднических товар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едует размещать с учетом перспе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тивного развития муниципального 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E36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пределами резервных терр</w:t>
            </w:r>
            <w:r w:rsidRPr="00E36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36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торий</w:t>
            </w:r>
            <w:r w:rsidRPr="00E369E1">
              <w:rPr>
                <w:rFonts w:ascii="Times New Roman" w:hAnsi="Times New Roman" w:cs="Times New Roman"/>
                <w:sz w:val="24"/>
                <w:szCs w:val="24"/>
              </w:rPr>
              <w:t>, предусматриваемых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7023" w:type="dxa"/>
          </w:tcPr>
          <w:p w:rsidR="00E369E1" w:rsidRPr="00EB35D5" w:rsidRDefault="00E369E1" w:rsidP="00E3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. Земельные участки для размещ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ния садоводческих или огороднических тов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рище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едует размещать с учетом пе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спективного развития муниципального о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разования, предусматриваемых для инд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видуального жилищного строительства</w:t>
            </w:r>
          </w:p>
        </w:tc>
      </w:tr>
      <w:tr w:rsidR="00E369E1" w:rsidRPr="009B4757" w:rsidTr="009B4757">
        <w:tc>
          <w:tcPr>
            <w:tcW w:w="817" w:type="dxa"/>
          </w:tcPr>
          <w:p w:rsidR="00E369E1" w:rsidRPr="009B4757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369E1" w:rsidRPr="009B4757" w:rsidRDefault="00E369E1" w:rsidP="0039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2.1.15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: Обеспеченность объект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ми местного знач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>ния…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территории»</w:t>
            </w:r>
          </w:p>
        </w:tc>
        <w:tc>
          <w:tcPr>
            <w:tcW w:w="7023" w:type="dxa"/>
          </w:tcPr>
          <w:p w:rsidR="00E369E1" w:rsidRPr="009B4757" w:rsidRDefault="0039460B" w:rsidP="0039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9E1">
              <w:rPr>
                <w:rFonts w:ascii="Times New Roman" w:hAnsi="Times New Roman" w:cs="Times New Roman"/>
                <w:sz w:val="24"/>
                <w:szCs w:val="24"/>
              </w:rPr>
              <w:t>сключить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объекты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территории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не планируются</w:t>
            </w:r>
          </w:p>
        </w:tc>
      </w:tr>
      <w:tr w:rsidR="00E369E1" w:rsidRPr="009B4757" w:rsidTr="009B4757">
        <w:tc>
          <w:tcPr>
            <w:tcW w:w="817" w:type="dxa"/>
          </w:tcPr>
          <w:p w:rsidR="00E369E1" w:rsidRPr="009B4757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369E1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2.2.1 и 2.4 </w:t>
            </w:r>
          </w:p>
          <w:p w:rsidR="00E369E1" w:rsidRPr="009B4757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Ставропольского края от 18.06.2012 № 532-кз»</w:t>
            </w:r>
          </w:p>
        </w:tc>
        <w:tc>
          <w:tcPr>
            <w:tcW w:w="7023" w:type="dxa"/>
          </w:tcPr>
          <w:p w:rsidR="00E369E1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E1" w:rsidRPr="009B4757" w:rsidRDefault="00E369E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Ставропольского края от 18.06.2012 № 53-кз»</w:t>
            </w:r>
          </w:p>
        </w:tc>
      </w:tr>
      <w:tr w:rsidR="00DB5935" w:rsidRPr="009B4757" w:rsidTr="009B4757">
        <w:tc>
          <w:tcPr>
            <w:tcW w:w="817" w:type="dxa"/>
          </w:tcPr>
          <w:p w:rsidR="00DB593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B5935" w:rsidRDefault="00DB5935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5 – </w:t>
            </w:r>
            <w:r w:rsidRPr="00DB5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Минимально допустимый ур</w:t>
            </w:r>
            <w:r w:rsidRPr="00DB5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DB5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коммунальной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электроснабжению в жилых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щениях города-курорта Пятигорска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7023" w:type="dxa"/>
          </w:tcPr>
          <w:p w:rsidR="00DB5935" w:rsidRDefault="00DB5935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5 – </w:t>
            </w:r>
            <w:r w:rsidRPr="00DB5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мунальной услуги по электроснабж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жилых помещениях города-курорта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человека)</w:t>
            </w:r>
          </w:p>
        </w:tc>
      </w:tr>
      <w:tr w:rsidR="00DB5935" w:rsidRPr="009B4757" w:rsidTr="009B4757">
        <w:tc>
          <w:tcPr>
            <w:tcW w:w="817" w:type="dxa"/>
          </w:tcPr>
          <w:p w:rsidR="00DB5935" w:rsidRPr="009B4757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B593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пункте 2.6.3.</w:t>
            </w:r>
          </w:p>
          <w:p w:rsidR="00DB5935" w:rsidRPr="00A7621B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2.6.3. Нормативы потребления услуг по холодному и гор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чему водоснабжению и водоотведению следует принимать в соо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ветствии с приложением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DB5935" w:rsidRDefault="00DB5935" w:rsidP="00BF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9B4757" w:rsidRDefault="00DB5935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2.6.3. Нормативы потребления </w:t>
            </w:r>
            <w:r w:rsidRPr="00394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</w:t>
            </w:r>
            <w:r w:rsidRPr="00394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394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нальных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холодному, горячему в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доснабжению, водоотведению в жилых помещениях следует принимать в соотве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ствии с приложением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935" w:rsidRPr="00EB35D5" w:rsidTr="009B4757">
        <w:tc>
          <w:tcPr>
            <w:tcW w:w="817" w:type="dxa"/>
          </w:tcPr>
          <w:p w:rsidR="00DB5935" w:rsidRPr="00EB35D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B5935" w:rsidRPr="00EB35D5" w:rsidRDefault="00DB5935" w:rsidP="00EB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2.6.4. Нормативы потребления коммунал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ной услуги по холодному водосна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жению при использовании земельного уч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стка и надворных построек 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полива земельн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 участка и нормативы потребления комм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нальной услуги по холодному водоснабж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нию при использовании земельного участка и надворных построек для вод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снабжения и приготовления пищи для сельскохозяйс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1D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венных животных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принимать с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гласно приложению 7.</w:t>
            </w:r>
          </w:p>
        </w:tc>
        <w:tc>
          <w:tcPr>
            <w:tcW w:w="7023" w:type="dxa"/>
          </w:tcPr>
          <w:p w:rsidR="00DB5935" w:rsidRPr="00EB35D5" w:rsidRDefault="00DB5935" w:rsidP="00E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 Нормативы потребления коммунал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ной услуги по холодному водосна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жению при использовании земел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ного участка и надворных построек сл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дует принимать согласно приложению 7.</w:t>
            </w:r>
          </w:p>
        </w:tc>
      </w:tr>
      <w:tr w:rsidR="00DB5935" w:rsidRPr="00EB35D5" w:rsidTr="009B4757">
        <w:tc>
          <w:tcPr>
            <w:tcW w:w="817" w:type="dxa"/>
          </w:tcPr>
          <w:p w:rsidR="00DB5935" w:rsidRPr="00EB35D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DB5935" w:rsidRPr="00EB35D5" w:rsidRDefault="00DB5935" w:rsidP="00E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2.6.10. Расчетные показатели для предвар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тельных расчетов объема водопотребл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ния на хозяйственно-бытовые нужды по отдел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ным объектам различных категорий потр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бителей допускается принимать по СП 30.13330.</w:t>
            </w:r>
          </w:p>
        </w:tc>
        <w:tc>
          <w:tcPr>
            <w:tcW w:w="7023" w:type="dxa"/>
          </w:tcPr>
          <w:p w:rsidR="00DB5935" w:rsidRPr="00EB35D5" w:rsidRDefault="00DB5935" w:rsidP="0031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2.6.10. Расчетные показатели для предв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рительных расчетов объема водопотребл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ния на хозяйственно-бытовые нужды по отдельным объектам различных кат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горий потребителей допускается прин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мать по СП 30.13330.</w:t>
            </w:r>
            <w:r w:rsidRPr="001D608E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</w:tc>
      </w:tr>
      <w:tr w:rsidR="000459D3" w:rsidRPr="00EB35D5" w:rsidTr="009B4757">
        <w:tc>
          <w:tcPr>
            <w:tcW w:w="817" w:type="dxa"/>
          </w:tcPr>
          <w:p w:rsidR="000459D3" w:rsidRPr="00EB35D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459D3" w:rsidRPr="00EB35D5" w:rsidRDefault="000459D3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2.7.6. На путях движения пешеходов след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ет предусматривать условия безопасн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го и комфортного передвижения МГН в соотве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ствии с СП 59.13330. Подходы к специал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зированным парковочным местам и остан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вочным пунктам общественного транспорта должны быть беспрепятственными и удо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0459D3" w:rsidRPr="00EB35D5" w:rsidRDefault="000459D3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2.7.6. На путях движения пешеходов сл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дует предусматривать условия безопасн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го и комфортного передвижения МГН в соо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ветствии с СП 59.13330.</w:t>
            </w:r>
            <w:r w:rsidRPr="000459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 xml:space="preserve"> Подх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ды к специализированным парк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вочным местам и остановочным пунктам общес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венного транспорта должны быть беспрепятстве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ными и удобными</w:t>
            </w:r>
          </w:p>
        </w:tc>
      </w:tr>
      <w:tr w:rsidR="00DB5935" w:rsidRPr="00EB35D5" w:rsidTr="009B4757">
        <w:tc>
          <w:tcPr>
            <w:tcW w:w="817" w:type="dxa"/>
          </w:tcPr>
          <w:p w:rsidR="00DB5935" w:rsidRPr="00EB35D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B5935" w:rsidRPr="00EB35D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Пункт 2.7.14 таблица 23</w:t>
            </w:r>
          </w:p>
          <w:p w:rsidR="00DB5935" w:rsidRPr="00EB35D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          419.9</w:t>
            </w:r>
          </w:p>
          <w:p w:rsidR="00DB5935" w:rsidRPr="00EB35D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</w:t>
            </w:r>
          </w:p>
          <w:p w:rsidR="00DB5935" w:rsidRPr="00EB35D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3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</w:p>
          <w:p w:rsidR="00DB593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946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"/>
              </w:rPr>
              <w:t>4,049</w:t>
            </w:r>
          </w:p>
          <w:p w:rsidR="00DB5935" w:rsidRPr="00EB35D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местного значения, км/км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23" w:type="dxa"/>
          </w:tcPr>
          <w:p w:rsidR="00DB5935" w:rsidRPr="00EB35D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EB35D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          449.4</w:t>
            </w:r>
          </w:p>
          <w:p w:rsidR="00DB5935" w:rsidRPr="00EB35D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</w:t>
            </w:r>
          </w:p>
          <w:p w:rsidR="00DB5935" w:rsidRDefault="00DB5935" w:rsidP="00A7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DB5935" w:rsidRDefault="00DB5935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</w:p>
          <w:p w:rsidR="00DB5935" w:rsidRDefault="00DB5935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Arial Narrow" w:hAnsi="Arial Narrow" w:cs="Arial"/>
              </w:rPr>
              <w:t>4,33</w:t>
            </w:r>
          </w:p>
          <w:p w:rsidR="00DB5935" w:rsidRPr="00EB35D5" w:rsidRDefault="00DB5935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5">
              <w:rPr>
                <w:rFonts w:ascii="Times New Roman" w:hAnsi="Times New Roman" w:cs="Times New Roman"/>
                <w:sz w:val="24"/>
                <w:szCs w:val="24"/>
              </w:rPr>
              <w:t>местного значения, км/км</w:t>
            </w:r>
            <w:proofErr w:type="gramStart"/>
            <w:r w:rsidRPr="00EB3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5935" w:rsidRPr="00A7621B" w:rsidTr="009B4757">
        <w:tc>
          <w:tcPr>
            <w:tcW w:w="817" w:type="dxa"/>
          </w:tcPr>
          <w:p w:rsidR="00DB5935" w:rsidRPr="00A7621B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B5935" w:rsidRPr="00A7621B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Пункт 2.8.2 таблица 29</w:t>
            </w:r>
            <w:r w:rsidR="00FF3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Нормируемое ра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стояние от окон жилых и общественных зданий до площадок</w:t>
            </w:r>
          </w:p>
          <w:p w:rsidR="00DB5935" w:rsidRPr="00A7621B" w:rsidRDefault="00DB5935" w:rsidP="0093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выгула собак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не м</w:t>
            </w:r>
            <w:r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50 м</w:t>
            </w:r>
          </w:p>
        </w:tc>
        <w:tc>
          <w:tcPr>
            <w:tcW w:w="7023" w:type="dxa"/>
          </w:tcPr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Pr="00A7621B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A7621B" w:rsidRDefault="00FF3238" w:rsidP="0093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B5935"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выгула собак        </w:t>
            </w:r>
            <w:r w:rsidR="00DB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B5935"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не м</w:t>
            </w:r>
            <w:r w:rsidR="00DB5935"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5935" w:rsidRPr="00A7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40 м</w:t>
            </w:r>
          </w:p>
        </w:tc>
      </w:tr>
      <w:tr w:rsidR="00DB5935" w:rsidRPr="00BF41D5" w:rsidTr="009B4757">
        <w:tc>
          <w:tcPr>
            <w:tcW w:w="817" w:type="dxa"/>
          </w:tcPr>
          <w:p w:rsidR="00DB5935" w:rsidRPr="00054CF3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B5935" w:rsidRPr="000459D3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Пункт 2.8.3 в предложении:</w:t>
            </w:r>
          </w:p>
          <w:p w:rsidR="00DB5935" w:rsidRPr="000459D3" w:rsidRDefault="00DB5935" w:rsidP="0036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На перспективу (до 2025 г.) – не менее 30 м</w:t>
            </w:r>
            <w:proofErr w:type="gramStart"/>
            <w:r w:rsidRPr="000459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459D3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  <w:r w:rsidRPr="000459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DB5935" w:rsidRPr="000459D3" w:rsidRDefault="00DB5935" w:rsidP="0036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045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35" w:rsidRPr="000459D3" w:rsidRDefault="00DB5935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вития Ставропол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до 2020 года и на период до </w:t>
            </w:r>
            <w:r w:rsidRPr="000459D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0459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23" w:type="dxa"/>
          </w:tcPr>
          <w:p w:rsidR="00DB5935" w:rsidRPr="00054CF3" w:rsidRDefault="00DB5935" w:rsidP="0060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054CF3" w:rsidRDefault="00DB5935" w:rsidP="0060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60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Pr="00054CF3" w:rsidRDefault="00935441" w:rsidP="0060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054CF3" w:rsidRDefault="00DB5935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вития Ставропольского края до 2020 года и на период до </w:t>
            </w:r>
            <w:r w:rsidRPr="00054CF3">
              <w:rPr>
                <w:rFonts w:ascii="Times New Roman" w:hAnsi="Times New Roman" w:cs="Times New Roman"/>
                <w:b/>
                <w:sz w:val="24"/>
                <w:szCs w:val="24"/>
              </w:rPr>
              <w:t>2035</w:t>
            </w:r>
            <w:r w:rsidRPr="00054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B5935" w:rsidRPr="00BF41D5" w:rsidTr="009B4757">
        <w:tc>
          <w:tcPr>
            <w:tcW w:w="817" w:type="dxa"/>
          </w:tcPr>
          <w:p w:rsidR="00DB5935" w:rsidRPr="00BF41D5" w:rsidRDefault="00054CF3" w:rsidP="00BF41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B5935" w:rsidRPr="00BF41D5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Пункт 2.12.1 таблица 34</w:t>
            </w:r>
            <w:r w:rsidR="00FF3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Нормативы м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нимальной обеспеченности населения гор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 объектами кул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туры и максимально допустимый уровень их те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риториальной доступности для нас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935441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proofErr w:type="gramStart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35" w:rsidRPr="00BF41D5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полнотекстовым</w:t>
            </w:r>
            <w:proofErr w:type="gramEnd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5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       Единиц</w:t>
            </w:r>
          </w:p>
          <w:p w:rsidR="00DB5935" w:rsidRPr="00BF41D5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информационным ресурсам</w:t>
            </w:r>
          </w:p>
        </w:tc>
        <w:tc>
          <w:tcPr>
            <w:tcW w:w="7023" w:type="dxa"/>
          </w:tcPr>
          <w:p w:rsidR="00DB5935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Pr="00BF41D5" w:rsidRDefault="00FF3238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proofErr w:type="gramStart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35" w:rsidRPr="00BF41D5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полнотекстовым                    Независимо от</w:t>
            </w:r>
          </w:p>
          <w:p w:rsidR="00935441" w:rsidRDefault="00DB5935" w:rsidP="00BF41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proofErr w:type="gramEnd"/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35441" w:rsidRPr="00BF41D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DB5935" w:rsidRPr="00BF41D5" w:rsidRDefault="00DB5935" w:rsidP="009354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ресурсам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354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 xml:space="preserve">   нас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1D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DB5935" w:rsidRPr="009B4757" w:rsidTr="009B4757">
        <w:tc>
          <w:tcPr>
            <w:tcW w:w="817" w:type="dxa"/>
          </w:tcPr>
          <w:p w:rsidR="00DB5935" w:rsidRPr="009B4757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3.1.2 таблица 59</w:t>
            </w:r>
            <w:r w:rsidR="00FF3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Перечень норм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тивных и нормативно-технических док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ментов, использованных при подготовке м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стных нормативов градостроительного пр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ектирования города-курорта Пятиго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8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03.07.1996 № 1063-р «О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нормативах и нормах»;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8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03.07.1996 № 1063-р «О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нормативах и нормах»;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Культура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31-10-99;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03.07.1996 № 1063-р «О социальных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тивах и нормах»;</w:t>
            </w: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17. Объекты рекреационного назначения, благоустройства и озеленения территории</w:t>
            </w: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ГОСТ 28055-89;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Объекты, необходимые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осуществления мероприятий по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риальной обороне и гражданской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роне…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2.06.15-85;</w:t>
            </w:r>
          </w:p>
          <w:p w:rsidR="00DB5935" w:rsidRPr="009B4757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ль 21.12.1998 № 68-ФЗ «О защите населения и территории от 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генного характера»</w:t>
            </w:r>
          </w:p>
        </w:tc>
        <w:tc>
          <w:tcPr>
            <w:tcW w:w="7023" w:type="dxa"/>
          </w:tcPr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Pr="00386AB2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утратило силу.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Pr="00386AB2" w:rsidRDefault="00935441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Pr="00386AB2" w:rsidRDefault="00FF3238" w:rsidP="00FF32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Дополнена пропущенная нумерация по п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рядку – 10</w:t>
            </w: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утратило силу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Pr="00386AB2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утратило силу</w:t>
            </w: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утратило силу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 силу</w:t>
            </w: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Pr="00386AB2" w:rsidRDefault="00FF3238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Pr="00386AB2" w:rsidRDefault="00935441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Исключить, утратил силу; заменить СП 104.13330.2016</w:t>
            </w:r>
          </w:p>
          <w:p w:rsidR="00DB5935" w:rsidRPr="00386AB2" w:rsidRDefault="00DB5935" w:rsidP="007C52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ль </w:t>
            </w:r>
            <w:r w:rsidRPr="00386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21.12.1994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 xml:space="preserve"> № 68-ФЗ «О защите населения и территории от чрезвычайных ситуаций природного и те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AB2">
              <w:rPr>
                <w:rFonts w:ascii="Times New Roman" w:hAnsi="Times New Roman" w:cs="Times New Roman"/>
                <w:sz w:val="24"/>
                <w:szCs w:val="24"/>
              </w:rPr>
              <w:t>ного характера»</w:t>
            </w:r>
          </w:p>
        </w:tc>
      </w:tr>
      <w:tr w:rsidR="00DB5935" w:rsidRPr="009B4757" w:rsidTr="009B4757">
        <w:tc>
          <w:tcPr>
            <w:tcW w:w="817" w:type="dxa"/>
          </w:tcPr>
          <w:p w:rsidR="00DB5935" w:rsidRDefault="00054CF3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</w:tcPr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 3</w:t>
            </w:r>
            <w:r w:rsidR="00FF3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правовая база </w:t>
            </w:r>
            <w:proofErr w:type="gramStart"/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проекта местных нормативов град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238" w:rsidRPr="00FF3238">
              <w:rPr>
                <w:rFonts w:ascii="Times New Roman" w:hAnsi="Times New Roman" w:cs="Times New Roman"/>
                <w:sz w:val="24"/>
                <w:szCs w:val="24"/>
              </w:rPr>
              <w:t>строительного проектирования города-курорта Пятигорска</w:t>
            </w:r>
            <w:proofErr w:type="gramEnd"/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августа 1995 года № 122-ФЗ «О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 обслуживании граждан пожилого возраста 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лидов»;</w:t>
            </w:r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 Ставропольского края</w:t>
            </w: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строительства,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жилищно-коммунального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Ставропольского края от 20 ноября 2014 г. № 807 «Об утверждении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потребления коммунальной услуги 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плению в Ставропольском крае»;</w:t>
            </w: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правила. Своды правил по проектированию и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(СП)</w:t>
            </w:r>
          </w:p>
          <w:p w:rsidR="00DB5935" w:rsidRPr="009B4757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11-04-2003 Инструкция о порядке разработки,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утверждения градостроительной документации</w:t>
            </w:r>
          </w:p>
        </w:tc>
        <w:tc>
          <w:tcPr>
            <w:tcW w:w="7023" w:type="dxa"/>
          </w:tcPr>
          <w:p w:rsidR="00FF3238" w:rsidRDefault="00FF323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38" w:rsidRDefault="00FF323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№ 442-ФЗ «Об основах социального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граждан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рации»;</w:t>
            </w:r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Приказом Министерства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архитектуры и жилищно-коммунального хозяйства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от 4 декабря 2014 г. № 853 «Об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Приказа Министерства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архитектуры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Ставропольского края от 20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2014 г. № 807 «Об утверждении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мативов потребления коммунальной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отоплению в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польском крае»;</w:t>
            </w: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9B4757" w:rsidRDefault="00DB5935" w:rsidP="004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Утратили силу.10</w:t>
            </w:r>
          </w:p>
        </w:tc>
      </w:tr>
      <w:tr w:rsidR="00C96F6E" w:rsidRPr="009B4757" w:rsidTr="009B4757">
        <w:tc>
          <w:tcPr>
            <w:tcW w:w="817" w:type="dxa"/>
          </w:tcPr>
          <w:p w:rsidR="00C96F6E" w:rsidRDefault="00C96F6E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C96F6E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(справочное) – Перечень объектов местного значения в соответс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 xml:space="preserve">вии с полномочиями </w:t>
            </w:r>
            <w:proofErr w:type="gramStart"/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F6E">
              <w:rPr>
                <w:rFonts w:ascii="Times New Roman" w:hAnsi="Times New Roman" w:cs="Times New Roman"/>
                <w:sz w:val="24"/>
                <w:szCs w:val="24"/>
              </w:rPr>
              <w:t>ния города-курорта Пятигорска</w:t>
            </w:r>
            <w:proofErr w:type="gramEnd"/>
          </w:p>
          <w:p w:rsidR="00C96F6E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38"/>
              <w:gridCol w:w="2359"/>
            </w:tblGrid>
            <w:tr w:rsidR="00C96F6E" w:rsidRPr="00C96F6E" w:rsidTr="00C96F6E">
              <w:tc>
                <w:tcPr>
                  <w:tcW w:w="3215" w:type="dxa"/>
                </w:tcPr>
                <w:p w:rsidR="00C96F6E" w:rsidRPr="00C96F6E" w:rsidRDefault="00C96F6E" w:rsidP="00974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условий для оказания мед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цинской пом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 населению на те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ритории муниц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пального образ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в соответс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вии с территор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альной пр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граммой госуда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ственных гарантий беспла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оказания гр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жданам медици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п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мощи</w:t>
                  </w:r>
                </w:p>
              </w:tc>
              <w:tc>
                <w:tcPr>
                  <w:tcW w:w="3216" w:type="dxa"/>
                </w:tcPr>
                <w:p w:rsidR="00C96F6E" w:rsidRPr="00C96F6E" w:rsidRDefault="00C96F6E" w:rsidP="00C96F6E">
                  <w:pPr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медицинские орг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низации, в том числе:</w:t>
                  </w:r>
                </w:p>
                <w:p w:rsidR="00C96F6E" w:rsidRPr="00C96F6E" w:rsidRDefault="00C96F6E" w:rsidP="00C96F6E">
                  <w:pPr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больничные орг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низации;</w:t>
                  </w:r>
                </w:p>
                <w:p w:rsidR="00C96F6E" w:rsidRPr="00C96F6E" w:rsidRDefault="00C96F6E" w:rsidP="00C96F6E">
                  <w:pPr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поликлиники</w:t>
                  </w:r>
                </w:p>
                <w:p w:rsidR="00C96F6E" w:rsidRPr="00C96F6E" w:rsidRDefault="00C96F6E" w:rsidP="00C96F6E">
                  <w:pPr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амбулаторно-поликлинические орган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</w:t>
                  </w:r>
                </w:p>
                <w:p w:rsidR="00C96F6E" w:rsidRPr="00C96F6E" w:rsidRDefault="00C96F6E" w:rsidP="00C96F6E">
                  <w:pPr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(фельдшерско-акушерские пун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ты);</w:t>
                  </w:r>
                </w:p>
                <w:p w:rsidR="00C96F6E" w:rsidRPr="00C96F6E" w:rsidRDefault="00C96F6E" w:rsidP="00C96F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организации ск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рой мед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96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цинской помощи</w:t>
                  </w:r>
                </w:p>
              </w:tc>
            </w:tr>
          </w:tbl>
          <w:p w:rsidR="00C96F6E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6E" w:rsidRPr="00484309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C96F6E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6E" w:rsidRDefault="00C96F6E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Исключить, так как данные полномочия отнесены к субъекту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DB5935" w:rsidRPr="009B4757" w:rsidTr="009B4757">
        <w:tc>
          <w:tcPr>
            <w:tcW w:w="817" w:type="dxa"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6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B5935" w:rsidRPr="00484309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FF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холодному, горяч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му водоснабжению, водоотведению в ж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лых помещениях</w:t>
            </w:r>
          </w:p>
          <w:p w:rsidR="00DB5935" w:rsidRPr="00484309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sz w:val="24"/>
                <w:szCs w:val="24"/>
              </w:rPr>
              <w:t>Пункт 20</w:t>
            </w:r>
          </w:p>
          <w:p w:rsidR="00DB5935" w:rsidRDefault="00DB5935" w:rsidP="00974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и жилые дома, </w:t>
            </w:r>
          </w:p>
          <w:p w:rsidR="00DB5935" w:rsidRDefault="00DB5935" w:rsidP="00974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оборудованные централизованным </w:t>
            </w:r>
          </w:p>
          <w:p w:rsidR="00DB5935" w:rsidRPr="00484309" w:rsidRDefault="00DB5935" w:rsidP="00974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холодным водоснабжением, без              7.2</w:t>
            </w:r>
          </w:p>
          <w:p w:rsidR="00DB5935" w:rsidRDefault="00DB5935" w:rsidP="00974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централизованного водоотведения </w:t>
            </w:r>
          </w:p>
          <w:p w:rsidR="00DB5935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выгреба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септика),</w:t>
            </w:r>
          </w:p>
          <w:p w:rsidR="00DB5935" w:rsidRPr="009B4757" w:rsidRDefault="00DB5935" w:rsidP="004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водонагревателем всех типов, с ванной</w:t>
            </w:r>
          </w:p>
        </w:tc>
        <w:tc>
          <w:tcPr>
            <w:tcW w:w="7023" w:type="dxa"/>
          </w:tcPr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33" w:rsidRDefault="00B62F33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33" w:rsidRDefault="00B62F33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и жилые дома, </w:t>
            </w:r>
          </w:p>
          <w:p w:rsidR="00DB5935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оборудованные централизованным </w:t>
            </w:r>
          </w:p>
          <w:p w:rsidR="00DB5935" w:rsidRPr="00484309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холодным водоснабжением, без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5.1</w:t>
            </w:r>
          </w:p>
          <w:p w:rsidR="00DB5935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централизованного водоотведения </w:t>
            </w:r>
          </w:p>
          <w:p w:rsidR="00DB5935" w:rsidRDefault="00DB5935" w:rsidP="004843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выгреба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септика),</w:t>
            </w:r>
          </w:p>
          <w:p w:rsidR="00DB5935" w:rsidRPr="009B4757" w:rsidRDefault="00DB5935" w:rsidP="004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водонагревателем всех типов, с ванной</w:t>
            </w:r>
          </w:p>
        </w:tc>
      </w:tr>
      <w:tr w:rsidR="00DB5935" w:rsidRPr="009B4757" w:rsidTr="009B4757">
        <w:tc>
          <w:tcPr>
            <w:tcW w:w="817" w:type="dxa"/>
            <w:vMerge w:val="restart"/>
          </w:tcPr>
          <w:p w:rsidR="00DB5935" w:rsidRDefault="00C96F6E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B5935" w:rsidRPr="009B4757" w:rsidRDefault="00DB5935" w:rsidP="004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B62F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коммунальной услуги по холодному вод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снабжению при использовании земел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2F33" w:rsidRPr="00B62F33">
              <w:rPr>
                <w:rFonts w:ascii="Times New Roman" w:hAnsi="Times New Roman" w:cs="Times New Roman"/>
                <w:sz w:val="24"/>
                <w:szCs w:val="24"/>
              </w:rPr>
              <w:t>ного участка и надворных построек</w:t>
            </w:r>
          </w:p>
        </w:tc>
        <w:tc>
          <w:tcPr>
            <w:tcW w:w="7023" w:type="dxa"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C9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2.Водоснабжение и приготовление пищи для сельскохозяйс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животных:                            м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 на голову ж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</w:t>
            </w:r>
          </w:p>
        </w:tc>
        <w:tc>
          <w:tcPr>
            <w:tcW w:w="7023" w:type="dxa"/>
            <w:vMerge w:val="restart"/>
          </w:tcPr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9B4757" w:rsidRDefault="00DB5935" w:rsidP="009D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Корова                                                         2.61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Свинья                                                         0.59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 или коза                                             0.13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Лошадь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1.94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0.01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0.01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0.05 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  <w:vMerge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484309" w:rsidRDefault="00DB5935" w:rsidP="00935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93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0.05</w:t>
            </w:r>
          </w:p>
        </w:tc>
        <w:tc>
          <w:tcPr>
            <w:tcW w:w="7023" w:type="dxa"/>
            <w:vMerge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B62F33">
        <w:tc>
          <w:tcPr>
            <w:tcW w:w="817" w:type="dxa"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B5935" w:rsidRDefault="00DB5935" w:rsidP="00B6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="00B6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6F1F" w:rsidRPr="00FC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расчета стоянок а</w:t>
            </w:r>
            <w:r w:rsidR="00FC6F1F" w:rsidRPr="00FC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C6F1F" w:rsidRPr="00FC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томобилей</w:t>
            </w:r>
          </w:p>
          <w:p w:rsidR="00DB5935" w:rsidRDefault="00FC6F1F" w:rsidP="00B6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    Здания и сооружения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65"/>
              <w:gridCol w:w="1349"/>
              <w:gridCol w:w="783"/>
            </w:tblGrid>
            <w:tr w:rsidR="00DB5935" w:rsidTr="008E0B04">
              <w:tc>
                <w:tcPr>
                  <w:tcW w:w="3289" w:type="dxa"/>
                </w:tcPr>
                <w:p w:rsidR="00DB5935" w:rsidRDefault="00DB5935" w:rsidP="00B62F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производс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венного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нального назнач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ния,</w:t>
                  </w:r>
                </w:p>
                <w:p w:rsidR="00DB5935" w:rsidRDefault="00DB5935" w:rsidP="00B62F3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размещаемые</w:t>
                  </w:r>
                  <w:proofErr w:type="gramEnd"/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территорий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производстве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и промышле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но-производственных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DB5935" w:rsidRDefault="00DB5935" w:rsidP="00B62F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3D61">
                    <w:rPr>
                      <w:rFonts w:ascii="Arial Narrow" w:hAnsi="Arial Narrow"/>
                    </w:rPr>
                    <w:lastRenderedPageBreak/>
                    <w:t>1000 чел., р</w:t>
                  </w:r>
                  <w:r w:rsidRPr="00F93D61">
                    <w:rPr>
                      <w:rFonts w:ascii="Arial Narrow" w:hAnsi="Arial Narrow"/>
                    </w:rPr>
                    <w:t>а</w:t>
                  </w:r>
                  <w:r w:rsidRPr="00F93D61">
                    <w:rPr>
                      <w:rFonts w:ascii="Arial Narrow" w:hAnsi="Arial Narrow"/>
                    </w:rPr>
                    <w:t>ботающих в двух сме</w:t>
                  </w:r>
                  <w:r w:rsidRPr="00F93D61">
                    <w:rPr>
                      <w:rFonts w:ascii="Arial Narrow" w:hAnsi="Arial Narrow"/>
                    </w:rPr>
                    <w:t>ж</w:t>
                  </w:r>
                  <w:r w:rsidRPr="00F93D61">
                    <w:rPr>
                      <w:rFonts w:ascii="Arial Narrow" w:hAnsi="Arial Narrow"/>
                    </w:rPr>
                    <w:t>ных сменах</w:t>
                  </w:r>
                </w:p>
              </w:tc>
              <w:tc>
                <w:tcPr>
                  <w:tcW w:w="1583" w:type="dxa"/>
                  <w:vAlign w:val="center"/>
                </w:tcPr>
                <w:p w:rsidR="00DB5935" w:rsidRDefault="00DB5935" w:rsidP="00B62F3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3D61">
                    <w:rPr>
                      <w:rFonts w:ascii="Arial Narrow" w:hAnsi="Arial Narrow"/>
                    </w:rPr>
                    <w:t xml:space="preserve">140 </w:t>
                  </w:r>
                  <w:r>
                    <w:rPr>
                      <w:rFonts w:ascii="Arial Narrow" w:hAnsi="Arial Narrow"/>
                    </w:rPr>
                    <w:t>–</w:t>
                  </w:r>
                  <w:r w:rsidRPr="00F93D61">
                    <w:rPr>
                      <w:rFonts w:ascii="Arial Narrow" w:hAnsi="Arial Narrow"/>
                    </w:rPr>
                    <w:t xml:space="preserve"> 160</w:t>
                  </w:r>
                </w:p>
              </w:tc>
            </w:tr>
          </w:tbl>
          <w:p w:rsidR="00DB5935" w:rsidRDefault="00DB5935" w:rsidP="00B62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14"/>
              <w:gridCol w:w="1412"/>
              <w:gridCol w:w="971"/>
            </w:tblGrid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Театры, концертные залы: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- городского значения (1-й уровень комфо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р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та)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Зрительские места</w:t>
                  </w: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4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 7</w:t>
                  </w:r>
                </w:p>
              </w:tc>
            </w:tr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- другие театры и ко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н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цертные залы (2-й уровень комфорта) и конф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е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ренц-залы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Зрительские места</w:t>
                  </w: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15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 20</w:t>
                  </w:r>
                </w:p>
              </w:tc>
            </w:tr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Киноцентры и кинот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е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атры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- городского значения (1-й уровень комфо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р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та)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Зрительские места</w:t>
                  </w: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8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 12</w:t>
                  </w:r>
                </w:p>
              </w:tc>
            </w:tr>
            <w:tr w:rsidR="009D0458" w:rsidTr="00EA5F9F">
              <w:tc>
                <w:tcPr>
                  <w:tcW w:w="328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- другие (2-й уровень комфорта)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>Зрительские места</w:t>
                  </w:r>
                </w:p>
              </w:tc>
              <w:tc>
                <w:tcPr>
                  <w:tcW w:w="1583" w:type="dxa"/>
                  <w:vAlign w:val="center"/>
                </w:tcPr>
                <w:p w:rsidR="009D0458" w:rsidRPr="00F93D61" w:rsidRDefault="009D0458" w:rsidP="00B62F33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15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–</w:t>
                  </w:r>
                  <w:r w:rsidRPr="00F93D61">
                    <w:rPr>
                      <w:rFonts w:ascii="Arial Narrow" w:hAnsi="Arial Narrow"/>
                      <w:sz w:val="22"/>
                      <w:szCs w:val="22"/>
                    </w:rPr>
                    <w:t xml:space="preserve"> 25</w:t>
                  </w:r>
                </w:p>
              </w:tc>
            </w:tr>
          </w:tbl>
          <w:p w:rsidR="009D0458" w:rsidRDefault="009D0458" w:rsidP="00B62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458" w:rsidRDefault="00FC6F1F" w:rsidP="00B62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Дополнить:</w:t>
            </w:r>
          </w:p>
          <w:p w:rsidR="00DB5935" w:rsidRPr="008E0B04" w:rsidRDefault="00DB5935" w:rsidP="00B62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</w:tcPr>
          <w:p w:rsidR="00B62F33" w:rsidRDefault="00B62F33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33" w:rsidRDefault="00B62F33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51"/>
              <w:gridCol w:w="1345"/>
              <w:gridCol w:w="694"/>
            </w:tblGrid>
            <w:tr w:rsidR="009D0458" w:rsidTr="00310ECC">
              <w:tc>
                <w:tcPr>
                  <w:tcW w:w="3289" w:type="dxa"/>
                </w:tcPr>
                <w:p w:rsidR="009D0458" w:rsidRDefault="009D0458" w:rsidP="00310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произво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нального назнач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ния, </w:t>
                  </w:r>
                </w:p>
                <w:p w:rsidR="009D0458" w:rsidRDefault="009D0458" w:rsidP="00310EC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размещаемые</w:t>
                  </w:r>
                  <w:proofErr w:type="gramEnd"/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территорий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производстве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и промышле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но-производственных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0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458" w:rsidRDefault="009D0458" w:rsidP="00310E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3D61">
                    <w:rPr>
                      <w:rFonts w:ascii="Arial Narrow" w:hAnsi="Arial Narrow"/>
                    </w:rPr>
                    <w:lastRenderedPageBreak/>
                    <w:t>100 чел., раб</w:t>
                  </w:r>
                  <w:r w:rsidRPr="00F93D61">
                    <w:rPr>
                      <w:rFonts w:ascii="Arial Narrow" w:hAnsi="Arial Narrow"/>
                    </w:rPr>
                    <w:t>о</w:t>
                  </w:r>
                  <w:r w:rsidRPr="00F93D61">
                    <w:rPr>
                      <w:rFonts w:ascii="Arial Narrow" w:hAnsi="Arial Narrow"/>
                    </w:rPr>
                    <w:t>тающих в двух сме</w:t>
                  </w:r>
                  <w:r w:rsidRPr="00F93D61">
                    <w:rPr>
                      <w:rFonts w:ascii="Arial Narrow" w:hAnsi="Arial Narrow"/>
                    </w:rPr>
                    <w:t>ж</w:t>
                  </w:r>
                  <w:r w:rsidRPr="00F93D61">
                    <w:rPr>
                      <w:rFonts w:ascii="Arial Narrow" w:hAnsi="Arial Narrow"/>
                    </w:rPr>
                    <w:t>ных см</w:t>
                  </w:r>
                  <w:r w:rsidRPr="00F93D61">
                    <w:rPr>
                      <w:rFonts w:ascii="Arial Narrow" w:hAnsi="Arial Narrow"/>
                    </w:rPr>
                    <w:t>е</w:t>
                  </w:r>
                  <w:r w:rsidRPr="00F93D61">
                    <w:rPr>
                      <w:rFonts w:ascii="Arial Narrow" w:hAnsi="Arial Narrow"/>
                    </w:rPr>
                    <w:t>нах</w:t>
                  </w:r>
                </w:p>
              </w:tc>
              <w:tc>
                <w:tcPr>
                  <w:tcW w:w="1583" w:type="dxa"/>
                  <w:vAlign w:val="center"/>
                </w:tcPr>
                <w:p w:rsidR="009D0458" w:rsidRDefault="009D0458" w:rsidP="00310E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  <w:r w:rsidRPr="00F93D6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–</w:t>
                  </w:r>
                  <w:r w:rsidRPr="00F93D61">
                    <w:rPr>
                      <w:rFonts w:ascii="Arial Narrow" w:hAnsi="Arial Narrow"/>
                    </w:rPr>
                    <w:t xml:space="preserve"> 10</w:t>
                  </w:r>
                </w:p>
              </w:tc>
            </w:tr>
          </w:tbl>
          <w:p w:rsidR="009D0458" w:rsidRDefault="009D045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57"/>
              <w:gridCol w:w="2233"/>
            </w:tblGrid>
            <w:tr w:rsidR="009D0458" w:rsidTr="005F4B4B">
              <w:tc>
                <w:tcPr>
                  <w:tcW w:w="3289" w:type="dxa"/>
                  <w:vAlign w:val="center"/>
                </w:tcPr>
                <w:p w:rsidR="009D0458" w:rsidRPr="00F93D61" w:rsidRDefault="009D0458" w:rsidP="00310ECC">
                  <w:pPr>
                    <w:pStyle w:val="ConsPlusNormal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110DA">
                    <w:rPr>
                      <w:rFonts w:ascii="Arial Narrow" w:hAnsi="Arial Narrow" w:cs="Arial Narrow"/>
                      <w:sz w:val="22"/>
                    </w:rPr>
                    <w:t>Здания театрально</w:t>
                  </w:r>
                  <w:r>
                    <w:rPr>
                      <w:rFonts w:ascii="Arial Narrow" w:hAnsi="Arial Narrow" w:cs="Arial Narrow"/>
                      <w:sz w:val="22"/>
                    </w:rPr>
                    <w:t>-зрелищные</w:t>
                  </w:r>
                </w:p>
              </w:tc>
              <w:tc>
                <w:tcPr>
                  <w:tcW w:w="3142" w:type="dxa"/>
                  <w:vAlign w:val="center"/>
                </w:tcPr>
                <w:p w:rsidR="009D0458" w:rsidRPr="00F93D61" w:rsidRDefault="009D0458" w:rsidP="00310ECC">
                  <w:pPr>
                    <w:pStyle w:val="ConsPlusNormal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37B2">
                    <w:rPr>
                      <w:rFonts w:ascii="Arial Narrow" w:hAnsi="Arial Narrow" w:cs="Arial Narrow"/>
                      <w:sz w:val="22"/>
                      <w:szCs w:val="22"/>
                    </w:rPr>
                    <w:t xml:space="preserve">В соответствии с </w:t>
                  </w:r>
                  <w:hyperlink r:id="rId6" w:history="1">
                    <w:r w:rsidRPr="001137B2"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СП 309.1325800</w:t>
                    </w:r>
                  </w:hyperlink>
                </w:p>
              </w:tc>
            </w:tr>
          </w:tbl>
          <w:p w:rsidR="009D0458" w:rsidRDefault="009D045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58" w:rsidRDefault="009D0458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41" w:rsidRDefault="00935441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93"/>
              <w:gridCol w:w="1383"/>
              <w:gridCol w:w="814"/>
            </w:tblGrid>
            <w:tr w:rsidR="00FC6F1F" w:rsidTr="00310ECC">
              <w:tc>
                <w:tcPr>
                  <w:tcW w:w="3289" w:type="dxa"/>
                </w:tcPr>
                <w:p w:rsidR="00FC6F1F" w:rsidRPr="00A866BC" w:rsidRDefault="00FC6F1F" w:rsidP="00FC6F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A866BC">
                    <w:rPr>
                      <w:rFonts w:ascii="Arial Narrow" w:hAnsi="Arial Narrow"/>
                    </w:rPr>
                    <w:t>Исправительные учр</w:t>
                  </w:r>
                  <w:r w:rsidRPr="00A866BC">
                    <w:rPr>
                      <w:rFonts w:ascii="Arial Narrow" w:hAnsi="Arial Narrow"/>
                    </w:rPr>
                    <w:t>е</w:t>
                  </w:r>
                  <w:r w:rsidRPr="00A866BC">
                    <w:rPr>
                      <w:rFonts w:ascii="Arial Narrow" w:hAnsi="Arial Narrow"/>
                    </w:rPr>
                    <w:t>ждения и центры уг</w:t>
                  </w:r>
                  <w:r w:rsidRPr="00A866BC">
                    <w:rPr>
                      <w:rFonts w:ascii="Arial Narrow" w:hAnsi="Arial Narrow"/>
                    </w:rPr>
                    <w:t>о</w:t>
                  </w:r>
                  <w:r w:rsidRPr="00A866BC">
                    <w:rPr>
                      <w:rFonts w:ascii="Arial Narrow" w:hAnsi="Arial Narrow"/>
                    </w:rPr>
                    <w:t>ловно-исполнительной си</w:t>
                  </w:r>
                  <w:r w:rsidRPr="00A866BC">
                    <w:rPr>
                      <w:rFonts w:ascii="Arial Narrow" w:hAnsi="Arial Narrow"/>
                    </w:rPr>
                    <w:t>с</w:t>
                  </w:r>
                  <w:r w:rsidRPr="00A866BC">
                    <w:rPr>
                      <w:rFonts w:ascii="Arial Narrow" w:hAnsi="Arial Narrow"/>
                    </w:rPr>
                    <w:t>темы</w:t>
                  </w:r>
                </w:p>
                <w:p w:rsidR="00FC6F1F" w:rsidRDefault="00FC6F1F" w:rsidP="00310EC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C6F1F" w:rsidRPr="00FC6F1F" w:rsidRDefault="00FC6F1F" w:rsidP="00FC6F1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 Narrow"/>
                    </w:rPr>
                  </w:pPr>
                  <w:r w:rsidRPr="00FC6F1F">
                    <w:rPr>
                      <w:rFonts w:ascii="Arial Narrow" w:hAnsi="Arial Narrow" w:cs="Arial Narrow"/>
                    </w:rPr>
                    <w:t xml:space="preserve">Одно </w:t>
                  </w:r>
                  <w:proofErr w:type="spellStart"/>
                  <w:r w:rsidRPr="00FC6F1F">
                    <w:rPr>
                      <w:rFonts w:ascii="Arial Narrow" w:hAnsi="Arial Narrow" w:cs="Arial Narrow"/>
                    </w:rPr>
                    <w:t>маш</w:t>
                  </w:r>
                  <w:r w:rsidRPr="00FC6F1F">
                    <w:rPr>
                      <w:rFonts w:ascii="Arial Narrow" w:hAnsi="Arial Narrow" w:cs="Arial Narrow"/>
                    </w:rPr>
                    <w:t>и</w:t>
                  </w:r>
                  <w:r w:rsidRPr="00FC6F1F">
                    <w:rPr>
                      <w:rFonts w:ascii="Arial Narrow" w:hAnsi="Arial Narrow" w:cs="Arial Narrow"/>
                    </w:rPr>
                    <w:t>но-место</w:t>
                  </w:r>
                  <w:proofErr w:type="spellEnd"/>
                  <w:r w:rsidRPr="00FC6F1F">
                    <w:rPr>
                      <w:rFonts w:ascii="Arial Narrow" w:hAnsi="Arial Narrow" w:cs="Arial Narrow"/>
                    </w:rPr>
                    <w:t xml:space="preserve"> на сл</w:t>
                  </w:r>
                  <w:r w:rsidRPr="00FC6F1F">
                    <w:rPr>
                      <w:rFonts w:ascii="Arial Narrow" w:hAnsi="Arial Narrow" w:cs="Arial Narrow"/>
                    </w:rPr>
                    <w:t>е</w:t>
                  </w:r>
                  <w:r w:rsidRPr="00FC6F1F">
                    <w:rPr>
                      <w:rFonts w:ascii="Arial Narrow" w:hAnsi="Arial Narrow" w:cs="Arial Narrow"/>
                    </w:rPr>
                    <w:t>дующее кол</w:t>
                  </w:r>
                  <w:r w:rsidRPr="00FC6F1F">
                    <w:rPr>
                      <w:rFonts w:ascii="Arial Narrow" w:hAnsi="Arial Narrow" w:cs="Arial Narrow"/>
                    </w:rPr>
                    <w:t>и</w:t>
                  </w:r>
                  <w:r w:rsidRPr="00FC6F1F">
                    <w:rPr>
                      <w:rFonts w:ascii="Arial Narrow" w:hAnsi="Arial Narrow" w:cs="Arial Narrow"/>
                    </w:rPr>
                    <w:t>чество расче</w:t>
                  </w:r>
                  <w:r w:rsidRPr="00FC6F1F">
                    <w:rPr>
                      <w:rFonts w:ascii="Arial Narrow" w:hAnsi="Arial Narrow" w:cs="Arial Narrow"/>
                    </w:rPr>
                    <w:t>т</w:t>
                  </w:r>
                  <w:r w:rsidRPr="00FC6F1F">
                    <w:rPr>
                      <w:rFonts w:ascii="Arial Narrow" w:hAnsi="Arial Narrow" w:cs="Arial Narrow"/>
                    </w:rPr>
                    <w:t xml:space="preserve">ных единиц по </w:t>
                  </w:r>
                  <w:hyperlink r:id="rId7" w:history="1">
                    <w:r w:rsidRPr="00FC6F1F">
                      <w:rPr>
                        <w:rFonts w:ascii="Arial Narrow" w:hAnsi="Arial Narrow" w:cs="Arial Narrow"/>
                      </w:rPr>
                      <w:t>СП 308.1325800</w:t>
                    </w:r>
                  </w:hyperlink>
                </w:p>
                <w:p w:rsidR="00FC6F1F" w:rsidRPr="00FC6F1F" w:rsidRDefault="00FC6F1F" w:rsidP="00310E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FC6F1F" w:rsidRDefault="00FC6F1F" w:rsidP="00310EC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  <w:r w:rsidRPr="00F93D6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–</w:t>
                  </w:r>
                  <w:r w:rsidRPr="00F93D6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9</w:t>
                  </w:r>
                </w:p>
              </w:tc>
            </w:tr>
          </w:tbl>
          <w:p w:rsidR="00FC6F1F" w:rsidRDefault="00FC6F1F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35" w:rsidRPr="009B4757" w:rsidTr="002701C6">
        <w:tc>
          <w:tcPr>
            <w:tcW w:w="817" w:type="dxa"/>
          </w:tcPr>
          <w:p w:rsidR="00DB5935" w:rsidRDefault="00DB5935" w:rsidP="009B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B5935" w:rsidRPr="008C2A2A" w:rsidRDefault="00DB5935" w:rsidP="00C9061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23" w:type="dxa"/>
          </w:tcPr>
          <w:p w:rsidR="00DB5935" w:rsidRPr="009B4757" w:rsidRDefault="00DB5935" w:rsidP="0097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57" w:rsidRPr="009B4757" w:rsidRDefault="009B4757" w:rsidP="009B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757" w:rsidRPr="009B4757" w:rsidSect="00935441">
      <w:pgSz w:w="11906" w:h="16838" w:code="9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51" w:rsidRDefault="00115151" w:rsidP="00366F91">
      <w:pPr>
        <w:spacing w:after="0" w:line="240" w:lineRule="auto"/>
      </w:pPr>
      <w:r>
        <w:separator/>
      </w:r>
    </w:p>
  </w:endnote>
  <w:endnote w:type="continuationSeparator" w:id="0">
    <w:p w:rsidR="00115151" w:rsidRDefault="00115151" w:rsidP="003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51" w:rsidRDefault="00115151" w:rsidP="00366F91">
      <w:pPr>
        <w:spacing w:after="0" w:line="240" w:lineRule="auto"/>
      </w:pPr>
      <w:r>
        <w:separator/>
      </w:r>
    </w:p>
  </w:footnote>
  <w:footnote w:type="continuationSeparator" w:id="0">
    <w:p w:rsidR="00115151" w:rsidRDefault="00115151" w:rsidP="0036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57"/>
    <w:rsid w:val="000459D3"/>
    <w:rsid w:val="00054CF3"/>
    <w:rsid w:val="00115151"/>
    <w:rsid w:val="0018542F"/>
    <w:rsid w:val="0018545F"/>
    <w:rsid w:val="001D608E"/>
    <w:rsid w:val="001F550F"/>
    <w:rsid w:val="00235166"/>
    <w:rsid w:val="002841ED"/>
    <w:rsid w:val="00351DED"/>
    <w:rsid w:val="00366F91"/>
    <w:rsid w:val="00386AB2"/>
    <w:rsid w:val="0039460B"/>
    <w:rsid w:val="004621C1"/>
    <w:rsid w:val="00484309"/>
    <w:rsid w:val="00512512"/>
    <w:rsid w:val="0057306E"/>
    <w:rsid w:val="005E0267"/>
    <w:rsid w:val="0060080A"/>
    <w:rsid w:val="007050CC"/>
    <w:rsid w:val="007C5265"/>
    <w:rsid w:val="007F2508"/>
    <w:rsid w:val="00824D92"/>
    <w:rsid w:val="008E0B04"/>
    <w:rsid w:val="00935441"/>
    <w:rsid w:val="009A1AF2"/>
    <w:rsid w:val="009B4757"/>
    <w:rsid w:val="009D0458"/>
    <w:rsid w:val="00A1575C"/>
    <w:rsid w:val="00A62F55"/>
    <w:rsid w:val="00A7621B"/>
    <w:rsid w:val="00AE6643"/>
    <w:rsid w:val="00B62F33"/>
    <w:rsid w:val="00B7682B"/>
    <w:rsid w:val="00BF048A"/>
    <w:rsid w:val="00BF41D5"/>
    <w:rsid w:val="00C31CCB"/>
    <w:rsid w:val="00C900DC"/>
    <w:rsid w:val="00C96F6E"/>
    <w:rsid w:val="00D10607"/>
    <w:rsid w:val="00D34BB8"/>
    <w:rsid w:val="00DB5935"/>
    <w:rsid w:val="00E369E1"/>
    <w:rsid w:val="00EB35D5"/>
    <w:rsid w:val="00FA6D8B"/>
    <w:rsid w:val="00FC6F1F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66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66F9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6F91"/>
    <w:rPr>
      <w:vertAlign w:val="superscript"/>
    </w:rPr>
  </w:style>
  <w:style w:type="paragraph" w:customStyle="1" w:styleId="ConsPlusNormal">
    <w:name w:val="ConsPlusNormal"/>
    <w:rsid w:val="008E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1A118EB471F703C44842A02EFB2D9C9CDE475A8F3EE05003F02608EA6B575C8248D31ECA47F18F53431FAAn0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6D708428EA2A95096F3B9FA8D94A837D2D2DB7726DAED503D97761CE1ADDD972CE90B287D9240B7B1DCD7l7R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Пользователь</cp:lastModifiedBy>
  <cp:revision>14</cp:revision>
  <cp:lastPrinted>2020-09-10T06:26:00Z</cp:lastPrinted>
  <dcterms:created xsi:type="dcterms:W3CDTF">2020-08-19T12:31:00Z</dcterms:created>
  <dcterms:modified xsi:type="dcterms:W3CDTF">2020-09-10T11:03:00Z</dcterms:modified>
</cp:coreProperties>
</file>