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318" w:rsidRDefault="009F1F7F" w:rsidP="00832005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F1F7F">
        <w:rPr>
          <w:rFonts w:ascii="Times New Roman" w:hAnsi="Times New Roman" w:cs="Times New Roman"/>
          <w:b/>
          <w:sz w:val="28"/>
          <w:szCs w:val="28"/>
        </w:rPr>
        <w:t>Информационный материал</w:t>
      </w:r>
    </w:p>
    <w:p w:rsidR="009F1F7F" w:rsidRPr="009F1F7F" w:rsidRDefault="009F1F7F" w:rsidP="00BE313D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9F1F7F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 xml:space="preserve">общественных обсуждений по представлению </w:t>
      </w:r>
      <w:r w:rsidRPr="006D1FCF">
        <w:rPr>
          <w:rFonts w:ascii="Times New Roman" w:hAnsi="Times New Roman" w:cs="Times New Roman"/>
          <w:sz w:val="28"/>
          <w:szCs w:val="28"/>
        </w:rPr>
        <w:t xml:space="preserve">разрешения на </w:t>
      </w:r>
      <w:r w:rsidR="00F92F1F" w:rsidRPr="00B70F1F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условно разрешенный вид использования</w:t>
      </w:r>
      <w:r w:rsidR="00F92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земельного участка</w:t>
      </w:r>
    </w:p>
    <w:p w:rsidR="00BE313D" w:rsidRDefault="00BE313D" w:rsidP="009F1F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324" w:type="dxa"/>
        <w:jc w:val="center"/>
        <w:tblLook w:val="04A0" w:firstRow="1" w:lastRow="0" w:firstColumn="1" w:lastColumn="0" w:noHBand="0" w:noVBand="1"/>
      </w:tblPr>
      <w:tblGrid>
        <w:gridCol w:w="4465"/>
        <w:gridCol w:w="5859"/>
      </w:tblGrid>
      <w:tr w:rsidR="00064A14" w:rsidRPr="009F1F7F" w:rsidTr="00B80115">
        <w:trPr>
          <w:trHeight w:val="654"/>
          <w:jc w:val="center"/>
        </w:trPr>
        <w:tc>
          <w:tcPr>
            <w:tcW w:w="4465" w:type="dxa"/>
          </w:tcPr>
          <w:p w:rsidR="00064A14" w:rsidRPr="009F1F7F" w:rsidRDefault="009F1F7F" w:rsidP="009F1F7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Местонахождение земельного участка</w:t>
            </w:r>
          </w:p>
        </w:tc>
        <w:tc>
          <w:tcPr>
            <w:tcW w:w="5859" w:type="dxa"/>
          </w:tcPr>
          <w:p w:rsidR="00064A14" w:rsidRPr="009F1F7F" w:rsidRDefault="009F1F7F" w:rsidP="004E75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Федерация, Ставропольский край, город Пятигорск, </w:t>
            </w:r>
            <w:r w:rsidR="004E751D">
              <w:rPr>
                <w:rFonts w:ascii="Times New Roman" w:hAnsi="Times New Roman" w:cs="Times New Roman"/>
                <w:sz w:val="28"/>
                <w:szCs w:val="28"/>
              </w:rPr>
              <w:t>пер</w:t>
            </w:r>
            <w:r w:rsidR="008E15BE" w:rsidRPr="008E15B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3C1D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Первомайск</w:t>
            </w:r>
            <w:r w:rsidR="004E75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ий, 18</w:t>
            </w:r>
          </w:p>
        </w:tc>
      </w:tr>
      <w:tr w:rsidR="00064A14" w:rsidRPr="009F1F7F" w:rsidTr="00B80115">
        <w:trPr>
          <w:trHeight w:val="639"/>
          <w:jc w:val="center"/>
        </w:trPr>
        <w:tc>
          <w:tcPr>
            <w:tcW w:w="4465" w:type="dxa"/>
          </w:tcPr>
          <w:p w:rsidR="00064A14" w:rsidRPr="009F1F7F" w:rsidRDefault="009F1F7F" w:rsidP="009F1F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Кадастровый номер земельного участка</w:t>
            </w:r>
          </w:p>
        </w:tc>
        <w:tc>
          <w:tcPr>
            <w:tcW w:w="5859" w:type="dxa"/>
            <w:vAlign w:val="center"/>
          </w:tcPr>
          <w:p w:rsidR="00064A14" w:rsidRPr="009F1F7F" w:rsidRDefault="004E751D" w:rsidP="007E5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751D">
              <w:rPr>
                <w:rFonts w:ascii="Times New Roman" w:eastAsia="Times New Roman" w:hAnsi="Times New Roman" w:cs="Times New Roman"/>
                <w:w w:val="105"/>
                <w:sz w:val="28"/>
                <w:szCs w:val="28"/>
                <w:lang w:eastAsia="ru-RU"/>
              </w:rPr>
              <w:t>26:33:150406:32</w:t>
            </w:r>
          </w:p>
        </w:tc>
      </w:tr>
      <w:tr w:rsidR="00064A14" w:rsidRPr="009F1F7F" w:rsidTr="00B80115">
        <w:trPr>
          <w:trHeight w:val="319"/>
          <w:jc w:val="center"/>
        </w:trPr>
        <w:tc>
          <w:tcPr>
            <w:tcW w:w="4465" w:type="dxa"/>
          </w:tcPr>
          <w:p w:rsidR="00064A14" w:rsidRPr="009F1F7F" w:rsidRDefault="009F1F7F" w:rsidP="009F1F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Площадь земельного участка</w:t>
            </w:r>
          </w:p>
        </w:tc>
        <w:tc>
          <w:tcPr>
            <w:tcW w:w="5859" w:type="dxa"/>
            <w:vAlign w:val="center"/>
          </w:tcPr>
          <w:p w:rsidR="00064A14" w:rsidRPr="00556BA2" w:rsidRDefault="004E751D" w:rsidP="009F1F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799</w:t>
            </w:r>
            <w:r w:rsidR="00993C6E" w:rsidRPr="00556BA2">
              <w:rPr>
                <w:rFonts w:ascii="Times New Roman" w:hAnsi="Times New Roman" w:cs="Times New Roman"/>
                <w:sz w:val="28"/>
                <w:szCs w:val="28"/>
              </w:rPr>
              <w:t xml:space="preserve"> кв.м</w:t>
            </w:r>
          </w:p>
        </w:tc>
      </w:tr>
      <w:tr w:rsidR="00064A14" w:rsidRPr="009F1F7F" w:rsidTr="00B80115">
        <w:trPr>
          <w:trHeight w:val="319"/>
          <w:jc w:val="center"/>
        </w:trPr>
        <w:tc>
          <w:tcPr>
            <w:tcW w:w="4465" w:type="dxa"/>
          </w:tcPr>
          <w:p w:rsidR="00064A14" w:rsidRPr="009F1F7F" w:rsidRDefault="009F1F7F" w:rsidP="009F1F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Категория земель</w:t>
            </w:r>
          </w:p>
        </w:tc>
        <w:tc>
          <w:tcPr>
            <w:tcW w:w="5859" w:type="dxa"/>
          </w:tcPr>
          <w:p w:rsidR="00064A14" w:rsidRPr="00556BA2" w:rsidRDefault="009F1F7F" w:rsidP="00F92F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BA2">
              <w:rPr>
                <w:rFonts w:ascii="Times New Roman" w:hAnsi="Times New Roman" w:cs="Times New Roman"/>
                <w:sz w:val="28"/>
                <w:szCs w:val="28"/>
              </w:rPr>
              <w:t>Земли населенных пунктов</w:t>
            </w:r>
          </w:p>
        </w:tc>
      </w:tr>
      <w:tr w:rsidR="00064A14" w:rsidRPr="009F1F7F" w:rsidTr="00B80115">
        <w:trPr>
          <w:trHeight w:val="654"/>
          <w:jc w:val="center"/>
        </w:trPr>
        <w:tc>
          <w:tcPr>
            <w:tcW w:w="4465" w:type="dxa"/>
          </w:tcPr>
          <w:p w:rsidR="00064A14" w:rsidRPr="009F1F7F" w:rsidRDefault="009F1F7F" w:rsidP="009F1F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Вид разрешенного использования земельного участка</w:t>
            </w:r>
          </w:p>
        </w:tc>
        <w:tc>
          <w:tcPr>
            <w:tcW w:w="5859" w:type="dxa"/>
          </w:tcPr>
          <w:p w:rsidR="00064A14" w:rsidRPr="009F1F7F" w:rsidRDefault="004E751D" w:rsidP="00F92F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75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 индивидуальным жилым домом</w:t>
            </w:r>
          </w:p>
        </w:tc>
      </w:tr>
      <w:tr w:rsidR="00064A14" w:rsidRPr="009F1F7F" w:rsidTr="00B80115">
        <w:trPr>
          <w:trHeight w:val="654"/>
          <w:jc w:val="center"/>
        </w:trPr>
        <w:tc>
          <w:tcPr>
            <w:tcW w:w="4465" w:type="dxa"/>
          </w:tcPr>
          <w:p w:rsidR="00064A14" w:rsidRPr="009F1F7F" w:rsidRDefault="009F1F7F" w:rsidP="009F1F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Владелец (пользователь) земельного участка</w:t>
            </w:r>
          </w:p>
        </w:tc>
        <w:tc>
          <w:tcPr>
            <w:tcW w:w="5859" w:type="dxa"/>
            <w:vAlign w:val="center"/>
          </w:tcPr>
          <w:p w:rsidR="00064A14" w:rsidRPr="009F1F7F" w:rsidRDefault="004E751D" w:rsidP="004E75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75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соответствии с пунктом 5 статьи 16 Федерального закона от 29.12.2004 № 189-ФЗ «О введении в действие Жилищного кодекса Российской Федерации» являющегося</w:t>
            </w:r>
            <w:r w:rsidRPr="004E75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E75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общей долевой собственностью собственников помещений в многоквартирном дом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</w:p>
        </w:tc>
      </w:tr>
      <w:tr w:rsidR="00064A14" w:rsidRPr="009F1F7F" w:rsidTr="00B80115">
        <w:trPr>
          <w:trHeight w:val="639"/>
          <w:jc w:val="center"/>
        </w:trPr>
        <w:tc>
          <w:tcPr>
            <w:tcW w:w="4465" w:type="dxa"/>
          </w:tcPr>
          <w:p w:rsidR="00064A14" w:rsidRPr="009F1F7F" w:rsidRDefault="009F1F7F" w:rsidP="00556B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Предполагаемый </w:t>
            </w:r>
            <w:r w:rsidR="00556BA2">
              <w:rPr>
                <w:rFonts w:ascii="Times New Roman" w:hAnsi="Times New Roman" w:cs="Times New Roman"/>
                <w:b/>
                <w:sz w:val="28"/>
                <w:szCs w:val="28"/>
              </w:rPr>
              <w:t>вид разрешенного использования земельного участка</w:t>
            </w:r>
          </w:p>
        </w:tc>
        <w:tc>
          <w:tcPr>
            <w:tcW w:w="5859" w:type="dxa"/>
            <w:vAlign w:val="center"/>
          </w:tcPr>
          <w:p w:rsidR="00064A14" w:rsidRPr="009F1F7F" w:rsidRDefault="003C1DA1" w:rsidP="003C1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D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4E751D" w:rsidRPr="004E75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Среднеэтажная жилая застройка» (код по классификатору 2.5)</w:t>
            </w:r>
          </w:p>
        </w:tc>
      </w:tr>
    </w:tbl>
    <w:p w:rsidR="00F92F1F" w:rsidRPr="00F92F1F" w:rsidRDefault="00F92F1F" w:rsidP="006A4B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F92F1F" w:rsidRPr="00BE313D" w:rsidRDefault="00F92F1F" w:rsidP="00F92F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E313D">
        <w:rPr>
          <w:rFonts w:ascii="Times New Roman" w:hAnsi="Times New Roman" w:cs="Times New Roman"/>
          <w:sz w:val="27"/>
          <w:szCs w:val="27"/>
        </w:rPr>
        <w:t>Настоящие общественные обсуждения проводятся в соответствии с Порядком организации и проведения общественных обсуждений, публичных слушаний на территории муниципального образования города-курорта Пятигорска по проектам документов в области градостроительной деятельности, утвержденным решением Думы города Пятигорска от 29 ноября 2018г. № 43-30РД.</w:t>
      </w:r>
    </w:p>
    <w:p w:rsidR="00F92F1F" w:rsidRDefault="00F92F1F" w:rsidP="00F92F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13D">
        <w:rPr>
          <w:rFonts w:ascii="Times New Roman" w:hAnsi="Times New Roman" w:cs="Times New Roman"/>
          <w:sz w:val="27"/>
          <w:szCs w:val="27"/>
        </w:rPr>
        <w:t xml:space="preserve">Данный земельный участок в соответствии с Правилами землепользования и застройки муниципального образования города-курорта Пятигорска расположен в зоне </w:t>
      </w:r>
      <w:r w:rsidRPr="00F92F1F">
        <w:rPr>
          <w:rFonts w:ascii="Times New Roman" w:eastAsia="Times New Roman" w:hAnsi="Times New Roman" w:cs="Times New Roman"/>
          <w:sz w:val="28"/>
          <w:szCs w:val="28"/>
          <w:lang w:eastAsia="ru-RU"/>
        </w:rPr>
        <w:t>«Ж-</w:t>
      </w:r>
      <w:r w:rsidR="003C1DA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F92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3C1DA1" w:rsidRPr="003C1DA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Реконструкция существующей жилой застройки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70F1F">
        <w:rPr>
          <w:rFonts w:ascii="Times New Roman" w:eastAsia="Calibri" w:hAnsi="Times New Roman" w:cs="Times New Roman"/>
          <w:sz w:val="27"/>
          <w:szCs w:val="27"/>
        </w:rPr>
        <w:t>которой условно разрешенным</w:t>
      </w:r>
      <w:r w:rsidR="003C1DA1">
        <w:rPr>
          <w:rFonts w:ascii="Times New Roman" w:eastAsia="Calibri" w:hAnsi="Times New Roman" w:cs="Times New Roman"/>
          <w:sz w:val="27"/>
          <w:szCs w:val="27"/>
        </w:rPr>
        <w:t>и</w:t>
      </w:r>
      <w:r w:rsidRPr="00B70F1F">
        <w:rPr>
          <w:rFonts w:ascii="Times New Roman" w:eastAsia="Calibri" w:hAnsi="Times New Roman" w:cs="Times New Roman"/>
          <w:sz w:val="27"/>
          <w:szCs w:val="27"/>
        </w:rPr>
        <w:t xml:space="preserve"> вид</w:t>
      </w:r>
      <w:r w:rsidR="003C1DA1">
        <w:rPr>
          <w:rFonts w:ascii="Times New Roman" w:eastAsia="Calibri" w:hAnsi="Times New Roman" w:cs="Times New Roman"/>
          <w:sz w:val="27"/>
          <w:szCs w:val="27"/>
        </w:rPr>
        <w:t>а</w:t>
      </w:r>
      <w:r w:rsidRPr="00B70F1F">
        <w:rPr>
          <w:rFonts w:ascii="Times New Roman" w:eastAsia="Calibri" w:hAnsi="Times New Roman" w:cs="Times New Roman"/>
          <w:sz w:val="27"/>
          <w:szCs w:val="27"/>
        </w:rPr>
        <w:t>м</w:t>
      </w:r>
      <w:r w:rsidR="003C1DA1">
        <w:rPr>
          <w:rFonts w:ascii="Times New Roman" w:eastAsia="Calibri" w:hAnsi="Times New Roman" w:cs="Times New Roman"/>
          <w:sz w:val="27"/>
          <w:szCs w:val="27"/>
        </w:rPr>
        <w:t>и</w:t>
      </w:r>
      <w:r w:rsidRPr="00B70F1F">
        <w:rPr>
          <w:rFonts w:ascii="Times New Roman" w:eastAsia="Calibri" w:hAnsi="Times New Roman" w:cs="Times New Roman"/>
          <w:sz w:val="27"/>
          <w:szCs w:val="27"/>
        </w:rPr>
        <w:t xml:space="preserve"> использования земельного участка предусмотрен</w:t>
      </w:r>
      <w:r w:rsidR="003C1DA1">
        <w:rPr>
          <w:rFonts w:ascii="Times New Roman" w:eastAsia="Calibri" w:hAnsi="Times New Roman" w:cs="Times New Roman"/>
          <w:sz w:val="27"/>
          <w:szCs w:val="27"/>
        </w:rPr>
        <w:t>ы</w:t>
      </w:r>
      <w:r w:rsidRPr="00B70F1F">
        <w:rPr>
          <w:rFonts w:ascii="Times New Roman" w:eastAsia="Calibri" w:hAnsi="Times New Roman" w:cs="Times New Roman"/>
          <w:sz w:val="27"/>
          <w:szCs w:val="27"/>
        </w:rPr>
        <w:t xml:space="preserve"> в том числе вид</w:t>
      </w:r>
      <w:r w:rsidR="003C1DA1">
        <w:rPr>
          <w:rFonts w:ascii="Times New Roman" w:eastAsia="Calibri" w:hAnsi="Times New Roman" w:cs="Times New Roman"/>
          <w:sz w:val="27"/>
          <w:szCs w:val="27"/>
        </w:rPr>
        <w:t>ы</w:t>
      </w:r>
      <w:r w:rsidRPr="00B70F1F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3C1DA1" w:rsidRPr="003C1DA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E751D" w:rsidRPr="004E751D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Среднеэтажная жилая застройка» (код по классификатору 2.5</w:t>
      </w:r>
      <w:r w:rsidR="003C1DA1" w:rsidRPr="003C1DA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92F1F" w:rsidRDefault="00F92F1F" w:rsidP="00F92F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4FB">
        <w:rPr>
          <w:rFonts w:ascii="Times New Roman" w:hAnsi="Times New Roman"/>
          <w:sz w:val="28"/>
          <w:szCs w:val="28"/>
        </w:rPr>
        <w:t xml:space="preserve">Настоящие общественные обсуждения проводятся с целью предоставления разрешения </w:t>
      </w:r>
      <w:r w:rsidR="009329CC" w:rsidRPr="009329CC">
        <w:rPr>
          <w:rFonts w:ascii="Times New Roman" w:hAnsi="Times New Roman"/>
          <w:sz w:val="28"/>
          <w:szCs w:val="28"/>
        </w:rPr>
        <w:t xml:space="preserve">на </w:t>
      </w:r>
      <w:r w:rsidR="004E751D" w:rsidRPr="004E751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условно разрешенный вид использования </w:t>
      </w:r>
      <w:r w:rsidR="004E751D" w:rsidRPr="004E7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«Среднеэтажная жилая застройка» (код по классификатору 2.5) земельного участка с кадастровым номерам </w:t>
      </w:r>
      <w:r w:rsidR="004E751D" w:rsidRPr="004E751D">
        <w:rPr>
          <w:rFonts w:ascii="Times New Roman" w:eastAsia="Times New Roman" w:hAnsi="Times New Roman" w:cs="Times New Roman"/>
          <w:w w:val="105"/>
          <w:sz w:val="28"/>
          <w:szCs w:val="28"/>
          <w:lang w:eastAsia="ru-RU"/>
        </w:rPr>
        <w:t xml:space="preserve">26:33:150406:32 </w:t>
      </w:r>
      <w:r w:rsidR="004E751D" w:rsidRPr="004E751D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видом разрешенного использования «под индивидуальным жилым домом», расположенного в соответствии с Правилами землепользования и застройки муниципального образования города-курорта Пятигорска в зоне «Ж-5» Зона реконструкции существующей жилой застройки, по адресу: Ставропольский край, город Пятигорск, пер. Первомайский, 18, являющегося в соответствии с пунктом 5 статьи 16 Федерального закона от 29.12.2004 № 189-ФЗ «О введении в действие Жилищного кодекса Российской Федерации» общей долевой собственностью собственников помещений в многоквартирном доме</w:t>
      </w:r>
      <w:bookmarkStart w:id="0" w:name="_GoBack"/>
      <w:bookmarkEnd w:id="0"/>
      <w:r w:rsidR="002E429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36CAF" w:rsidRPr="00F92F1F" w:rsidRDefault="00336CAF" w:rsidP="00F92F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336CAF" w:rsidRPr="00F92F1F" w:rsidSect="006A4B88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064A14"/>
    <w:rsid w:val="00021940"/>
    <w:rsid w:val="000465D5"/>
    <w:rsid w:val="00064A14"/>
    <w:rsid w:val="001047DE"/>
    <w:rsid w:val="00184BA3"/>
    <w:rsid w:val="00206D30"/>
    <w:rsid w:val="002400D2"/>
    <w:rsid w:val="002B5906"/>
    <w:rsid w:val="002B65C5"/>
    <w:rsid w:val="002E4298"/>
    <w:rsid w:val="00336CAF"/>
    <w:rsid w:val="00341285"/>
    <w:rsid w:val="00377EF1"/>
    <w:rsid w:val="0038003B"/>
    <w:rsid w:val="003A256F"/>
    <w:rsid w:val="003B3628"/>
    <w:rsid w:val="003C1DA1"/>
    <w:rsid w:val="003F17F7"/>
    <w:rsid w:val="004D0CC9"/>
    <w:rsid w:val="004D6B77"/>
    <w:rsid w:val="004E751D"/>
    <w:rsid w:val="00556BA2"/>
    <w:rsid w:val="0059225C"/>
    <w:rsid w:val="006A4B88"/>
    <w:rsid w:val="006B5B2E"/>
    <w:rsid w:val="006D1FCF"/>
    <w:rsid w:val="00711C00"/>
    <w:rsid w:val="00776AC5"/>
    <w:rsid w:val="0078689C"/>
    <w:rsid w:val="0079221F"/>
    <w:rsid w:val="00795D0F"/>
    <w:rsid w:val="007E5235"/>
    <w:rsid w:val="00800371"/>
    <w:rsid w:val="00832005"/>
    <w:rsid w:val="00862A72"/>
    <w:rsid w:val="0087251C"/>
    <w:rsid w:val="00884E58"/>
    <w:rsid w:val="008E15BE"/>
    <w:rsid w:val="008F7BEB"/>
    <w:rsid w:val="00931D68"/>
    <w:rsid w:val="009329CC"/>
    <w:rsid w:val="00947DBF"/>
    <w:rsid w:val="00954318"/>
    <w:rsid w:val="009806E2"/>
    <w:rsid w:val="00993C6E"/>
    <w:rsid w:val="009F1F7F"/>
    <w:rsid w:val="009F3092"/>
    <w:rsid w:val="00A024D8"/>
    <w:rsid w:val="00A77673"/>
    <w:rsid w:val="00B80115"/>
    <w:rsid w:val="00BE313D"/>
    <w:rsid w:val="00C90B1D"/>
    <w:rsid w:val="00CF00E1"/>
    <w:rsid w:val="00F51D25"/>
    <w:rsid w:val="00F51F7E"/>
    <w:rsid w:val="00F55140"/>
    <w:rsid w:val="00F92F1F"/>
    <w:rsid w:val="00F969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7CD445-022B-4695-A44C-3EC219104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4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4A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922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225C"/>
    <w:rPr>
      <w:rFonts w:ascii="Tahoma" w:hAnsi="Tahoma" w:cs="Tahoma"/>
      <w:sz w:val="16"/>
      <w:szCs w:val="16"/>
    </w:rPr>
  </w:style>
  <w:style w:type="paragraph" w:styleId="a6">
    <w:name w:val="Document Map"/>
    <w:basedOn w:val="a"/>
    <w:link w:val="a7"/>
    <w:uiPriority w:val="99"/>
    <w:semiHidden/>
    <w:unhideWhenUsed/>
    <w:rsid w:val="00832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8320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19</cp:revision>
  <cp:lastPrinted>2022-11-01T11:29:00Z</cp:lastPrinted>
  <dcterms:created xsi:type="dcterms:W3CDTF">2021-11-24T07:25:00Z</dcterms:created>
  <dcterms:modified xsi:type="dcterms:W3CDTF">2023-12-12T10:25:00Z</dcterms:modified>
</cp:coreProperties>
</file>