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6" w:rsidRPr="00327B29" w:rsidRDefault="00237E96" w:rsidP="00237E96">
      <w:pPr>
        <w:tabs>
          <w:tab w:val="left" w:pos="0"/>
        </w:tabs>
        <w:ind w:left="1"/>
        <w:rPr>
          <w:sz w:val="28"/>
          <w:szCs w:val="28"/>
        </w:rPr>
      </w:pPr>
    </w:p>
    <w:p w:rsidR="00DA5DC0" w:rsidRPr="00C54D3D" w:rsidRDefault="00DA5DC0" w:rsidP="00DA5DC0">
      <w:pPr>
        <w:tabs>
          <w:tab w:val="left" w:pos="3000"/>
        </w:tabs>
        <w:jc w:val="center"/>
        <w:rPr>
          <w:b/>
          <w:sz w:val="28"/>
          <w:szCs w:val="28"/>
        </w:rPr>
      </w:pPr>
      <w:r w:rsidRPr="00C54D3D">
        <w:rPr>
          <w:b/>
          <w:sz w:val="28"/>
          <w:szCs w:val="28"/>
        </w:rPr>
        <w:t>Годовой отчет</w:t>
      </w:r>
    </w:p>
    <w:p w:rsidR="00A92D09" w:rsidRPr="00C54D3D" w:rsidRDefault="00DA5DC0" w:rsidP="00A92D09">
      <w:pPr>
        <w:tabs>
          <w:tab w:val="left" w:pos="3000"/>
        </w:tabs>
        <w:jc w:val="center"/>
        <w:rPr>
          <w:b/>
          <w:sz w:val="28"/>
          <w:szCs w:val="28"/>
        </w:rPr>
      </w:pPr>
      <w:r w:rsidRPr="00C54D3D">
        <w:rPr>
          <w:sz w:val="28"/>
          <w:szCs w:val="28"/>
        </w:rPr>
        <w:t xml:space="preserve">о ходе реализации и оценке эффективности муниципальной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Pr="00C54D3D">
        <w:rPr>
          <w:b/>
          <w:sz w:val="28"/>
          <w:szCs w:val="28"/>
        </w:rPr>
        <w:t xml:space="preserve">за </w:t>
      </w:r>
      <w:r w:rsidR="00D17BB0" w:rsidRPr="00C54D3D">
        <w:rPr>
          <w:b/>
          <w:sz w:val="28"/>
          <w:szCs w:val="28"/>
        </w:rPr>
        <w:t>2022</w:t>
      </w:r>
      <w:r w:rsidRPr="00C54D3D">
        <w:rPr>
          <w:b/>
          <w:sz w:val="28"/>
          <w:szCs w:val="28"/>
        </w:rPr>
        <w:t xml:space="preserve"> год</w:t>
      </w:r>
    </w:p>
    <w:p w:rsidR="00237E96" w:rsidRPr="00C54D3D" w:rsidRDefault="00237E96" w:rsidP="00237E96">
      <w:pPr>
        <w:tabs>
          <w:tab w:val="left" w:pos="0"/>
        </w:tabs>
        <w:jc w:val="both"/>
        <w:rPr>
          <w:sz w:val="28"/>
          <w:szCs w:val="28"/>
        </w:rPr>
      </w:pPr>
    </w:p>
    <w:p w:rsidR="00E10E5F" w:rsidRPr="00C54D3D" w:rsidRDefault="00C73C26" w:rsidP="00E10E5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</w:r>
      <w:r w:rsidR="00827A9F" w:rsidRPr="00C54D3D">
        <w:rPr>
          <w:sz w:val="28"/>
          <w:szCs w:val="28"/>
        </w:rPr>
        <w:t xml:space="preserve">уг в городе-курорте Пятигорске» </w:t>
      </w:r>
      <w:r w:rsidR="00237E96" w:rsidRPr="00C54D3D">
        <w:rPr>
          <w:sz w:val="28"/>
          <w:szCs w:val="28"/>
        </w:rPr>
        <w:t xml:space="preserve">(далее – Программа) утверждена Постановлением администрации города Пятигорска от </w:t>
      </w:r>
      <w:r w:rsidR="00032165" w:rsidRPr="00C54D3D">
        <w:rPr>
          <w:sz w:val="28"/>
          <w:szCs w:val="28"/>
        </w:rPr>
        <w:t>28 августа 2017 г. № 3605</w:t>
      </w:r>
      <w:r w:rsidR="00671000">
        <w:rPr>
          <w:sz w:val="28"/>
          <w:szCs w:val="28"/>
        </w:rPr>
        <w:t xml:space="preserve"> </w:t>
      </w:r>
      <w:proofErr w:type="gramStart"/>
      <w:r w:rsidR="00671000">
        <w:rPr>
          <w:sz w:val="28"/>
          <w:szCs w:val="28"/>
        </w:rPr>
        <w:t xml:space="preserve">( </w:t>
      </w:r>
      <w:proofErr w:type="gramEnd"/>
      <w:r w:rsidR="00671000">
        <w:rPr>
          <w:sz w:val="28"/>
          <w:szCs w:val="28"/>
        </w:rPr>
        <w:t>в редакции от 15.03.2022 № 712)</w:t>
      </w:r>
      <w:r w:rsidR="00BF2337">
        <w:rPr>
          <w:sz w:val="28"/>
          <w:szCs w:val="28"/>
        </w:rPr>
        <w:t>.</w:t>
      </w:r>
    </w:p>
    <w:p w:rsidR="00A92D09" w:rsidRPr="00C54D3D" w:rsidRDefault="00355EA3" w:rsidP="00E10E5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В соответствии с бюджетной росписью рас</w:t>
      </w:r>
      <w:r w:rsidR="00F814B5" w:rsidRPr="00C54D3D">
        <w:rPr>
          <w:sz w:val="28"/>
          <w:szCs w:val="28"/>
        </w:rPr>
        <w:t>ходов по состоянию на 31.12.</w:t>
      </w:r>
      <w:r w:rsidR="00A92D09" w:rsidRPr="00C54D3D">
        <w:rPr>
          <w:sz w:val="28"/>
          <w:szCs w:val="28"/>
        </w:rPr>
        <w:t>202</w:t>
      </w:r>
      <w:r w:rsidR="00564C59" w:rsidRPr="00C54D3D">
        <w:rPr>
          <w:sz w:val="28"/>
          <w:szCs w:val="28"/>
        </w:rPr>
        <w:t>2</w:t>
      </w:r>
      <w:r w:rsidRPr="00C54D3D">
        <w:rPr>
          <w:sz w:val="28"/>
          <w:szCs w:val="28"/>
        </w:rPr>
        <w:t xml:space="preserve"> объём бюджетных средств на реализацию мероприятий Программы составил   </w:t>
      </w:r>
      <w:r w:rsidR="008B0ED5">
        <w:rPr>
          <w:color w:val="000000"/>
          <w:sz w:val="28"/>
          <w:szCs w:val="28"/>
        </w:rPr>
        <w:t>212644,61</w:t>
      </w:r>
      <w:r w:rsidR="00564C59" w:rsidRPr="00C54D3D">
        <w:rPr>
          <w:color w:val="000000"/>
          <w:sz w:val="28"/>
          <w:szCs w:val="28"/>
        </w:rPr>
        <w:t xml:space="preserve"> </w:t>
      </w:r>
      <w:r w:rsidR="00F814B5" w:rsidRPr="00C54D3D">
        <w:rPr>
          <w:sz w:val="28"/>
          <w:szCs w:val="28"/>
        </w:rPr>
        <w:t xml:space="preserve">тыс. рублей, в том числе средства бюджета Ставропольского края составили </w:t>
      </w:r>
      <w:r w:rsidR="008B0ED5">
        <w:rPr>
          <w:color w:val="000000"/>
          <w:sz w:val="28"/>
          <w:szCs w:val="28"/>
        </w:rPr>
        <w:t>2572,07</w:t>
      </w:r>
      <w:r w:rsidR="00F814B5" w:rsidRPr="00C54D3D">
        <w:rPr>
          <w:color w:val="000000"/>
          <w:sz w:val="28"/>
          <w:szCs w:val="28"/>
        </w:rPr>
        <w:t xml:space="preserve">. Кассовое исполнение на отчетную дату составило </w:t>
      </w:r>
      <w:r w:rsidR="00564C59" w:rsidRPr="00C54D3D">
        <w:rPr>
          <w:color w:val="000000"/>
          <w:sz w:val="28"/>
          <w:szCs w:val="28"/>
        </w:rPr>
        <w:t>212217,7</w:t>
      </w:r>
      <w:r w:rsidR="00A92D09" w:rsidRPr="00C54D3D">
        <w:rPr>
          <w:color w:val="000000"/>
          <w:sz w:val="28"/>
          <w:szCs w:val="28"/>
        </w:rPr>
        <w:t>.</w:t>
      </w:r>
    </w:p>
    <w:p w:rsidR="00837E34" w:rsidRPr="00C54D3D" w:rsidRDefault="00837E34" w:rsidP="00A92D09">
      <w:pPr>
        <w:ind w:firstLine="567"/>
        <w:jc w:val="both"/>
        <w:rPr>
          <w:color w:val="000000"/>
          <w:sz w:val="28"/>
          <w:szCs w:val="28"/>
        </w:rPr>
      </w:pPr>
      <w:r w:rsidRPr="00C54D3D">
        <w:rPr>
          <w:sz w:val="28"/>
          <w:szCs w:val="28"/>
        </w:rPr>
        <w:t xml:space="preserve">Мероприятия осуществлялись в соответствии с утвержденным детальным планом графиком – постановление от </w:t>
      </w:r>
      <w:r w:rsidR="00564C59" w:rsidRPr="00C54D3D">
        <w:rPr>
          <w:sz w:val="28"/>
          <w:szCs w:val="28"/>
        </w:rPr>
        <w:t>29.12.2021</w:t>
      </w:r>
      <w:r w:rsidRPr="00C54D3D">
        <w:rPr>
          <w:sz w:val="28"/>
          <w:szCs w:val="28"/>
        </w:rPr>
        <w:t xml:space="preserve"> № </w:t>
      </w:r>
      <w:r w:rsidR="00564C59" w:rsidRPr="00C54D3D">
        <w:rPr>
          <w:sz w:val="28"/>
          <w:szCs w:val="28"/>
        </w:rPr>
        <w:t>5010</w:t>
      </w:r>
      <w:r w:rsidRPr="00C54D3D">
        <w:rPr>
          <w:sz w:val="28"/>
          <w:szCs w:val="28"/>
        </w:rPr>
        <w:t xml:space="preserve"> </w:t>
      </w:r>
      <w:r w:rsidR="001813FB" w:rsidRPr="00C54D3D">
        <w:rPr>
          <w:sz w:val="28"/>
          <w:szCs w:val="28"/>
        </w:rPr>
        <w:t xml:space="preserve">«Об утверждении детального плана-графика реализации муниципальной </w:t>
      </w:r>
      <w:proofErr w:type="gramStart"/>
      <w:r w:rsidR="001813FB" w:rsidRPr="00C54D3D">
        <w:rPr>
          <w:sz w:val="28"/>
          <w:szCs w:val="28"/>
        </w:rPr>
        <w:t>про-граммы</w:t>
      </w:r>
      <w:proofErr w:type="gramEnd"/>
      <w:r w:rsidR="001813FB" w:rsidRPr="00C54D3D">
        <w:rPr>
          <w:sz w:val="28"/>
          <w:szCs w:val="28"/>
        </w:rPr>
        <w:t xml:space="preserve"> «Развитие информационного общества, оптимизация муниципальной службы и повышение качества предоставления государственных и муниципальных услуг в го</w:t>
      </w:r>
      <w:r w:rsidR="00E10E5F" w:rsidRPr="00C54D3D">
        <w:rPr>
          <w:sz w:val="28"/>
          <w:szCs w:val="28"/>
        </w:rPr>
        <w:t>роде-курорте Пятигорске» на 202</w:t>
      </w:r>
      <w:r w:rsidR="00564C59" w:rsidRPr="00C54D3D">
        <w:rPr>
          <w:sz w:val="28"/>
          <w:szCs w:val="28"/>
        </w:rPr>
        <w:t>2</w:t>
      </w:r>
      <w:r w:rsidR="001813FB" w:rsidRPr="00C54D3D">
        <w:rPr>
          <w:sz w:val="28"/>
          <w:szCs w:val="28"/>
        </w:rPr>
        <w:t xml:space="preserve"> год»</w:t>
      </w:r>
      <w:r w:rsidR="00327B29" w:rsidRPr="00C54D3D">
        <w:rPr>
          <w:sz w:val="28"/>
          <w:szCs w:val="28"/>
        </w:rPr>
        <w:t xml:space="preserve">  </w:t>
      </w:r>
      <w:r w:rsidR="00671000">
        <w:rPr>
          <w:sz w:val="28"/>
          <w:szCs w:val="28"/>
        </w:rPr>
        <w:t xml:space="preserve"> (в редакции от 29.12.2022 № 5269)</w:t>
      </w:r>
      <w:r w:rsidR="00BF2337">
        <w:rPr>
          <w:sz w:val="28"/>
          <w:szCs w:val="28"/>
        </w:rPr>
        <w:t>.</w:t>
      </w:r>
    </w:p>
    <w:p w:rsidR="00547D0C" w:rsidRPr="00C54D3D" w:rsidRDefault="00547D0C" w:rsidP="00C54D3D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Pr="00C54D3D" w:rsidRDefault="00237E96" w:rsidP="00DA5DC0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C54D3D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DA5DC0" w:rsidRPr="00C54D3D" w:rsidRDefault="00671000" w:rsidP="00AF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</w:t>
      </w:r>
      <w:r w:rsidR="00AF5D22" w:rsidRPr="00C54D3D">
        <w:rPr>
          <w:sz w:val="28"/>
          <w:szCs w:val="28"/>
        </w:rPr>
        <w:t>рограммы достигнуты следующие значения индикаторов:</w:t>
      </w:r>
    </w:p>
    <w:p w:rsidR="00557A4E" w:rsidRPr="00E647C6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47C6">
        <w:rPr>
          <w:rFonts w:eastAsiaTheme="minorHAnsi"/>
          <w:sz w:val="28"/>
          <w:szCs w:val="28"/>
          <w:lang w:eastAsia="en-US"/>
        </w:rPr>
        <w:t xml:space="preserve">Доля проектов муниципальных нормативных правовых актов города-курорта Пятигорска, вынесенных на общественное обсуждение в информационно-телекоммуникационной сети «Интернет» – </w:t>
      </w:r>
      <w:r w:rsidR="00564C59" w:rsidRPr="00E647C6">
        <w:rPr>
          <w:rFonts w:eastAsiaTheme="minorHAnsi"/>
          <w:sz w:val="28"/>
          <w:szCs w:val="28"/>
          <w:lang w:eastAsia="en-US"/>
        </w:rPr>
        <w:t>85,6</w:t>
      </w:r>
      <w:r w:rsidR="008019BB" w:rsidRPr="00E647C6">
        <w:rPr>
          <w:rFonts w:eastAsiaTheme="minorHAnsi"/>
          <w:sz w:val="28"/>
          <w:szCs w:val="28"/>
          <w:lang w:eastAsia="en-US"/>
        </w:rPr>
        <w:t>%</w:t>
      </w:r>
      <w:r w:rsidR="00AF5D22" w:rsidRPr="00E647C6">
        <w:rPr>
          <w:rFonts w:eastAsiaTheme="minorHAnsi"/>
          <w:sz w:val="28"/>
          <w:szCs w:val="28"/>
          <w:lang w:eastAsia="en-US"/>
        </w:rPr>
        <w:t xml:space="preserve"> (план </w:t>
      </w:r>
      <w:r w:rsidR="00564C59" w:rsidRPr="00E647C6">
        <w:rPr>
          <w:rFonts w:eastAsiaTheme="minorHAnsi"/>
          <w:sz w:val="28"/>
          <w:szCs w:val="28"/>
          <w:lang w:eastAsia="en-US"/>
        </w:rPr>
        <w:t>96</w:t>
      </w:r>
      <w:r w:rsidR="00AF5D22" w:rsidRPr="00E647C6">
        <w:rPr>
          <w:rFonts w:eastAsiaTheme="minorHAnsi"/>
          <w:sz w:val="28"/>
          <w:szCs w:val="28"/>
          <w:lang w:eastAsia="en-US"/>
        </w:rPr>
        <w:t>%)</w:t>
      </w:r>
      <w:r w:rsidR="00E647C6" w:rsidRPr="00E647C6">
        <w:rPr>
          <w:rFonts w:eastAsiaTheme="minorHAnsi"/>
          <w:sz w:val="28"/>
          <w:szCs w:val="28"/>
          <w:lang w:eastAsia="en-US"/>
        </w:rPr>
        <w:t>. Индикатор не выполнен,  в связи со снижением количества муниципальных нормативных актов принятых в 2022 г.</w:t>
      </w:r>
    </w:p>
    <w:p w:rsidR="00DA5DC0" w:rsidRPr="00C54D3D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>Доля граждан, опрошенных в ходе мониторинга общественного мнения, удовлетворенных информационной открытостью деятельности органо</w:t>
      </w:r>
      <w:r w:rsidR="00682C7B" w:rsidRPr="00C54D3D">
        <w:rPr>
          <w:rFonts w:eastAsiaTheme="minorHAnsi"/>
          <w:sz w:val="28"/>
          <w:szCs w:val="28"/>
          <w:lang w:eastAsia="en-US"/>
        </w:rPr>
        <w:t xml:space="preserve">в местного самоуправления – </w:t>
      </w:r>
      <w:r w:rsidR="00564C59" w:rsidRPr="00C54D3D">
        <w:rPr>
          <w:rFonts w:eastAsiaTheme="minorHAnsi"/>
          <w:sz w:val="28"/>
          <w:szCs w:val="28"/>
          <w:lang w:eastAsia="en-US"/>
        </w:rPr>
        <w:t>58</w:t>
      </w:r>
      <w:r w:rsidR="00AF5D22" w:rsidRPr="00C54D3D">
        <w:rPr>
          <w:rFonts w:eastAsiaTheme="minorHAnsi"/>
          <w:sz w:val="28"/>
          <w:szCs w:val="28"/>
          <w:lang w:eastAsia="en-US"/>
        </w:rPr>
        <w:t xml:space="preserve">% (план </w:t>
      </w:r>
      <w:r w:rsidR="00564C59" w:rsidRPr="00C54D3D">
        <w:rPr>
          <w:rFonts w:eastAsiaTheme="minorHAnsi"/>
          <w:sz w:val="28"/>
          <w:szCs w:val="28"/>
          <w:lang w:eastAsia="en-US"/>
        </w:rPr>
        <w:t>58</w:t>
      </w:r>
      <w:r w:rsidR="00A44F7C" w:rsidRPr="00C54D3D">
        <w:rPr>
          <w:rFonts w:eastAsiaTheme="minorHAnsi"/>
          <w:sz w:val="28"/>
          <w:szCs w:val="28"/>
          <w:lang w:eastAsia="en-US"/>
        </w:rPr>
        <w:t xml:space="preserve">%). </w:t>
      </w:r>
    </w:p>
    <w:p w:rsidR="008F7770" w:rsidRPr="00C54D3D" w:rsidRDefault="008F777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Количество структурных подразделений администрации города Пятигорска, воспользовавшихся льготой по земельному налогу, предусмотренной муниципальным правовым актом муниципального образования города-курорта Пятигорска </w:t>
      </w:r>
      <w:r w:rsidR="006A46C0" w:rsidRPr="00C54D3D">
        <w:rPr>
          <w:rFonts w:eastAsiaTheme="minorHAnsi"/>
          <w:sz w:val="28"/>
          <w:szCs w:val="28"/>
          <w:lang w:eastAsia="en-US"/>
        </w:rPr>
        <w:t>–</w:t>
      </w:r>
      <w:r w:rsidRPr="00C54D3D">
        <w:rPr>
          <w:rFonts w:eastAsiaTheme="minorHAnsi"/>
          <w:sz w:val="28"/>
          <w:szCs w:val="28"/>
          <w:lang w:eastAsia="en-US"/>
        </w:rPr>
        <w:t xml:space="preserve"> </w:t>
      </w:r>
      <w:r w:rsidR="006A46C0" w:rsidRPr="00C54D3D">
        <w:rPr>
          <w:rFonts w:eastAsiaTheme="minorHAnsi"/>
          <w:sz w:val="28"/>
          <w:szCs w:val="28"/>
          <w:lang w:eastAsia="en-US"/>
        </w:rPr>
        <w:t>1</w:t>
      </w:r>
      <w:r w:rsidR="00327B29" w:rsidRPr="00C54D3D">
        <w:rPr>
          <w:rFonts w:eastAsiaTheme="minorHAnsi"/>
          <w:sz w:val="28"/>
          <w:szCs w:val="28"/>
          <w:lang w:eastAsia="en-US"/>
        </w:rPr>
        <w:t xml:space="preserve"> ед.</w:t>
      </w:r>
      <w:r w:rsidR="006A46C0" w:rsidRPr="00C54D3D">
        <w:rPr>
          <w:rFonts w:eastAsiaTheme="minorHAnsi"/>
          <w:sz w:val="28"/>
          <w:szCs w:val="28"/>
          <w:lang w:eastAsia="en-US"/>
        </w:rPr>
        <w:t xml:space="preserve"> (план </w:t>
      </w:r>
      <w:r w:rsidR="00327B29" w:rsidRPr="00C54D3D">
        <w:rPr>
          <w:rFonts w:eastAsiaTheme="minorHAnsi"/>
          <w:sz w:val="28"/>
          <w:szCs w:val="28"/>
          <w:lang w:eastAsia="en-US"/>
        </w:rPr>
        <w:t xml:space="preserve">не менее </w:t>
      </w:r>
      <w:r w:rsidR="006A46C0" w:rsidRPr="00C54D3D">
        <w:rPr>
          <w:rFonts w:eastAsiaTheme="minorHAnsi"/>
          <w:sz w:val="28"/>
          <w:szCs w:val="28"/>
          <w:lang w:eastAsia="en-US"/>
        </w:rPr>
        <w:t>1</w:t>
      </w:r>
      <w:r w:rsidR="00327B29" w:rsidRPr="00C54D3D">
        <w:rPr>
          <w:rFonts w:eastAsiaTheme="minorHAnsi"/>
          <w:sz w:val="28"/>
          <w:szCs w:val="28"/>
          <w:lang w:eastAsia="en-US"/>
        </w:rPr>
        <w:t xml:space="preserve"> ед.</w:t>
      </w:r>
      <w:r w:rsidR="006A46C0" w:rsidRPr="00C54D3D">
        <w:rPr>
          <w:rFonts w:eastAsiaTheme="minorHAnsi"/>
          <w:sz w:val="28"/>
          <w:szCs w:val="28"/>
          <w:lang w:eastAsia="en-US"/>
        </w:rPr>
        <w:t>)</w:t>
      </w:r>
    </w:p>
    <w:p w:rsidR="00A70253" w:rsidRPr="00C54D3D" w:rsidRDefault="00A70253" w:rsidP="00A702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4D3D">
        <w:rPr>
          <w:rFonts w:eastAsiaTheme="minorHAnsi"/>
          <w:sz w:val="28"/>
          <w:szCs w:val="28"/>
          <w:lang w:eastAsia="en-US"/>
        </w:rPr>
        <w:t>Количество муниципальных служащих, прошедших повышение квалификации – 1</w:t>
      </w:r>
      <w:r w:rsidR="00564C59" w:rsidRPr="00C54D3D">
        <w:rPr>
          <w:rFonts w:eastAsiaTheme="minorHAnsi"/>
          <w:sz w:val="28"/>
          <w:szCs w:val="28"/>
          <w:lang w:eastAsia="en-US"/>
        </w:rPr>
        <w:t>6</w:t>
      </w:r>
      <w:r w:rsidRPr="00C54D3D">
        <w:rPr>
          <w:rFonts w:eastAsiaTheme="minorHAnsi"/>
          <w:sz w:val="28"/>
          <w:szCs w:val="28"/>
          <w:lang w:eastAsia="en-US"/>
        </w:rPr>
        <w:t xml:space="preserve"> единиц (план  -  10 единиц);</w:t>
      </w:r>
    </w:p>
    <w:p w:rsidR="00A70253" w:rsidRPr="00C54D3D" w:rsidRDefault="00A70253" w:rsidP="00A70253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lastRenderedPageBreak/>
        <w:t xml:space="preserve">Количество жителей города-курорта Пятигорска зарегистрированных на Едином портале государственных и муниципальных услуг – </w:t>
      </w:r>
      <w:r w:rsidR="00564C59" w:rsidRPr="00C54D3D">
        <w:rPr>
          <w:sz w:val="28"/>
          <w:szCs w:val="28"/>
        </w:rPr>
        <w:t>155</w:t>
      </w:r>
      <w:r w:rsidR="00671000">
        <w:rPr>
          <w:sz w:val="28"/>
          <w:szCs w:val="28"/>
        </w:rPr>
        <w:t xml:space="preserve"> тыс. человек (план-</w:t>
      </w:r>
      <w:r w:rsidRPr="00C54D3D">
        <w:rPr>
          <w:sz w:val="28"/>
          <w:szCs w:val="28"/>
        </w:rPr>
        <w:t>1</w:t>
      </w:r>
      <w:r w:rsidR="00564C59" w:rsidRPr="00C54D3D">
        <w:rPr>
          <w:sz w:val="28"/>
          <w:szCs w:val="28"/>
        </w:rPr>
        <w:t>5</w:t>
      </w:r>
      <w:r w:rsidR="00671000">
        <w:rPr>
          <w:sz w:val="28"/>
          <w:szCs w:val="28"/>
        </w:rPr>
        <w:t xml:space="preserve">0 </w:t>
      </w:r>
      <w:r w:rsidRPr="00C54D3D">
        <w:rPr>
          <w:sz w:val="28"/>
          <w:szCs w:val="28"/>
        </w:rPr>
        <w:t>тыс</w:t>
      </w:r>
      <w:proofErr w:type="gramStart"/>
      <w:r w:rsidRPr="00C54D3D">
        <w:rPr>
          <w:sz w:val="28"/>
          <w:szCs w:val="28"/>
        </w:rPr>
        <w:t>.ч</w:t>
      </w:r>
      <w:proofErr w:type="gramEnd"/>
      <w:r w:rsidRPr="00C54D3D">
        <w:rPr>
          <w:sz w:val="28"/>
          <w:szCs w:val="28"/>
        </w:rPr>
        <w:t>еловек)</w:t>
      </w:r>
      <w:r w:rsidRPr="00C54D3D">
        <w:rPr>
          <w:rFonts w:eastAsiaTheme="minorHAnsi"/>
          <w:sz w:val="28"/>
          <w:szCs w:val="28"/>
          <w:lang w:eastAsia="en-US"/>
        </w:rPr>
        <w:t>;</w:t>
      </w:r>
    </w:p>
    <w:p w:rsidR="00FF4086" w:rsidRPr="00C54D3D" w:rsidRDefault="00A70253" w:rsidP="00A7025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Доля заявителей, удовлетворенных качеством и  доступностью государственных и муниципальных услуг, предоставляемых органами местного самоуправления города-курорта Пятигорска в МФЦ – </w:t>
      </w:r>
      <w:r w:rsidRPr="00C54D3D">
        <w:rPr>
          <w:sz w:val="28"/>
          <w:szCs w:val="28"/>
          <w:shd w:val="clear" w:color="auto" w:fill="FFFFFF"/>
        </w:rPr>
        <w:t>95% (план – 9</w:t>
      </w:r>
      <w:r w:rsidR="00564C59" w:rsidRPr="00C54D3D">
        <w:rPr>
          <w:sz w:val="28"/>
          <w:szCs w:val="28"/>
          <w:shd w:val="clear" w:color="auto" w:fill="FFFFFF"/>
        </w:rPr>
        <w:t>2</w:t>
      </w:r>
      <w:r w:rsidRPr="00C54D3D">
        <w:rPr>
          <w:sz w:val="28"/>
          <w:szCs w:val="28"/>
          <w:shd w:val="clear" w:color="auto" w:fill="FFFFFF"/>
        </w:rPr>
        <w:t>%)</w:t>
      </w:r>
      <w:r w:rsidR="00671000">
        <w:rPr>
          <w:sz w:val="28"/>
          <w:szCs w:val="28"/>
          <w:shd w:val="clear" w:color="auto" w:fill="FFFFFF"/>
        </w:rPr>
        <w:t>.</w:t>
      </w:r>
    </w:p>
    <w:p w:rsidR="008F7770" w:rsidRPr="00C54D3D" w:rsidRDefault="00A77CA4" w:rsidP="00A70253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C54D3D">
        <w:rPr>
          <w:rFonts w:eastAsiaTheme="minorHAnsi"/>
          <w:sz w:val="28"/>
          <w:szCs w:val="28"/>
          <w:lang w:eastAsia="en-US"/>
        </w:rPr>
        <w:t>показателей решения задач подпрограммы 1:</w:t>
      </w:r>
    </w:p>
    <w:p w:rsidR="008F7770" w:rsidRPr="00C54D3D" w:rsidRDefault="008F7770" w:rsidP="008F7770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Количество муниципальных нормативных правовых актов города-курорта Пятигорска, официально опубликованных в СМИ – </w:t>
      </w:r>
      <w:r w:rsidR="00603135" w:rsidRPr="00C54D3D">
        <w:rPr>
          <w:rFonts w:eastAsiaTheme="minorHAnsi"/>
          <w:sz w:val="28"/>
          <w:szCs w:val="28"/>
          <w:lang w:eastAsia="en-US"/>
        </w:rPr>
        <w:t>221</w:t>
      </w:r>
      <w:r w:rsidRPr="00C54D3D">
        <w:rPr>
          <w:rFonts w:eastAsiaTheme="minorHAnsi"/>
          <w:sz w:val="28"/>
          <w:szCs w:val="28"/>
          <w:lang w:eastAsia="en-US"/>
        </w:rPr>
        <w:t xml:space="preserve"> единиц (план </w:t>
      </w:r>
      <w:r w:rsidR="006A46C0" w:rsidRPr="00C54D3D">
        <w:rPr>
          <w:rFonts w:eastAsiaTheme="minorHAnsi"/>
          <w:sz w:val="28"/>
          <w:szCs w:val="28"/>
          <w:lang w:eastAsia="en-US"/>
        </w:rPr>
        <w:t>43</w:t>
      </w:r>
      <w:r w:rsidR="00603135" w:rsidRPr="00C54D3D">
        <w:rPr>
          <w:rFonts w:eastAsiaTheme="minorHAnsi"/>
          <w:sz w:val="28"/>
          <w:szCs w:val="28"/>
          <w:lang w:eastAsia="en-US"/>
        </w:rPr>
        <w:t>5</w:t>
      </w:r>
      <w:r w:rsidRPr="00C54D3D">
        <w:rPr>
          <w:rFonts w:eastAsiaTheme="minorHAnsi"/>
          <w:sz w:val="28"/>
          <w:szCs w:val="28"/>
          <w:lang w:eastAsia="en-US"/>
        </w:rPr>
        <w:t xml:space="preserve"> единиц). Планируемое значение не достигнуто в связи со снижением количества муниципальных н</w:t>
      </w:r>
      <w:r w:rsidR="00603135" w:rsidRPr="00C54D3D">
        <w:rPr>
          <w:rFonts w:eastAsiaTheme="minorHAnsi"/>
          <w:sz w:val="28"/>
          <w:szCs w:val="28"/>
          <w:lang w:eastAsia="en-US"/>
        </w:rPr>
        <w:t>ормативных актов принятых в 2022</w:t>
      </w:r>
      <w:r w:rsidRPr="00C54D3D">
        <w:rPr>
          <w:rFonts w:eastAsiaTheme="minorHAnsi"/>
          <w:sz w:val="28"/>
          <w:szCs w:val="28"/>
          <w:lang w:eastAsia="en-US"/>
        </w:rPr>
        <w:t xml:space="preserve"> году органами местного самоуправления города-курорта Пятигорска до </w:t>
      </w:r>
      <w:r w:rsidR="00603135" w:rsidRPr="00C54D3D">
        <w:rPr>
          <w:rFonts w:eastAsiaTheme="minorHAnsi"/>
          <w:sz w:val="28"/>
          <w:szCs w:val="28"/>
          <w:lang w:eastAsia="en-US"/>
        </w:rPr>
        <w:t>221</w:t>
      </w:r>
      <w:r w:rsidRPr="00C54D3D">
        <w:rPr>
          <w:rFonts w:eastAsiaTheme="minorHAnsi"/>
          <w:sz w:val="28"/>
          <w:szCs w:val="28"/>
          <w:lang w:eastAsia="en-US"/>
        </w:rPr>
        <w:t>. Стоит отметить, что все нормативные правовые акты были опубликованы в полном объеме;</w:t>
      </w:r>
    </w:p>
    <w:p w:rsidR="008F7770" w:rsidRPr="00C54D3D" w:rsidRDefault="008F7770" w:rsidP="008F7770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Доля приобретенной компьютерной техники в администрации города Пятигорска – </w:t>
      </w:r>
      <w:r w:rsidR="00603135" w:rsidRPr="00C54D3D">
        <w:rPr>
          <w:rFonts w:eastAsiaTheme="minorHAnsi"/>
          <w:sz w:val="28"/>
          <w:szCs w:val="28"/>
          <w:lang w:eastAsia="en-US"/>
        </w:rPr>
        <w:t>10</w:t>
      </w:r>
      <w:r w:rsidR="00671000">
        <w:rPr>
          <w:rFonts w:eastAsiaTheme="minorHAnsi"/>
          <w:sz w:val="28"/>
          <w:szCs w:val="28"/>
          <w:lang w:eastAsia="en-US"/>
        </w:rPr>
        <w:t xml:space="preserve"> %, что соответствует запланированному значению</w:t>
      </w:r>
      <w:r w:rsidRPr="00C54D3D">
        <w:rPr>
          <w:rFonts w:eastAsiaTheme="minorHAnsi"/>
          <w:sz w:val="28"/>
          <w:szCs w:val="28"/>
          <w:lang w:eastAsia="en-US"/>
        </w:rPr>
        <w:t>;</w:t>
      </w:r>
    </w:p>
    <w:p w:rsidR="008F7770" w:rsidRPr="00C54D3D" w:rsidRDefault="008F777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>Количество муниципальных автоматизированных информационных систем в администрации города Пятигор</w:t>
      </w:r>
      <w:r w:rsidR="00671000">
        <w:rPr>
          <w:rFonts w:eastAsiaTheme="minorHAnsi"/>
          <w:sz w:val="28"/>
          <w:szCs w:val="28"/>
          <w:lang w:eastAsia="en-US"/>
        </w:rPr>
        <w:t>ска 11 единиц, что соответствует запланированному значению</w:t>
      </w:r>
      <w:r w:rsidRPr="00C54D3D">
        <w:rPr>
          <w:rFonts w:eastAsiaTheme="minorHAnsi"/>
          <w:sz w:val="28"/>
          <w:szCs w:val="28"/>
          <w:lang w:eastAsia="en-US"/>
        </w:rPr>
        <w:t>.</w:t>
      </w:r>
    </w:p>
    <w:p w:rsidR="0069701E" w:rsidRPr="00C54D3D" w:rsidRDefault="0069701E" w:rsidP="0069701E">
      <w:pPr>
        <w:jc w:val="both"/>
        <w:rPr>
          <w:sz w:val="28"/>
          <w:szCs w:val="28"/>
        </w:rPr>
      </w:pPr>
      <w:r w:rsidRPr="00C54D3D">
        <w:rPr>
          <w:rFonts w:eastAsiaTheme="minorHAnsi"/>
          <w:sz w:val="28"/>
          <w:szCs w:val="28"/>
          <w:lang w:eastAsia="en-US"/>
        </w:rPr>
        <w:tab/>
        <w:t xml:space="preserve">Объем архивного фонда – </w:t>
      </w:r>
      <w:r w:rsidR="00603135" w:rsidRPr="00C54D3D">
        <w:rPr>
          <w:sz w:val="28"/>
          <w:szCs w:val="28"/>
        </w:rPr>
        <w:t xml:space="preserve">67677 </w:t>
      </w:r>
      <w:r w:rsidR="00603135" w:rsidRPr="00C54D3D">
        <w:rPr>
          <w:rFonts w:eastAsiaTheme="minorHAnsi"/>
          <w:sz w:val="28"/>
          <w:szCs w:val="28"/>
          <w:lang w:eastAsia="en-US"/>
        </w:rPr>
        <w:t>единиц (план – 63</w:t>
      </w:r>
      <w:r w:rsidRPr="00C54D3D">
        <w:rPr>
          <w:rFonts w:eastAsiaTheme="minorHAnsi"/>
          <w:sz w:val="28"/>
          <w:szCs w:val="28"/>
          <w:lang w:eastAsia="en-US"/>
        </w:rPr>
        <w:t>000 единиц);</w:t>
      </w:r>
    </w:p>
    <w:p w:rsidR="0069701E" w:rsidRPr="00C54D3D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Доля внутриведомственного и межведомственного юридически значимого электронного документооборота органов местного самоуправления города-курорта Пятигорск и муниципальных учреждений – </w:t>
      </w:r>
      <w:r w:rsidR="00671000">
        <w:rPr>
          <w:rFonts w:eastAsiaTheme="minorHAnsi"/>
          <w:sz w:val="28"/>
          <w:szCs w:val="28"/>
          <w:lang w:eastAsia="en-US"/>
        </w:rPr>
        <w:t>6</w:t>
      </w:r>
      <w:r w:rsidR="006A46C0" w:rsidRPr="00C54D3D">
        <w:rPr>
          <w:rFonts w:eastAsiaTheme="minorHAnsi"/>
          <w:sz w:val="28"/>
          <w:szCs w:val="28"/>
          <w:lang w:eastAsia="en-US"/>
        </w:rPr>
        <w:t>0</w:t>
      </w:r>
      <w:r w:rsidR="00671000">
        <w:rPr>
          <w:rFonts w:eastAsiaTheme="minorHAnsi"/>
          <w:sz w:val="28"/>
          <w:szCs w:val="28"/>
          <w:lang w:eastAsia="en-US"/>
        </w:rPr>
        <w:t>%, что соответствует запланированному значению.</w:t>
      </w:r>
    </w:p>
    <w:p w:rsidR="008F7770" w:rsidRPr="00C54D3D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Доля открытых данных органов местного самоуправления, прошедших гармонизацию - </w:t>
      </w:r>
      <w:r w:rsidR="00603135" w:rsidRPr="00C54D3D">
        <w:rPr>
          <w:rFonts w:eastAsiaTheme="minorHAnsi"/>
          <w:sz w:val="28"/>
          <w:szCs w:val="28"/>
          <w:lang w:eastAsia="en-US"/>
        </w:rPr>
        <w:t>10</w:t>
      </w:r>
      <w:r w:rsidR="006A46C0" w:rsidRPr="00C54D3D">
        <w:rPr>
          <w:rFonts w:eastAsiaTheme="minorHAnsi"/>
          <w:sz w:val="28"/>
          <w:szCs w:val="28"/>
          <w:lang w:eastAsia="en-US"/>
        </w:rPr>
        <w:t>0</w:t>
      </w:r>
      <w:r w:rsidR="00671000">
        <w:rPr>
          <w:rFonts w:eastAsiaTheme="minorHAnsi"/>
          <w:sz w:val="28"/>
          <w:szCs w:val="28"/>
          <w:lang w:eastAsia="en-US"/>
        </w:rPr>
        <w:t>%, что соответствует запланированному значению.</w:t>
      </w:r>
    </w:p>
    <w:p w:rsidR="0069701E" w:rsidRPr="00C54D3D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C54D3D">
        <w:rPr>
          <w:rFonts w:eastAsiaTheme="minorHAnsi"/>
          <w:sz w:val="28"/>
          <w:szCs w:val="28"/>
          <w:lang w:eastAsia="en-US"/>
        </w:rPr>
        <w:t>показателей решения задач подпрограммы 2:</w:t>
      </w:r>
    </w:p>
    <w:p w:rsidR="0069701E" w:rsidRPr="00C54D3D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 – </w:t>
      </w:r>
      <w:r w:rsidR="00671000">
        <w:rPr>
          <w:rFonts w:eastAsiaTheme="minorHAnsi"/>
          <w:sz w:val="28"/>
          <w:szCs w:val="28"/>
          <w:lang w:eastAsia="en-US"/>
        </w:rPr>
        <w:t>44</w:t>
      </w:r>
      <w:r w:rsidRPr="00C54D3D">
        <w:rPr>
          <w:rFonts w:eastAsiaTheme="minorHAnsi"/>
          <w:sz w:val="28"/>
          <w:szCs w:val="28"/>
          <w:lang w:eastAsia="en-US"/>
        </w:rPr>
        <w:t xml:space="preserve"> единиц (план – 40 единиц);</w:t>
      </w:r>
    </w:p>
    <w:p w:rsidR="0069701E" w:rsidRPr="00C54D3D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Доля муниципальных служащих, включенных в кадровый резерв 20% (план не менее 18 </w:t>
      </w:r>
      <w:r w:rsidR="00327B29" w:rsidRPr="00C54D3D">
        <w:rPr>
          <w:rFonts w:eastAsiaTheme="minorHAnsi"/>
          <w:sz w:val="28"/>
          <w:szCs w:val="28"/>
          <w:lang w:eastAsia="en-US"/>
        </w:rPr>
        <w:t>%</w:t>
      </w:r>
      <w:r w:rsidRPr="00C54D3D">
        <w:rPr>
          <w:rFonts w:eastAsiaTheme="minorHAnsi"/>
          <w:sz w:val="28"/>
          <w:szCs w:val="28"/>
          <w:lang w:eastAsia="en-US"/>
        </w:rPr>
        <w:t>);</w:t>
      </w:r>
    </w:p>
    <w:p w:rsidR="0069701E" w:rsidRPr="00C54D3D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Доля муниципальных служащих, прошедших аттестацию </w:t>
      </w:r>
      <w:bookmarkStart w:id="0" w:name="_GoBack"/>
      <w:bookmarkEnd w:id="0"/>
      <w:r w:rsidR="00327B29" w:rsidRPr="00C54D3D">
        <w:rPr>
          <w:rFonts w:eastAsiaTheme="minorHAnsi"/>
          <w:sz w:val="28"/>
          <w:szCs w:val="28"/>
          <w:lang w:eastAsia="en-US"/>
        </w:rPr>
        <w:t>0 %  (план не менее 95%). Показат</w:t>
      </w:r>
      <w:r w:rsidR="00603135" w:rsidRPr="00C54D3D">
        <w:rPr>
          <w:rFonts w:eastAsiaTheme="minorHAnsi"/>
          <w:sz w:val="28"/>
          <w:szCs w:val="28"/>
          <w:lang w:eastAsia="en-US"/>
        </w:rPr>
        <w:t>ель не был выполнен, т.к. в 2022</w:t>
      </w:r>
      <w:r w:rsidR="00327B29" w:rsidRPr="00C54D3D">
        <w:rPr>
          <w:rFonts w:eastAsiaTheme="minorHAnsi"/>
          <w:sz w:val="28"/>
          <w:szCs w:val="28"/>
          <w:lang w:eastAsia="en-US"/>
        </w:rPr>
        <w:t xml:space="preserve"> году аттестация не была запланирована. Аттестация в полном объеме была проведена в 2020 году.</w:t>
      </w:r>
    </w:p>
    <w:p w:rsidR="00A650C3" w:rsidRPr="00C54D3D" w:rsidRDefault="00A650C3" w:rsidP="00A650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C54D3D">
        <w:rPr>
          <w:rFonts w:eastAsiaTheme="minorHAnsi"/>
          <w:sz w:val="28"/>
          <w:szCs w:val="28"/>
          <w:lang w:eastAsia="en-US"/>
        </w:rPr>
        <w:t>показателей решения задач подпрограммы 3:</w:t>
      </w:r>
    </w:p>
    <w:p w:rsidR="00CD05FE" w:rsidRPr="00C54D3D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ab/>
        <w:t>Доля муниципальных услуг, предоставляемых в МФЦ, от общего количества муниципальных услуг, предоставляемых о</w:t>
      </w:r>
      <w:r w:rsidR="008019BB" w:rsidRPr="00C54D3D">
        <w:rPr>
          <w:rFonts w:eastAsiaTheme="minorHAnsi"/>
          <w:sz w:val="28"/>
          <w:szCs w:val="28"/>
          <w:lang w:eastAsia="en-US"/>
        </w:rPr>
        <w:t xml:space="preserve">рганами местного самоуправления – </w:t>
      </w:r>
      <w:r w:rsidR="00603135" w:rsidRPr="00C54D3D">
        <w:rPr>
          <w:rFonts w:eastAsiaTheme="minorHAnsi"/>
          <w:sz w:val="28"/>
          <w:szCs w:val="28"/>
          <w:lang w:eastAsia="en-US"/>
        </w:rPr>
        <w:t>69,9</w:t>
      </w:r>
      <w:r w:rsidR="008019BB" w:rsidRPr="00C54D3D">
        <w:rPr>
          <w:rFonts w:eastAsiaTheme="minorHAnsi"/>
          <w:sz w:val="28"/>
          <w:szCs w:val="28"/>
          <w:lang w:eastAsia="en-US"/>
        </w:rPr>
        <w:t>%</w:t>
      </w:r>
      <w:r w:rsidR="00A650C3" w:rsidRPr="00C54D3D">
        <w:rPr>
          <w:rFonts w:eastAsiaTheme="minorHAnsi"/>
          <w:sz w:val="28"/>
          <w:szCs w:val="28"/>
          <w:lang w:eastAsia="en-US"/>
        </w:rPr>
        <w:t xml:space="preserve"> (план </w:t>
      </w:r>
      <w:r w:rsidR="00603135" w:rsidRPr="00C54D3D">
        <w:rPr>
          <w:rFonts w:eastAsiaTheme="minorHAnsi"/>
          <w:sz w:val="28"/>
          <w:szCs w:val="28"/>
          <w:lang w:eastAsia="en-US"/>
        </w:rPr>
        <w:t>60</w:t>
      </w:r>
      <w:r w:rsidR="00A650C3" w:rsidRPr="00C54D3D">
        <w:rPr>
          <w:rFonts w:eastAsiaTheme="minorHAnsi"/>
          <w:sz w:val="28"/>
          <w:szCs w:val="28"/>
          <w:lang w:eastAsia="en-US"/>
        </w:rPr>
        <w:t>%)</w:t>
      </w:r>
      <w:r w:rsidRPr="00C54D3D">
        <w:rPr>
          <w:rFonts w:eastAsiaTheme="minorHAnsi"/>
          <w:sz w:val="28"/>
          <w:szCs w:val="28"/>
          <w:lang w:eastAsia="en-US"/>
        </w:rPr>
        <w:t>;</w:t>
      </w:r>
    </w:p>
    <w:p w:rsidR="0069701E" w:rsidRPr="00C54D3D" w:rsidRDefault="0069701E" w:rsidP="00CD05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lastRenderedPageBreak/>
        <w:t xml:space="preserve">Доля заявителей, обратившихся за предоставлением государственных и муниципальных услуг, предоставляемых органами местного самоуправления города-курорта Пятигорска в МФЦ – </w:t>
      </w:r>
      <w:r w:rsidR="00603135" w:rsidRPr="00C54D3D">
        <w:rPr>
          <w:rFonts w:eastAsiaTheme="minorHAnsi"/>
          <w:sz w:val="28"/>
          <w:szCs w:val="28"/>
          <w:lang w:eastAsia="en-US"/>
        </w:rPr>
        <w:t>78,76</w:t>
      </w:r>
      <w:r w:rsidRPr="00C54D3D">
        <w:rPr>
          <w:rFonts w:eastAsiaTheme="minorHAnsi"/>
          <w:sz w:val="28"/>
          <w:szCs w:val="28"/>
          <w:lang w:eastAsia="en-US"/>
        </w:rPr>
        <w:t xml:space="preserve">% (план </w:t>
      </w:r>
      <w:r w:rsidR="00603135" w:rsidRPr="00C54D3D">
        <w:rPr>
          <w:rFonts w:eastAsiaTheme="minorHAnsi"/>
          <w:sz w:val="28"/>
          <w:szCs w:val="28"/>
          <w:lang w:eastAsia="en-US"/>
        </w:rPr>
        <w:t>25</w:t>
      </w:r>
      <w:r w:rsidRPr="00C54D3D">
        <w:rPr>
          <w:rFonts w:eastAsiaTheme="minorHAnsi"/>
          <w:sz w:val="28"/>
          <w:szCs w:val="28"/>
          <w:lang w:eastAsia="en-US"/>
        </w:rPr>
        <w:t>%);</w:t>
      </w:r>
    </w:p>
    <w:p w:rsidR="0069701E" w:rsidRPr="00C54D3D" w:rsidRDefault="0069701E" w:rsidP="00CD05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>Доля регламентированных муниципальных услуг, предоставляемых органами местного самоуправления города-курорта Пятигорска – 100% (план не менее 100%);</w:t>
      </w:r>
    </w:p>
    <w:p w:rsidR="0069701E" w:rsidRPr="00C54D3D" w:rsidRDefault="0069701E" w:rsidP="003F7A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 xml:space="preserve">Количество запросов о получении муниципальной услуги в электронном виде – </w:t>
      </w:r>
      <w:r w:rsidR="00603135" w:rsidRPr="00C54D3D">
        <w:rPr>
          <w:rFonts w:eastAsiaTheme="minorHAnsi"/>
          <w:sz w:val="28"/>
          <w:szCs w:val="28"/>
          <w:lang w:eastAsia="en-US"/>
        </w:rPr>
        <w:t>1079</w:t>
      </w:r>
      <w:r w:rsidRPr="00C54D3D">
        <w:rPr>
          <w:rFonts w:eastAsiaTheme="minorHAnsi"/>
          <w:sz w:val="28"/>
          <w:szCs w:val="28"/>
          <w:lang w:eastAsia="en-US"/>
        </w:rPr>
        <w:t xml:space="preserve"> единиц (план – 350 единиц).</w:t>
      </w:r>
    </w:p>
    <w:p w:rsidR="00A650C3" w:rsidRPr="00C54D3D" w:rsidRDefault="00DA5DC0" w:rsidP="00F625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4D3D">
        <w:rPr>
          <w:rFonts w:eastAsiaTheme="minorHAnsi"/>
          <w:sz w:val="28"/>
          <w:szCs w:val="28"/>
          <w:lang w:eastAsia="en-US"/>
        </w:rPr>
        <w:tab/>
      </w:r>
    </w:p>
    <w:p w:rsidR="00237E96" w:rsidRPr="00C54D3D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C54D3D">
        <w:rPr>
          <w:b/>
          <w:sz w:val="28"/>
          <w:szCs w:val="28"/>
        </w:rPr>
        <w:t xml:space="preserve">Раздел 2. Информация о результатах реализации основных мероприятий в </w:t>
      </w:r>
      <w:r w:rsidR="003049FD" w:rsidRPr="00C54D3D">
        <w:rPr>
          <w:b/>
          <w:sz w:val="28"/>
          <w:szCs w:val="28"/>
        </w:rPr>
        <w:t>разрезе</w:t>
      </w:r>
      <w:r w:rsidRPr="00C54D3D">
        <w:rPr>
          <w:b/>
          <w:sz w:val="28"/>
          <w:szCs w:val="28"/>
        </w:rPr>
        <w:t xml:space="preserve"> подпрограмм с указанием нереализованных или реализованных не в полном объеме мероприятий</w:t>
      </w:r>
    </w:p>
    <w:p w:rsidR="001E70C5" w:rsidRPr="00C54D3D" w:rsidRDefault="008019BB" w:rsidP="0093219C">
      <w:pPr>
        <w:jc w:val="both"/>
        <w:rPr>
          <w:rFonts w:eastAsia="Calibri"/>
          <w:sz w:val="28"/>
          <w:szCs w:val="28"/>
        </w:rPr>
      </w:pPr>
      <w:r w:rsidRPr="00C54D3D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C54D3D">
        <w:rPr>
          <w:sz w:val="28"/>
          <w:szCs w:val="28"/>
        </w:rPr>
        <w:t>1 «Развитие информационного общества в городе-курорте Пятигорска»</w:t>
      </w:r>
      <w:r w:rsidRPr="00C54D3D">
        <w:rPr>
          <w:rFonts w:eastAsia="Calibri"/>
          <w:sz w:val="28"/>
          <w:szCs w:val="28"/>
        </w:rPr>
        <w:t>, в соответствии с бюджетной росписью расходов по состоянию</w:t>
      </w:r>
      <w:r w:rsidR="00603135" w:rsidRPr="00C54D3D">
        <w:rPr>
          <w:rFonts w:eastAsia="Calibri"/>
          <w:sz w:val="28"/>
          <w:szCs w:val="28"/>
        </w:rPr>
        <w:t xml:space="preserve"> на 31.12.22</w:t>
      </w:r>
      <w:r w:rsidRPr="00C54D3D">
        <w:rPr>
          <w:rFonts w:eastAsia="Calibri"/>
          <w:sz w:val="28"/>
          <w:szCs w:val="28"/>
        </w:rPr>
        <w:t xml:space="preserve"> г. объем бюджетных средств </w:t>
      </w:r>
      <w:r w:rsidR="003B2B68" w:rsidRPr="00C54D3D">
        <w:rPr>
          <w:rFonts w:eastAsia="Calibri"/>
          <w:sz w:val="28"/>
          <w:szCs w:val="28"/>
        </w:rPr>
        <w:t xml:space="preserve">составил </w:t>
      </w:r>
      <w:r w:rsidR="00603135" w:rsidRPr="00C54D3D">
        <w:rPr>
          <w:color w:val="000000"/>
          <w:sz w:val="28"/>
          <w:szCs w:val="28"/>
        </w:rPr>
        <w:t>31 784,35</w:t>
      </w:r>
      <w:r w:rsidR="00060227" w:rsidRPr="00C54D3D">
        <w:rPr>
          <w:color w:val="000000"/>
          <w:sz w:val="28"/>
          <w:szCs w:val="28"/>
        </w:rPr>
        <w:t xml:space="preserve"> </w:t>
      </w:r>
      <w:r w:rsidRPr="00C54D3D">
        <w:rPr>
          <w:rFonts w:eastAsia="Calibri"/>
          <w:sz w:val="28"/>
          <w:szCs w:val="28"/>
        </w:rPr>
        <w:t xml:space="preserve">тыс. руб. Кассовое исполнение на отчетную дату составило  </w:t>
      </w:r>
      <w:r w:rsidR="00603135" w:rsidRPr="00C54D3D">
        <w:rPr>
          <w:color w:val="000000"/>
          <w:sz w:val="28"/>
          <w:szCs w:val="28"/>
        </w:rPr>
        <w:t xml:space="preserve">31 596,26 </w:t>
      </w:r>
      <w:r w:rsidRPr="00C54D3D">
        <w:rPr>
          <w:rFonts w:eastAsia="Calibri"/>
          <w:sz w:val="28"/>
          <w:szCs w:val="28"/>
        </w:rPr>
        <w:t>тыс. руб.</w:t>
      </w:r>
    </w:p>
    <w:p w:rsidR="00237E96" w:rsidRPr="00C54D3D" w:rsidRDefault="00237E96" w:rsidP="00645DC8">
      <w:pPr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В рамках подпрограммы 1 </w:t>
      </w:r>
      <w:r w:rsidR="00032165" w:rsidRPr="00C54D3D">
        <w:rPr>
          <w:sz w:val="28"/>
          <w:szCs w:val="28"/>
        </w:rPr>
        <w:t>«Развитие информационного общества в городе-курорте Пятигорска»</w:t>
      </w:r>
      <w:r w:rsidR="00E13404" w:rsidRPr="00C54D3D">
        <w:rPr>
          <w:sz w:val="28"/>
          <w:szCs w:val="28"/>
        </w:rPr>
        <w:t xml:space="preserve"> выполнялись следующие мероприятия:</w:t>
      </w:r>
    </w:p>
    <w:p w:rsidR="00AA4452" w:rsidRPr="00C54D3D" w:rsidRDefault="000B3D16" w:rsidP="00AA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A4452" w:rsidRPr="00C54D3D">
        <w:rPr>
          <w:sz w:val="28"/>
          <w:szCs w:val="28"/>
        </w:rPr>
        <w:t xml:space="preserve"> Осв</w:t>
      </w:r>
      <w:r w:rsidR="00470266">
        <w:rPr>
          <w:sz w:val="28"/>
          <w:szCs w:val="28"/>
        </w:rPr>
        <w:t xml:space="preserve">ещена деятельность </w:t>
      </w:r>
      <w:r w:rsidR="00AA4452" w:rsidRPr="00C54D3D">
        <w:rPr>
          <w:sz w:val="28"/>
          <w:szCs w:val="28"/>
        </w:rPr>
        <w:t>администрации города Пятигорска и основных событий общественно-политической жизни города-курорта Пятигорска.</w:t>
      </w:r>
    </w:p>
    <w:p w:rsidR="00861D93" w:rsidRPr="00C54D3D" w:rsidRDefault="00470266" w:rsidP="00861D9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Размещены</w:t>
      </w:r>
      <w:r w:rsidR="00AA4452" w:rsidRPr="00C54D3D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 материалы в СМИ, наполнен официальный сайт</w:t>
      </w:r>
      <w:r w:rsidR="00AA4452" w:rsidRPr="00C54D3D">
        <w:rPr>
          <w:sz w:val="28"/>
          <w:szCs w:val="28"/>
        </w:rPr>
        <w:t xml:space="preserve"> актуальной информацией муниципального образования города-курорта Пятигорска о городских событиях и мероприятиях, имеющих общественную значимость и предста</w:t>
      </w:r>
      <w:r>
        <w:rPr>
          <w:sz w:val="28"/>
          <w:szCs w:val="28"/>
        </w:rPr>
        <w:t>вляющую интерес для СМИ (за 2022</w:t>
      </w:r>
      <w:r w:rsidR="00AA4452" w:rsidRPr="00C54D3D">
        <w:rPr>
          <w:sz w:val="28"/>
          <w:szCs w:val="28"/>
        </w:rPr>
        <w:t xml:space="preserve"> год опубликовано – </w:t>
      </w:r>
      <w:r w:rsidR="00794307" w:rsidRPr="00C54D3D">
        <w:rPr>
          <w:sz w:val="28"/>
          <w:szCs w:val="28"/>
        </w:rPr>
        <w:t>1 416</w:t>
      </w:r>
      <w:r w:rsidR="00AA4452" w:rsidRPr="00C54D3D">
        <w:rPr>
          <w:sz w:val="28"/>
          <w:szCs w:val="28"/>
        </w:rPr>
        <w:t xml:space="preserve"> материала). Новости города Пятигорска и актуальная </w:t>
      </w:r>
      <w:r>
        <w:rPr>
          <w:sz w:val="28"/>
          <w:szCs w:val="28"/>
        </w:rPr>
        <w:t>информация регулярно размещались и публиковались</w:t>
      </w:r>
      <w:r w:rsidRPr="00C54D3D">
        <w:rPr>
          <w:sz w:val="28"/>
          <w:szCs w:val="28"/>
        </w:rPr>
        <w:t xml:space="preserve"> </w:t>
      </w:r>
      <w:r w:rsidR="00AA4452" w:rsidRPr="00C54D3D">
        <w:rPr>
          <w:sz w:val="28"/>
          <w:szCs w:val="28"/>
        </w:rPr>
        <w:t>на сайте муниципального образования города</w:t>
      </w:r>
      <w:r>
        <w:rPr>
          <w:sz w:val="28"/>
          <w:szCs w:val="28"/>
        </w:rPr>
        <w:t xml:space="preserve">-курорта Пятигорска и </w:t>
      </w:r>
      <w:r w:rsidR="00AA4452" w:rsidRPr="00C54D3D">
        <w:rPr>
          <w:sz w:val="28"/>
          <w:szCs w:val="28"/>
        </w:rPr>
        <w:t>в общественно-политической газете «</w:t>
      </w:r>
      <w:proofErr w:type="gramStart"/>
      <w:r w:rsidR="00AA4452" w:rsidRPr="00C54D3D">
        <w:rPr>
          <w:sz w:val="28"/>
          <w:szCs w:val="28"/>
        </w:rPr>
        <w:t>Пятигорская</w:t>
      </w:r>
      <w:proofErr w:type="gramEnd"/>
      <w:r w:rsidR="00AA4452" w:rsidRPr="00C54D3D">
        <w:rPr>
          <w:sz w:val="28"/>
          <w:szCs w:val="28"/>
        </w:rPr>
        <w:t xml:space="preserve"> правда». Сайт открыт и доступен по разделам: «Общественная приемная», </w:t>
      </w:r>
      <w:r>
        <w:rPr>
          <w:sz w:val="28"/>
          <w:szCs w:val="28"/>
        </w:rPr>
        <w:t>«Сообщи о проблеме». Опубликованы</w:t>
      </w:r>
      <w:r w:rsidR="00AA4452" w:rsidRPr="00C54D3D">
        <w:rPr>
          <w:sz w:val="28"/>
          <w:szCs w:val="28"/>
        </w:rPr>
        <w:t xml:space="preserve"> нормативно-правовые акты. Телефоны горячих линий и координаты специалистов размещены в разделах «</w:t>
      </w:r>
      <w:proofErr w:type="gramStart"/>
      <w:r w:rsidR="00AA4452" w:rsidRPr="00C54D3D">
        <w:rPr>
          <w:sz w:val="28"/>
          <w:szCs w:val="28"/>
        </w:rPr>
        <w:t>Стоп-наркотики</w:t>
      </w:r>
      <w:proofErr w:type="gramEnd"/>
      <w:r w:rsidR="00AA4452" w:rsidRPr="00C54D3D">
        <w:rPr>
          <w:sz w:val="28"/>
          <w:szCs w:val="28"/>
        </w:rPr>
        <w:t>!», «Стоп-коррупция!», «Сообщи об игорном заведении». По запросу СМИ (устно</w:t>
      </w:r>
      <w:r>
        <w:rPr>
          <w:sz w:val="28"/>
          <w:szCs w:val="28"/>
        </w:rPr>
        <w:t>му или письменному) организовывались</w:t>
      </w:r>
      <w:r w:rsidR="00AA4452" w:rsidRPr="00C54D3D">
        <w:rPr>
          <w:sz w:val="28"/>
          <w:szCs w:val="28"/>
        </w:rPr>
        <w:t xml:space="preserve"> комментарии или интервью на обозначенную тему с участием компетентного специалиста, либо руководителя соответствующего муниципального предприятия, структурного подразделении администрации города, заместителей главы администрации или непосредственно Главы города Пятигорска. </w:t>
      </w:r>
      <w:r w:rsidR="00861D93" w:rsidRPr="00C54D3D">
        <w:rPr>
          <w:sz w:val="28"/>
          <w:szCs w:val="28"/>
        </w:rPr>
        <w:t xml:space="preserve">На «Телефон доверия»  поступило </w:t>
      </w:r>
      <w:r w:rsidR="00794307" w:rsidRPr="00C54D3D">
        <w:rPr>
          <w:sz w:val="28"/>
          <w:szCs w:val="28"/>
        </w:rPr>
        <w:t>503</w:t>
      </w:r>
      <w:r w:rsidR="00861D93" w:rsidRPr="00C54D3D">
        <w:rPr>
          <w:sz w:val="28"/>
          <w:szCs w:val="28"/>
        </w:rPr>
        <w:t xml:space="preserve"> звонка от граждан. Все они были взяты на особый контроль, ответы давались  в течение 7-10  дней. </w:t>
      </w:r>
    </w:p>
    <w:p w:rsidR="00861D93" w:rsidRPr="00C54D3D" w:rsidRDefault="00861D93" w:rsidP="00861D9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В рамках акции «Письмо главе» об</w:t>
      </w:r>
      <w:r w:rsidR="00794307" w:rsidRPr="00C54D3D">
        <w:rPr>
          <w:sz w:val="28"/>
          <w:szCs w:val="28"/>
        </w:rPr>
        <w:t>ратилось 751 человек,  более 9</w:t>
      </w:r>
      <w:r w:rsidRPr="00C54D3D">
        <w:rPr>
          <w:sz w:val="28"/>
          <w:szCs w:val="28"/>
        </w:rPr>
        <w:t>% обращений решены положительно.</w:t>
      </w:r>
    </w:p>
    <w:p w:rsidR="00794307" w:rsidRPr="00C54D3D" w:rsidRDefault="00794307" w:rsidP="007943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Было рассмотрено и принято мер по 1234 обращениям граждан, поступивших через официальный сайт города. За анализируемый период на </w:t>
      </w:r>
      <w:r w:rsidRPr="00C54D3D">
        <w:rPr>
          <w:sz w:val="28"/>
          <w:szCs w:val="28"/>
        </w:rPr>
        <w:lastRenderedPageBreak/>
        <w:t xml:space="preserve">личном приеме Главой города Пятигорска было принято 57 граждан и 117 заместителями главы администрации города Пятигорска. </w:t>
      </w:r>
    </w:p>
    <w:p w:rsidR="00794307" w:rsidRPr="00C54D3D" w:rsidRDefault="00794307" w:rsidP="007943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Всего в администрацию города Пятигорска в 2022 году поступило 4607 письменных и устных обращений граждан. Все они были рассмотрены  Главой города и заместителями главы администрации города.</w:t>
      </w:r>
    </w:p>
    <w:p w:rsidR="002376DD" w:rsidRPr="00C54D3D" w:rsidRDefault="000B3D16" w:rsidP="0079430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D42" w:rsidRPr="00C54D3D">
        <w:rPr>
          <w:sz w:val="28"/>
          <w:szCs w:val="28"/>
        </w:rPr>
        <w:t>2</w:t>
      </w:r>
      <w:r w:rsidR="002376DD" w:rsidRPr="00C54D3D">
        <w:rPr>
          <w:sz w:val="28"/>
          <w:szCs w:val="28"/>
        </w:rPr>
        <w:t>. Развитие и укрепление материально-технической базы администрации города Пятигорска.</w:t>
      </w:r>
    </w:p>
    <w:p w:rsidR="00CF2226" w:rsidRPr="00C54D3D" w:rsidRDefault="00861D93" w:rsidP="00CF2226">
      <w:pPr>
        <w:tabs>
          <w:tab w:val="left" w:pos="0"/>
        </w:tabs>
        <w:spacing w:before="240"/>
        <w:ind w:firstLine="567"/>
        <w:jc w:val="both"/>
        <w:rPr>
          <w:sz w:val="28"/>
          <w:szCs w:val="28"/>
        </w:rPr>
      </w:pPr>
      <w:proofErr w:type="gramStart"/>
      <w:r w:rsidRPr="00C54D3D">
        <w:rPr>
          <w:sz w:val="28"/>
          <w:szCs w:val="28"/>
        </w:rPr>
        <w:t>За 202</w:t>
      </w:r>
      <w:r w:rsidR="00794307" w:rsidRPr="00C54D3D">
        <w:rPr>
          <w:sz w:val="28"/>
          <w:szCs w:val="28"/>
        </w:rPr>
        <w:t>2</w:t>
      </w:r>
      <w:r w:rsidRPr="00C54D3D">
        <w:rPr>
          <w:sz w:val="28"/>
          <w:szCs w:val="28"/>
        </w:rPr>
        <w:t xml:space="preserve"> год реализованы мероприятия по обслуживанию сети, работе аппаратно-программных  средств лицензионных программ, также приобретены персональные компьютеры, принтеры и расходные материалы</w:t>
      </w:r>
      <w:r w:rsidR="00CF2226" w:rsidRPr="00C54D3D">
        <w:rPr>
          <w:sz w:val="28"/>
          <w:szCs w:val="28"/>
        </w:rPr>
        <w:t>,</w:t>
      </w:r>
      <w:r w:rsidRPr="00C54D3D">
        <w:rPr>
          <w:sz w:val="28"/>
          <w:szCs w:val="28"/>
        </w:rPr>
        <w:t xml:space="preserve"> в количестве: </w:t>
      </w:r>
      <w:r w:rsidR="00CF2226" w:rsidRPr="00C54D3D">
        <w:rPr>
          <w:sz w:val="28"/>
          <w:szCs w:val="28"/>
        </w:rPr>
        <w:t>моноблоки - 3; многофункциональные устройства – 3; компьютер комплект (1 системный блок, 1 клавиатура, 1 компьютерная мышь,  1 монитор); картриджи – 14; блок питания для монитора – 1; пульт для презентаций -1.</w:t>
      </w:r>
      <w:proofErr w:type="gramEnd"/>
    </w:p>
    <w:p w:rsidR="002376DD" w:rsidRPr="00C54D3D" w:rsidRDefault="00B85D43" w:rsidP="00CF2226">
      <w:pPr>
        <w:tabs>
          <w:tab w:val="left" w:pos="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D42" w:rsidRPr="00C54D3D">
        <w:rPr>
          <w:sz w:val="28"/>
          <w:szCs w:val="28"/>
        </w:rPr>
        <w:t>3</w:t>
      </w:r>
      <w:r w:rsidR="002376DD" w:rsidRPr="00C54D3D">
        <w:rPr>
          <w:sz w:val="28"/>
          <w:szCs w:val="28"/>
        </w:rPr>
        <w:t>. Организация комплектования, хранения, учета и использования архивных документов.</w:t>
      </w:r>
    </w:p>
    <w:p w:rsidR="00603135" w:rsidRPr="00C54D3D" w:rsidRDefault="00B85D43" w:rsidP="004702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3135" w:rsidRPr="00C54D3D">
        <w:rPr>
          <w:sz w:val="28"/>
          <w:szCs w:val="28"/>
        </w:rPr>
        <w:t xml:space="preserve"> 2022</w:t>
      </w:r>
      <w:r w:rsidR="007806AA" w:rsidRPr="00C54D3D">
        <w:rPr>
          <w:sz w:val="28"/>
          <w:szCs w:val="28"/>
        </w:rPr>
        <w:t xml:space="preserve"> году </w:t>
      </w:r>
      <w:r w:rsidR="00796BA0" w:rsidRPr="00C54D3D">
        <w:rPr>
          <w:sz w:val="28"/>
          <w:szCs w:val="28"/>
        </w:rPr>
        <w:t xml:space="preserve">были подшиты и отремонтированы 75 ед.хр./ 726 листов  на бумажной основе   по личному составу. </w:t>
      </w:r>
      <w:proofErr w:type="spellStart"/>
      <w:r w:rsidR="00796BA0" w:rsidRPr="00C54D3D">
        <w:rPr>
          <w:sz w:val="28"/>
          <w:szCs w:val="28"/>
        </w:rPr>
        <w:t>Закартонированы</w:t>
      </w:r>
      <w:proofErr w:type="spellEnd"/>
      <w:r w:rsidR="00796BA0" w:rsidRPr="00C54D3D">
        <w:rPr>
          <w:sz w:val="28"/>
          <w:szCs w:val="28"/>
        </w:rPr>
        <w:t xml:space="preserve"> документы по личному составу - 2601 ед.хр.,  постоянного хранения - 554 ед.хр.</w:t>
      </w:r>
    </w:p>
    <w:p w:rsidR="00C15D42" w:rsidRPr="00C54D3D" w:rsidRDefault="00B85D43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00C" w:rsidRPr="00C54D3D">
        <w:rPr>
          <w:sz w:val="28"/>
          <w:szCs w:val="28"/>
        </w:rPr>
        <w:t>4.</w:t>
      </w:r>
      <w:r w:rsidR="00C15D42" w:rsidRPr="00C54D3D">
        <w:rPr>
          <w:sz w:val="28"/>
          <w:szCs w:val="28"/>
        </w:rPr>
        <w:t>Использование электронного юридически значимого документооборота в органах местного самоуправления администрации города Пятигорска</w:t>
      </w:r>
      <w:r w:rsidR="00470266">
        <w:rPr>
          <w:sz w:val="28"/>
          <w:szCs w:val="28"/>
        </w:rPr>
        <w:t>.</w:t>
      </w:r>
    </w:p>
    <w:p w:rsidR="00C15D42" w:rsidRPr="00C54D3D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В администрации города Пятигорска осуществлен переход на электронный документооборот между органами местного самоуправления Ставропольского края, органами исполнительной власти и Аппаратом Правительства Ставропольского края, с 1 сентября 2018 года переписка  с данными учреждениями  осуществляется  через систему электронного документооборота и делопроизводства (далее – СЭДД «Дело») без дублирования документов на бумажном носителе. </w:t>
      </w:r>
    </w:p>
    <w:p w:rsidR="00C15D42" w:rsidRPr="00C54D3D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На данный </w:t>
      </w:r>
      <w:r w:rsidR="001E70C5" w:rsidRPr="00C54D3D">
        <w:rPr>
          <w:sz w:val="28"/>
          <w:szCs w:val="28"/>
        </w:rPr>
        <w:t>момент  рабочих мест СЭДД «ДЕЛО»</w:t>
      </w:r>
      <w:r w:rsidRPr="00C54D3D">
        <w:rPr>
          <w:sz w:val="28"/>
          <w:szCs w:val="28"/>
        </w:rPr>
        <w:t xml:space="preserve"> в администрации города Пятигорска </w:t>
      </w:r>
      <w:r w:rsidR="00475237" w:rsidRPr="00C54D3D">
        <w:rPr>
          <w:sz w:val="28"/>
          <w:szCs w:val="28"/>
        </w:rPr>
        <w:t>107</w:t>
      </w:r>
      <w:r w:rsidRPr="00C54D3D">
        <w:rPr>
          <w:sz w:val="28"/>
          <w:szCs w:val="28"/>
        </w:rPr>
        <w:t>.</w:t>
      </w:r>
    </w:p>
    <w:p w:rsidR="00C15D42" w:rsidRPr="00C54D3D" w:rsidRDefault="00B85D43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00C" w:rsidRPr="00C54D3D">
        <w:rPr>
          <w:sz w:val="28"/>
          <w:szCs w:val="28"/>
        </w:rPr>
        <w:t>5. Гармонизация открытых данных их размещение в информационных ресурсах.</w:t>
      </w:r>
    </w:p>
    <w:p w:rsidR="006F600C" w:rsidRPr="00C54D3D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C54D3D">
        <w:rPr>
          <w:sz w:val="28"/>
          <w:szCs w:val="28"/>
        </w:rPr>
        <w:t>Общедоступная информация о деятельности органов местног</w:t>
      </w:r>
      <w:r w:rsidR="00470266">
        <w:rPr>
          <w:sz w:val="28"/>
          <w:szCs w:val="28"/>
        </w:rPr>
        <w:t xml:space="preserve">о самоуправления предоставлена </w:t>
      </w:r>
      <w:r w:rsidRPr="00C54D3D">
        <w:rPr>
          <w:sz w:val="28"/>
          <w:szCs w:val="28"/>
        </w:rPr>
        <w:t>органами местного самоуправления неограниченному кругу лиц</w:t>
      </w:r>
      <w:r w:rsidR="00470266">
        <w:rPr>
          <w:sz w:val="28"/>
          <w:szCs w:val="28"/>
        </w:rPr>
        <w:t>,</w:t>
      </w:r>
      <w:r w:rsidRPr="00C54D3D">
        <w:rPr>
          <w:sz w:val="28"/>
          <w:szCs w:val="28"/>
        </w:rPr>
        <w:t xml:space="preserve"> посредством ее размещения в сети Интернет в форме открытых данных (п. 2.1 ст. 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7C7DDD" w:rsidRPr="00BA0336" w:rsidRDefault="006F600C" w:rsidP="006A46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Открытые данные разме</w:t>
      </w:r>
      <w:r w:rsidR="00470266">
        <w:rPr>
          <w:sz w:val="28"/>
          <w:szCs w:val="28"/>
        </w:rPr>
        <w:t xml:space="preserve">щены </w:t>
      </w:r>
      <w:r w:rsidRPr="00C54D3D">
        <w:rPr>
          <w:sz w:val="28"/>
          <w:szCs w:val="28"/>
        </w:rPr>
        <w:t xml:space="preserve">на официальном сайте муниципального </w:t>
      </w:r>
      <w:r w:rsidRPr="00BA0336">
        <w:rPr>
          <w:sz w:val="28"/>
          <w:szCs w:val="28"/>
        </w:rPr>
        <w:t>образования города-курорта Пятигорска.</w:t>
      </w:r>
    </w:p>
    <w:p w:rsidR="00B85D43" w:rsidRDefault="00B85D43" w:rsidP="00A92D09">
      <w:pPr>
        <w:ind w:firstLine="709"/>
        <w:jc w:val="both"/>
        <w:rPr>
          <w:bCs/>
          <w:sz w:val="28"/>
          <w:szCs w:val="28"/>
        </w:rPr>
      </w:pPr>
      <w:r w:rsidRPr="00BA0336">
        <w:rPr>
          <w:bCs/>
          <w:sz w:val="28"/>
          <w:szCs w:val="28"/>
        </w:rPr>
        <w:t>1.6. Обеспечение деятельности (оказание услуг) учреждениями в сфере информационной поддержки</w:t>
      </w:r>
      <w:r w:rsidRPr="00011A40">
        <w:rPr>
          <w:bCs/>
          <w:sz w:val="28"/>
          <w:szCs w:val="28"/>
          <w:highlight w:val="yellow"/>
        </w:rPr>
        <w:t>.</w:t>
      </w:r>
    </w:p>
    <w:p w:rsidR="00011A40" w:rsidRDefault="00011A40" w:rsidP="00011A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 2022 год реализованы мероприятия по закупкам, услугам и обучению сотрудников  в рамках заключенных контрактов. </w:t>
      </w:r>
      <w:proofErr w:type="gramStart"/>
      <w:r w:rsidRPr="00011A40">
        <w:rPr>
          <w:bCs/>
          <w:sz w:val="28"/>
          <w:szCs w:val="28"/>
        </w:rPr>
        <w:t>Обучение по</w:t>
      </w:r>
      <w:proofErr w:type="gramEnd"/>
      <w:r w:rsidRPr="00011A40">
        <w:rPr>
          <w:bCs/>
          <w:sz w:val="28"/>
          <w:szCs w:val="28"/>
        </w:rPr>
        <w:t xml:space="preserve"> учебным программам  прош</w:t>
      </w:r>
      <w:r>
        <w:rPr>
          <w:bCs/>
          <w:sz w:val="28"/>
          <w:szCs w:val="28"/>
        </w:rPr>
        <w:t>л</w:t>
      </w:r>
      <w:r w:rsidRPr="00011A40">
        <w:rPr>
          <w:bCs/>
          <w:sz w:val="28"/>
          <w:szCs w:val="28"/>
        </w:rPr>
        <w:t>и 3 человека</w:t>
      </w:r>
      <w:r>
        <w:rPr>
          <w:bCs/>
          <w:sz w:val="28"/>
          <w:szCs w:val="28"/>
        </w:rPr>
        <w:t>.</w:t>
      </w:r>
    </w:p>
    <w:p w:rsidR="007C7DDD" w:rsidRPr="00C54D3D" w:rsidRDefault="00B85D43" w:rsidP="00A92D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9</w:t>
      </w:r>
      <w:r w:rsidR="006F600C" w:rsidRPr="00C54D3D">
        <w:rPr>
          <w:bCs/>
          <w:sz w:val="28"/>
          <w:szCs w:val="28"/>
        </w:rPr>
        <w:t xml:space="preserve"> контрольных событий, запланированных подпрограммой 1 на 202</w:t>
      </w:r>
      <w:r w:rsidR="00796BA0" w:rsidRPr="00C54D3D">
        <w:rPr>
          <w:bCs/>
          <w:sz w:val="28"/>
          <w:szCs w:val="28"/>
        </w:rPr>
        <w:t>2</w:t>
      </w:r>
      <w:r w:rsidR="007C7DDD" w:rsidRPr="00C54D3D">
        <w:rPr>
          <w:bCs/>
          <w:sz w:val="28"/>
          <w:szCs w:val="28"/>
        </w:rPr>
        <w:t xml:space="preserve"> год – </w:t>
      </w:r>
      <w:proofErr w:type="gramStart"/>
      <w:r w:rsidR="007C7DDD" w:rsidRPr="00C54D3D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стигнуты</w:t>
      </w:r>
      <w:proofErr w:type="gramEnd"/>
      <w:r>
        <w:rPr>
          <w:bCs/>
          <w:sz w:val="28"/>
          <w:szCs w:val="28"/>
        </w:rPr>
        <w:t xml:space="preserve"> в срок 9</w:t>
      </w:r>
      <w:r w:rsidR="006F600C" w:rsidRPr="00C54D3D">
        <w:rPr>
          <w:bCs/>
          <w:sz w:val="28"/>
          <w:szCs w:val="28"/>
        </w:rPr>
        <w:t xml:space="preserve"> контрольных со</w:t>
      </w:r>
      <w:r w:rsidR="008D7011" w:rsidRPr="00C54D3D">
        <w:rPr>
          <w:bCs/>
          <w:sz w:val="28"/>
          <w:szCs w:val="28"/>
        </w:rPr>
        <w:t>бытий</w:t>
      </w:r>
      <w:r w:rsidR="006F600C" w:rsidRPr="00C54D3D">
        <w:rPr>
          <w:bCs/>
          <w:sz w:val="28"/>
          <w:szCs w:val="28"/>
        </w:rPr>
        <w:t xml:space="preserve">. </w:t>
      </w:r>
    </w:p>
    <w:p w:rsidR="006F600C" w:rsidRPr="00C54D3D" w:rsidRDefault="006F600C" w:rsidP="006F600C">
      <w:pPr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 </w:t>
      </w:r>
      <w:r w:rsidRPr="00C54D3D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C54D3D">
        <w:rPr>
          <w:sz w:val="28"/>
          <w:szCs w:val="28"/>
        </w:rPr>
        <w:t>2 «Развитие муниципальной службы и противодействие коррупции в городе-курорте Пятигорске»</w:t>
      </w:r>
      <w:r w:rsidRPr="00C54D3D">
        <w:rPr>
          <w:rFonts w:eastAsia="Calibri"/>
          <w:sz w:val="28"/>
          <w:szCs w:val="28"/>
        </w:rPr>
        <w:t>, в соответствии с бюджетной росписью р</w:t>
      </w:r>
      <w:r w:rsidR="00060227" w:rsidRPr="00C54D3D">
        <w:rPr>
          <w:rFonts w:eastAsia="Calibri"/>
          <w:sz w:val="28"/>
          <w:szCs w:val="28"/>
        </w:rPr>
        <w:t>асходов по состоянию на 31.12.</w:t>
      </w:r>
      <w:r w:rsidR="00796BA0" w:rsidRPr="00C54D3D">
        <w:rPr>
          <w:rFonts w:eastAsia="Calibri"/>
          <w:sz w:val="28"/>
          <w:szCs w:val="28"/>
        </w:rPr>
        <w:t>22</w:t>
      </w:r>
      <w:r w:rsidRPr="00C54D3D">
        <w:rPr>
          <w:rFonts w:eastAsia="Calibri"/>
          <w:sz w:val="28"/>
          <w:szCs w:val="28"/>
        </w:rPr>
        <w:t xml:space="preserve"> г. объем бюджетных средств составил  </w:t>
      </w:r>
      <w:r w:rsidR="00796BA0" w:rsidRPr="00C54D3D">
        <w:rPr>
          <w:rFonts w:eastAsia="Calibri"/>
          <w:sz w:val="28"/>
          <w:szCs w:val="28"/>
        </w:rPr>
        <w:t>544,97</w:t>
      </w:r>
      <w:r w:rsidR="00060227" w:rsidRPr="00C54D3D">
        <w:rPr>
          <w:rFonts w:eastAsia="Calibri"/>
          <w:sz w:val="28"/>
          <w:szCs w:val="28"/>
        </w:rPr>
        <w:t xml:space="preserve"> </w:t>
      </w:r>
      <w:r w:rsidRPr="00C54D3D">
        <w:rPr>
          <w:rFonts w:eastAsia="Calibri"/>
          <w:sz w:val="28"/>
          <w:szCs w:val="28"/>
        </w:rPr>
        <w:t xml:space="preserve">тыс. руб. Кассовое исполнение на отчетную дату составило  </w:t>
      </w:r>
      <w:r w:rsidR="00796BA0" w:rsidRPr="00C54D3D">
        <w:rPr>
          <w:rFonts w:eastAsia="Calibri"/>
          <w:sz w:val="28"/>
          <w:szCs w:val="28"/>
        </w:rPr>
        <w:t>533,57</w:t>
      </w:r>
      <w:r w:rsidR="00060227" w:rsidRPr="00C54D3D">
        <w:rPr>
          <w:rFonts w:eastAsia="Calibri"/>
          <w:sz w:val="28"/>
          <w:szCs w:val="28"/>
        </w:rPr>
        <w:t xml:space="preserve"> </w:t>
      </w:r>
      <w:r w:rsidRPr="00C54D3D">
        <w:rPr>
          <w:rFonts w:eastAsia="Calibri"/>
          <w:sz w:val="28"/>
          <w:szCs w:val="28"/>
        </w:rPr>
        <w:t>тыс. руб.</w:t>
      </w:r>
    </w:p>
    <w:p w:rsidR="006F600C" w:rsidRPr="00C54D3D" w:rsidRDefault="006F600C" w:rsidP="006F600C">
      <w:pPr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В рамках подпрограммы 2 «Развитие муниципальной службы и противодействие коррупции в городе-курорте Пятигорске» были проведены следующие мероприятия:</w:t>
      </w:r>
    </w:p>
    <w:p w:rsidR="006F600C" w:rsidRPr="00C54D3D" w:rsidRDefault="00011A40" w:rsidP="006F6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600C" w:rsidRPr="00C54D3D">
        <w:rPr>
          <w:sz w:val="28"/>
          <w:szCs w:val="28"/>
        </w:rPr>
        <w:t>1.Освещение сведений о борьбе с коррупцией на территории города-курорта Пятигорска.</w:t>
      </w:r>
    </w:p>
    <w:p w:rsidR="00C15D42" w:rsidRPr="00C54D3D" w:rsidRDefault="006F600C" w:rsidP="00060227">
      <w:pPr>
        <w:ind w:firstLine="567"/>
        <w:jc w:val="both"/>
        <w:rPr>
          <w:b/>
          <w:sz w:val="28"/>
          <w:szCs w:val="28"/>
        </w:rPr>
      </w:pPr>
      <w:r w:rsidRPr="00C54D3D">
        <w:rPr>
          <w:sz w:val="28"/>
          <w:szCs w:val="28"/>
        </w:rPr>
        <w:t>Информация о борьбе с коррупцией на территории города размещалась на регулярной основе в средствах массовой информации, за 202</w:t>
      </w:r>
      <w:r w:rsidR="00796BA0" w:rsidRPr="00C54D3D">
        <w:rPr>
          <w:sz w:val="28"/>
          <w:szCs w:val="28"/>
        </w:rPr>
        <w:t>2</w:t>
      </w:r>
      <w:r w:rsidRPr="00C54D3D">
        <w:rPr>
          <w:sz w:val="28"/>
          <w:szCs w:val="28"/>
        </w:rPr>
        <w:t xml:space="preserve"> год опубликовано </w:t>
      </w:r>
      <w:r w:rsidR="00796BA0" w:rsidRPr="00C54D3D">
        <w:rPr>
          <w:sz w:val="28"/>
          <w:szCs w:val="28"/>
        </w:rPr>
        <w:t>44  материала</w:t>
      </w:r>
      <w:r w:rsidRPr="00C54D3D">
        <w:rPr>
          <w:sz w:val="28"/>
          <w:szCs w:val="28"/>
        </w:rPr>
        <w:t xml:space="preserve">. </w:t>
      </w:r>
      <w:r w:rsidRPr="00C54D3D">
        <w:rPr>
          <w:b/>
          <w:sz w:val="28"/>
          <w:szCs w:val="28"/>
        </w:rPr>
        <w:t xml:space="preserve"> </w:t>
      </w:r>
      <w:r w:rsidRPr="00C54D3D">
        <w:rPr>
          <w:sz w:val="28"/>
          <w:szCs w:val="28"/>
        </w:rPr>
        <w:t xml:space="preserve">Так же подготовлены и размещены материалы для освещения в СМИ деятельности администрации города Пятигорска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 Пятигорска,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</w:t>
      </w:r>
      <w:r w:rsidR="00BF2337">
        <w:rPr>
          <w:sz w:val="28"/>
          <w:szCs w:val="28"/>
        </w:rPr>
        <w:t>опубликована</w:t>
      </w:r>
      <w:r w:rsidRPr="00C54D3D">
        <w:rPr>
          <w:sz w:val="28"/>
          <w:szCs w:val="28"/>
        </w:rPr>
        <w:t xml:space="preserve"> на официальном сайте муниципального образования города-курорта Пятигорска.</w:t>
      </w:r>
    </w:p>
    <w:p w:rsidR="008C6C24" w:rsidRPr="00C54D3D" w:rsidRDefault="006F600C" w:rsidP="00D272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2</w:t>
      </w:r>
      <w:r w:rsidR="00EC7727" w:rsidRPr="00C54D3D">
        <w:rPr>
          <w:sz w:val="28"/>
          <w:szCs w:val="28"/>
        </w:rPr>
        <w:t>.</w:t>
      </w:r>
      <w:r w:rsidR="00011A40">
        <w:rPr>
          <w:sz w:val="28"/>
          <w:szCs w:val="28"/>
        </w:rPr>
        <w:t>2.</w:t>
      </w:r>
      <w:r w:rsidR="00EC7727" w:rsidRPr="00C54D3D">
        <w:rPr>
          <w:sz w:val="28"/>
          <w:szCs w:val="28"/>
        </w:rPr>
        <w:t xml:space="preserve"> Профилактика коррупционных рисков в сфере деятельности административных органов</w:t>
      </w:r>
      <w:r w:rsidR="00D2727A" w:rsidRPr="00C54D3D">
        <w:rPr>
          <w:sz w:val="28"/>
          <w:szCs w:val="28"/>
        </w:rPr>
        <w:t>.</w:t>
      </w:r>
    </w:p>
    <w:p w:rsidR="00060227" w:rsidRPr="00C54D3D" w:rsidRDefault="006F600C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В средствах массовой информации на официал</w:t>
      </w:r>
      <w:r w:rsidR="00184454">
        <w:rPr>
          <w:sz w:val="28"/>
          <w:szCs w:val="28"/>
        </w:rPr>
        <w:t>ьном сайте города Пятигорска размещены</w:t>
      </w:r>
      <w:r w:rsidRPr="00C54D3D">
        <w:rPr>
          <w:sz w:val="28"/>
          <w:szCs w:val="28"/>
        </w:rPr>
        <w:t xml:space="preserve"> материалы </w:t>
      </w:r>
      <w:proofErr w:type="spellStart"/>
      <w:r w:rsidRPr="00C54D3D">
        <w:rPr>
          <w:sz w:val="28"/>
          <w:szCs w:val="28"/>
        </w:rPr>
        <w:t>антикоррупционной</w:t>
      </w:r>
      <w:proofErr w:type="spellEnd"/>
      <w:r w:rsidRPr="00C54D3D">
        <w:rPr>
          <w:sz w:val="28"/>
          <w:szCs w:val="28"/>
        </w:rPr>
        <w:t xml:space="preserve"> направленности, а также информация о реализации мероприятий в сфере противодействия коррупции:</w:t>
      </w:r>
    </w:p>
    <w:p w:rsidR="00060227" w:rsidRPr="00C54D3D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Материалы </w:t>
      </w:r>
      <w:proofErr w:type="spellStart"/>
      <w:r w:rsidRPr="00C54D3D">
        <w:rPr>
          <w:sz w:val="28"/>
          <w:szCs w:val="28"/>
        </w:rPr>
        <w:t>антикоррупционной</w:t>
      </w:r>
      <w:proofErr w:type="spellEnd"/>
      <w:r w:rsidRPr="00C54D3D">
        <w:rPr>
          <w:sz w:val="28"/>
          <w:szCs w:val="28"/>
        </w:rPr>
        <w:t xml:space="preserve"> направленности, а также информация о реализации мероприятий в сфере противодействия коррупции</w:t>
      </w:r>
      <w:r w:rsidR="00BF2337">
        <w:rPr>
          <w:sz w:val="28"/>
          <w:szCs w:val="28"/>
        </w:rPr>
        <w:t xml:space="preserve"> были размещены </w:t>
      </w:r>
      <w:r w:rsidR="00796BA0" w:rsidRPr="00C54D3D">
        <w:rPr>
          <w:sz w:val="28"/>
          <w:szCs w:val="28"/>
        </w:rPr>
        <w:t xml:space="preserve">в СМИ, </w:t>
      </w:r>
      <w:r w:rsidRPr="00C54D3D">
        <w:rPr>
          <w:sz w:val="28"/>
          <w:szCs w:val="28"/>
        </w:rPr>
        <w:t xml:space="preserve"> на официальном сайте города</w:t>
      </w:r>
      <w:r w:rsidR="00796BA0" w:rsidRPr="00C54D3D">
        <w:rPr>
          <w:sz w:val="28"/>
          <w:szCs w:val="28"/>
        </w:rPr>
        <w:t>: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6BA0" w:rsidRPr="00C54D3D">
        <w:rPr>
          <w:sz w:val="28"/>
          <w:szCs w:val="28"/>
        </w:rPr>
        <w:t>Официальный сайт Пятигорска от 2.02.2022 – «Опрос. Какими на Ваш взгляд мерами можно бороться с коррупцией?»;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BA0" w:rsidRPr="00C54D3D">
        <w:rPr>
          <w:sz w:val="28"/>
          <w:szCs w:val="28"/>
        </w:rPr>
        <w:t xml:space="preserve"> Газета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№18-23 от 17.02.2022 – «В приоритете развитие города и благополучие </w:t>
      </w:r>
      <w:proofErr w:type="spellStart"/>
      <w:r w:rsidR="00796BA0" w:rsidRPr="00C54D3D">
        <w:rPr>
          <w:sz w:val="28"/>
          <w:szCs w:val="28"/>
        </w:rPr>
        <w:t>пятигорчан</w:t>
      </w:r>
      <w:proofErr w:type="spellEnd"/>
      <w:r w:rsidR="00796BA0" w:rsidRPr="00C54D3D">
        <w:rPr>
          <w:sz w:val="28"/>
          <w:szCs w:val="28"/>
        </w:rPr>
        <w:t>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6BA0" w:rsidRPr="00C54D3D">
        <w:rPr>
          <w:sz w:val="28"/>
          <w:szCs w:val="28"/>
        </w:rPr>
        <w:t>Сайт газеты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17.02.2022 – «В приоритете развитие города и благополучие </w:t>
      </w:r>
      <w:proofErr w:type="spellStart"/>
      <w:r w:rsidR="00796BA0" w:rsidRPr="00C54D3D">
        <w:rPr>
          <w:sz w:val="28"/>
          <w:szCs w:val="28"/>
        </w:rPr>
        <w:t>пятигорчан</w:t>
      </w:r>
      <w:proofErr w:type="spellEnd"/>
      <w:r w:rsidR="00796BA0" w:rsidRPr="00C54D3D">
        <w:rPr>
          <w:sz w:val="28"/>
          <w:szCs w:val="28"/>
        </w:rPr>
        <w:t>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6BA0" w:rsidRPr="00C54D3D">
        <w:rPr>
          <w:sz w:val="28"/>
          <w:szCs w:val="28"/>
        </w:rPr>
        <w:t>Газета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3.02.2022 – «Противодействие коррупции: Новые формы и методы профилактики»;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96BA0" w:rsidRPr="00C54D3D">
        <w:rPr>
          <w:sz w:val="28"/>
          <w:szCs w:val="28"/>
        </w:rPr>
        <w:t>Сайт газеты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3.02.2022 – «Противодействие коррупции: Новые формы и методы профилактики».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96BA0" w:rsidRPr="00C54D3D">
        <w:rPr>
          <w:sz w:val="28"/>
          <w:szCs w:val="28"/>
        </w:rPr>
        <w:t>Сайт газеты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5.04.2022 - «Увольнение с государственной и муниципальной службы в связи с утратой доверия»;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96BA0" w:rsidRPr="00C54D3D">
        <w:rPr>
          <w:sz w:val="28"/>
          <w:szCs w:val="28"/>
        </w:rPr>
        <w:t>Официальный сайт Пятигорска от 22.04.2022 – «Увольнение с государственной и муниципальной службы в связи с утратой доверия»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96BA0" w:rsidRPr="00C54D3D">
        <w:rPr>
          <w:sz w:val="28"/>
          <w:szCs w:val="28"/>
        </w:rPr>
        <w:t>Официальный сайт Пятигорска от 22.04.2022 – «Опрос. Какими на Ваш взгляд мерами можно бороться с коррупцией?»;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96BA0" w:rsidRPr="00C54D3D">
        <w:rPr>
          <w:sz w:val="28"/>
          <w:szCs w:val="28"/>
        </w:rPr>
        <w:t>Официальный сайт Пятигорска от 19.08.2022 – «Прокуратура разъясняет: Меры по предупреждению коррупции в организациях»;</w:t>
      </w:r>
    </w:p>
    <w:p w:rsidR="00796BA0" w:rsidRPr="00C54D3D" w:rsidRDefault="00184454" w:rsidP="001844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96BA0" w:rsidRPr="00C54D3D">
        <w:rPr>
          <w:sz w:val="28"/>
          <w:szCs w:val="28"/>
        </w:rPr>
        <w:t>Официальный сайт Пятигорска от 19.08.2022 – «Прокуратура</w:t>
      </w:r>
      <w:r>
        <w:rPr>
          <w:sz w:val="28"/>
          <w:szCs w:val="28"/>
        </w:rPr>
        <w:t xml:space="preserve"> </w:t>
      </w:r>
      <w:r w:rsidR="00796BA0" w:rsidRPr="00C54D3D">
        <w:rPr>
          <w:sz w:val="28"/>
          <w:szCs w:val="28"/>
        </w:rPr>
        <w:t xml:space="preserve">разъясняет: </w:t>
      </w:r>
      <w:proofErr w:type="spellStart"/>
      <w:r w:rsidR="00796BA0" w:rsidRPr="00C54D3D">
        <w:rPr>
          <w:sz w:val="28"/>
          <w:szCs w:val="28"/>
        </w:rPr>
        <w:t>Антикоррупционная</w:t>
      </w:r>
      <w:proofErr w:type="spellEnd"/>
      <w:r w:rsidR="00796BA0" w:rsidRPr="00C54D3D">
        <w:rPr>
          <w:sz w:val="28"/>
          <w:szCs w:val="28"/>
        </w:rPr>
        <w:t xml:space="preserve"> политика организации и система</w:t>
      </w:r>
      <w:r>
        <w:rPr>
          <w:sz w:val="28"/>
          <w:szCs w:val="28"/>
        </w:rPr>
        <w:t xml:space="preserve"> </w:t>
      </w:r>
      <w:r w:rsidR="00796BA0" w:rsidRPr="00C54D3D">
        <w:rPr>
          <w:sz w:val="28"/>
          <w:szCs w:val="28"/>
        </w:rPr>
        <w:t>локальных актов по предупреждению коррупции»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96BA0" w:rsidRPr="00C54D3D">
        <w:rPr>
          <w:sz w:val="28"/>
          <w:szCs w:val="28"/>
        </w:rPr>
        <w:t>Официальный сайт Пятигорска от 29.08.2022 – «Опрос. Какими на Ваш взгляд мерами можно бороться с коррупцией?».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96BA0" w:rsidRPr="00C54D3D">
        <w:rPr>
          <w:sz w:val="28"/>
          <w:szCs w:val="28"/>
        </w:rPr>
        <w:t>Сайт газеты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20.10.2022 – «Противодействие коррупции и механизмы контроля»;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96BA0" w:rsidRPr="00C54D3D">
        <w:rPr>
          <w:sz w:val="28"/>
          <w:szCs w:val="28"/>
        </w:rPr>
        <w:t>Газета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20.10.2022 – «Противодействие коррупции и механизмы контроля»;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96BA0" w:rsidRPr="00C54D3D">
        <w:rPr>
          <w:sz w:val="28"/>
          <w:szCs w:val="28"/>
        </w:rPr>
        <w:t>Сайт газеты «Пятигорская правда» от 20.10.2022 – «Коррупция разрушает общество»;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96BA0" w:rsidRPr="00C54D3D">
        <w:rPr>
          <w:sz w:val="28"/>
          <w:szCs w:val="28"/>
        </w:rPr>
        <w:t>Газета «Пятигорская правда» от 20.10.2022 – «Коррупция разрушает общество»;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96BA0" w:rsidRPr="00C54D3D">
        <w:rPr>
          <w:sz w:val="28"/>
          <w:szCs w:val="28"/>
        </w:rPr>
        <w:t>Газета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27.10.2022 – «Коррупцию можно победить только соблюдением законов»;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96BA0" w:rsidRPr="00C54D3D">
        <w:rPr>
          <w:sz w:val="28"/>
          <w:szCs w:val="28"/>
        </w:rPr>
        <w:t>Сайт газеты «</w:t>
      </w:r>
      <w:proofErr w:type="gramStart"/>
      <w:r w:rsidR="00796BA0" w:rsidRPr="00C54D3D">
        <w:rPr>
          <w:sz w:val="28"/>
          <w:szCs w:val="28"/>
        </w:rPr>
        <w:t>Пятигорская</w:t>
      </w:r>
      <w:proofErr w:type="gramEnd"/>
      <w:r w:rsidR="00796BA0" w:rsidRPr="00C54D3D">
        <w:rPr>
          <w:sz w:val="28"/>
          <w:szCs w:val="28"/>
        </w:rPr>
        <w:t xml:space="preserve"> правда» от 27.10.2022 – «Коррупцию можно победить только соблюдением законов»;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96BA0" w:rsidRPr="00C54D3D">
        <w:rPr>
          <w:sz w:val="28"/>
          <w:szCs w:val="28"/>
        </w:rPr>
        <w:t>Официальный сайт Пятигорска от 18.11.2022 – «Экономические санкции, СВО и мобилизация. Как меняется уровень коррупции?»;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96BA0" w:rsidRPr="00C54D3D">
        <w:rPr>
          <w:sz w:val="28"/>
          <w:szCs w:val="28"/>
        </w:rPr>
        <w:t xml:space="preserve">Официальный сайт </w:t>
      </w:r>
      <w:proofErr w:type="gramStart"/>
      <w:r w:rsidR="00796BA0" w:rsidRPr="00C54D3D">
        <w:rPr>
          <w:sz w:val="28"/>
          <w:szCs w:val="28"/>
        </w:rPr>
        <w:t>Пятигорска</w:t>
      </w:r>
      <w:proofErr w:type="gramEnd"/>
      <w:r w:rsidR="00796BA0" w:rsidRPr="00C54D3D">
        <w:rPr>
          <w:sz w:val="28"/>
          <w:szCs w:val="28"/>
        </w:rPr>
        <w:t xml:space="preserve"> от 22.11.2022 – «</w:t>
      </w:r>
      <w:proofErr w:type="gramStart"/>
      <w:r w:rsidR="00796BA0" w:rsidRPr="00C54D3D">
        <w:rPr>
          <w:sz w:val="28"/>
          <w:szCs w:val="28"/>
        </w:rPr>
        <w:t>Какие</w:t>
      </w:r>
      <w:proofErr w:type="gramEnd"/>
      <w:r w:rsidR="00796BA0" w:rsidRPr="00C54D3D">
        <w:rPr>
          <w:sz w:val="28"/>
          <w:szCs w:val="28"/>
        </w:rPr>
        <w:t xml:space="preserve"> обязанности, предусмотренные </w:t>
      </w:r>
      <w:proofErr w:type="spellStart"/>
      <w:r w:rsidR="00796BA0" w:rsidRPr="00C54D3D">
        <w:rPr>
          <w:sz w:val="28"/>
          <w:szCs w:val="28"/>
        </w:rPr>
        <w:t>антикоррупционным</w:t>
      </w:r>
      <w:proofErr w:type="spellEnd"/>
      <w:r w:rsidR="00796BA0" w:rsidRPr="00C54D3D">
        <w:rPr>
          <w:sz w:val="28"/>
          <w:szCs w:val="28"/>
        </w:rPr>
        <w:t xml:space="preserve"> законодательством, должен исполнить руководитель государственного (муниципального) учреждения при заключении договоров (контрактов) с родственником»;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796BA0" w:rsidRPr="00C54D3D">
        <w:rPr>
          <w:sz w:val="28"/>
          <w:szCs w:val="28"/>
        </w:rPr>
        <w:t>Официальный сайт Пятигорска от 9.12.2022 – «Международный день борьбы с коррупцией»;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796BA0" w:rsidRPr="00C54D3D">
        <w:rPr>
          <w:sz w:val="28"/>
          <w:szCs w:val="28"/>
        </w:rPr>
        <w:t>Официальная группа администрации города в Одноклассниках от 9.12.2022 «Международный день борьбы с коррупцией»;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96BA0" w:rsidRPr="00C54D3D">
        <w:rPr>
          <w:sz w:val="28"/>
          <w:szCs w:val="28"/>
        </w:rPr>
        <w:t xml:space="preserve">Официальная группа администрации города </w:t>
      </w:r>
      <w:proofErr w:type="spellStart"/>
      <w:r w:rsidR="00796BA0" w:rsidRPr="00C54D3D">
        <w:rPr>
          <w:sz w:val="28"/>
          <w:szCs w:val="28"/>
        </w:rPr>
        <w:t>ВКонтакте</w:t>
      </w:r>
      <w:proofErr w:type="spellEnd"/>
      <w:r w:rsidR="00796BA0" w:rsidRPr="00C54D3D">
        <w:rPr>
          <w:sz w:val="28"/>
          <w:szCs w:val="28"/>
        </w:rPr>
        <w:t xml:space="preserve"> от 9.12.2022 - «Международный день борьбы с коррупцией»;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96BA0" w:rsidRPr="00C54D3D">
        <w:rPr>
          <w:sz w:val="28"/>
          <w:szCs w:val="28"/>
        </w:rPr>
        <w:t>Официальная группа МКУ «ИАЦ» в Одноклассниках от 9.12.2022  - «Международный день борьбы с коррупцией»;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796BA0" w:rsidRPr="00C54D3D">
        <w:rPr>
          <w:sz w:val="28"/>
          <w:szCs w:val="28"/>
        </w:rPr>
        <w:t xml:space="preserve">Официальная группа МКУ «ИАЦ» </w:t>
      </w:r>
      <w:proofErr w:type="spellStart"/>
      <w:r w:rsidR="00796BA0" w:rsidRPr="00C54D3D">
        <w:rPr>
          <w:sz w:val="28"/>
          <w:szCs w:val="28"/>
        </w:rPr>
        <w:t>ВКонтакте</w:t>
      </w:r>
      <w:proofErr w:type="spellEnd"/>
      <w:r w:rsidR="00796BA0" w:rsidRPr="00C54D3D">
        <w:rPr>
          <w:sz w:val="28"/>
          <w:szCs w:val="28"/>
        </w:rPr>
        <w:t xml:space="preserve"> от 9.12.2022 -  «Международный день борьбы с коррупцией»;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796BA0" w:rsidRPr="00C54D3D">
        <w:rPr>
          <w:sz w:val="28"/>
          <w:szCs w:val="28"/>
        </w:rPr>
        <w:t>Официальный сайт Пятигорска от 17.12.2022 – «Понятие и формы коррупции»;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="00796BA0" w:rsidRPr="00C54D3D">
        <w:rPr>
          <w:sz w:val="28"/>
          <w:szCs w:val="28"/>
        </w:rPr>
        <w:t>Официальный сайт Пятигорска от 21.12.2022 – «На Ставрополье полицейские провели круглый стол по противодействию коррупции»;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796BA0" w:rsidRPr="00C54D3D">
        <w:rPr>
          <w:sz w:val="28"/>
          <w:szCs w:val="28"/>
        </w:rPr>
        <w:t>Официальная группа администрации города в Одноклассниках от 21.12.2022 - «На Ставрополье полицейские провели круглый стол по противодействию коррупции»;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96BA0" w:rsidRPr="00C54D3D">
        <w:rPr>
          <w:sz w:val="28"/>
          <w:szCs w:val="28"/>
        </w:rPr>
        <w:t xml:space="preserve">Официальная группа администрации города </w:t>
      </w:r>
      <w:proofErr w:type="spellStart"/>
      <w:r w:rsidR="00796BA0" w:rsidRPr="00C54D3D">
        <w:rPr>
          <w:sz w:val="28"/>
          <w:szCs w:val="28"/>
        </w:rPr>
        <w:t>ВКонтакте</w:t>
      </w:r>
      <w:proofErr w:type="spellEnd"/>
      <w:r w:rsidR="00796BA0" w:rsidRPr="00C54D3D">
        <w:rPr>
          <w:sz w:val="28"/>
          <w:szCs w:val="28"/>
        </w:rPr>
        <w:t xml:space="preserve"> от 21.12.2022 - «На Ставрополье полицейские провели круглый стол по противодействию коррупции»;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796BA0" w:rsidRPr="00C54D3D">
        <w:rPr>
          <w:sz w:val="28"/>
          <w:szCs w:val="28"/>
        </w:rPr>
        <w:t>Официальная группа МКУ «ИАЦ» в Одноклассниках от 21.12.2022 - «На Ставрополье полицейские провели круглый стол по противодействию коррупции»;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796BA0" w:rsidRPr="00C54D3D">
        <w:rPr>
          <w:sz w:val="28"/>
          <w:szCs w:val="28"/>
        </w:rPr>
        <w:t xml:space="preserve">Официальная группа МКУ «ИАЦ» </w:t>
      </w:r>
      <w:proofErr w:type="spellStart"/>
      <w:r w:rsidR="00796BA0" w:rsidRPr="00C54D3D">
        <w:rPr>
          <w:sz w:val="28"/>
          <w:szCs w:val="28"/>
        </w:rPr>
        <w:t>ВКонтакте</w:t>
      </w:r>
      <w:proofErr w:type="spellEnd"/>
      <w:r w:rsidR="00796BA0" w:rsidRPr="00C54D3D">
        <w:rPr>
          <w:sz w:val="28"/>
          <w:szCs w:val="28"/>
        </w:rPr>
        <w:t xml:space="preserve"> от 21.12.2022 - «На Ставрополье полицейские провели круглый стол по противодействию коррупции»;</w:t>
      </w:r>
    </w:p>
    <w:p w:rsidR="00796BA0" w:rsidRPr="00C54D3D" w:rsidRDefault="00184454" w:rsidP="00796B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96BA0" w:rsidRPr="00C54D3D">
        <w:rPr>
          <w:sz w:val="28"/>
          <w:szCs w:val="28"/>
        </w:rPr>
        <w:t xml:space="preserve">Telegram-канал </w:t>
      </w:r>
      <w:proofErr w:type="spellStart"/>
      <w:r w:rsidR="00796BA0" w:rsidRPr="00C54D3D">
        <w:rPr>
          <w:sz w:val="28"/>
          <w:szCs w:val="28"/>
        </w:rPr>
        <w:t>Пятигорск_Life</w:t>
      </w:r>
      <w:proofErr w:type="spellEnd"/>
      <w:r w:rsidR="00796BA0" w:rsidRPr="00C54D3D">
        <w:rPr>
          <w:sz w:val="28"/>
          <w:szCs w:val="28"/>
        </w:rPr>
        <w:t xml:space="preserve"> от 21.12.2022 - «На Ставрополье полицейские провели круглый стол по противодействию коррупции».</w:t>
      </w:r>
    </w:p>
    <w:p w:rsidR="00A372C6" w:rsidRPr="00C54D3D" w:rsidRDefault="00184454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опубликовано 13 памяток</w:t>
      </w:r>
      <w:r w:rsidR="00A372C6" w:rsidRPr="00C54D3D">
        <w:rPr>
          <w:sz w:val="28"/>
          <w:szCs w:val="28"/>
        </w:rPr>
        <w:t xml:space="preserve"> </w:t>
      </w:r>
      <w:r w:rsidR="001362BB" w:rsidRPr="00C54D3D">
        <w:rPr>
          <w:sz w:val="28"/>
          <w:szCs w:val="28"/>
        </w:rPr>
        <w:t xml:space="preserve"> - </w:t>
      </w:r>
      <w:r w:rsidR="00A372C6" w:rsidRPr="00C54D3D">
        <w:rPr>
          <w:sz w:val="28"/>
          <w:szCs w:val="28"/>
        </w:rPr>
        <w:t>Стоп коррупция.</w:t>
      </w:r>
    </w:p>
    <w:p w:rsidR="00060227" w:rsidRPr="00C54D3D" w:rsidRDefault="00060227" w:rsidP="00F164A4">
      <w:pPr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Проведение профилактических мероприятий, связанных  с разъяснениями руководителям предприятий и учреждений города-курорта Пятигорска, обладающих правами юридического лица, об </w:t>
      </w:r>
      <w:proofErr w:type="gramStart"/>
      <w:r w:rsidRPr="00C54D3D">
        <w:rPr>
          <w:sz w:val="28"/>
          <w:szCs w:val="28"/>
        </w:rPr>
        <w:t>ответственности</w:t>
      </w:r>
      <w:proofErr w:type="gramEnd"/>
      <w:r w:rsidRPr="00C54D3D">
        <w:rPr>
          <w:sz w:val="28"/>
          <w:szCs w:val="28"/>
        </w:rPr>
        <w:t xml:space="preserve"> предусмотренной законодательством Российской Федерации за совершение коррупционных преступлений.</w:t>
      </w:r>
    </w:p>
    <w:p w:rsidR="00022A8C" w:rsidRPr="00C54D3D" w:rsidRDefault="00186809" w:rsidP="00022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0227" w:rsidRPr="00C54D3D">
        <w:rPr>
          <w:sz w:val="28"/>
          <w:szCs w:val="28"/>
        </w:rPr>
        <w:t xml:space="preserve">  202</w:t>
      </w:r>
      <w:r w:rsidR="00796BA0" w:rsidRPr="00C54D3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060227" w:rsidRPr="00C54D3D">
        <w:rPr>
          <w:sz w:val="28"/>
          <w:szCs w:val="28"/>
        </w:rPr>
        <w:t xml:space="preserve">проведены </w:t>
      </w:r>
      <w:r w:rsidR="001362BB" w:rsidRPr="00C54D3D">
        <w:rPr>
          <w:sz w:val="28"/>
          <w:szCs w:val="28"/>
        </w:rPr>
        <w:t>следующие мероприятия:</w:t>
      </w:r>
    </w:p>
    <w:p w:rsidR="00186809" w:rsidRDefault="00186809" w:rsidP="00022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Заседание</w:t>
      </w:r>
      <w:r w:rsidR="00022A8C" w:rsidRPr="00C54D3D">
        <w:rPr>
          <w:sz w:val="28"/>
          <w:szCs w:val="28"/>
        </w:rPr>
        <w:t xml:space="preserve"> Общественного совета го</w:t>
      </w:r>
      <w:r>
        <w:rPr>
          <w:sz w:val="28"/>
          <w:szCs w:val="28"/>
        </w:rPr>
        <w:t>ро</w:t>
      </w:r>
      <w:r w:rsidR="00022A8C" w:rsidRPr="00C54D3D">
        <w:rPr>
          <w:sz w:val="28"/>
          <w:szCs w:val="28"/>
        </w:rPr>
        <w:t xml:space="preserve">да Пятигорска </w:t>
      </w:r>
      <w:r>
        <w:rPr>
          <w:sz w:val="28"/>
          <w:szCs w:val="28"/>
        </w:rPr>
        <w:t>по вопросу</w:t>
      </w:r>
      <w:r w:rsidR="00022A8C" w:rsidRPr="00C54D3D">
        <w:rPr>
          <w:sz w:val="28"/>
          <w:szCs w:val="28"/>
        </w:rPr>
        <w:t xml:space="preserve"> о профилактике коррупционных правонарушений и администрирован</w:t>
      </w:r>
      <w:r w:rsidR="007643DB">
        <w:rPr>
          <w:sz w:val="28"/>
          <w:szCs w:val="28"/>
        </w:rPr>
        <w:t xml:space="preserve">ия </w:t>
      </w:r>
      <w:proofErr w:type="spellStart"/>
      <w:r w:rsidR="007643DB">
        <w:rPr>
          <w:sz w:val="28"/>
          <w:szCs w:val="28"/>
        </w:rPr>
        <w:t>антикоррупционных</w:t>
      </w:r>
      <w:proofErr w:type="spellEnd"/>
      <w:r w:rsidR="007643DB">
        <w:rPr>
          <w:sz w:val="28"/>
          <w:szCs w:val="28"/>
        </w:rPr>
        <w:t xml:space="preserve"> стандартов;</w:t>
      </w:r>
      <w:r w:rsidR="00022A8C" w:rsidRPr="00C54D3D">
        <w:rPr>
          <w:sz w:val="28"/>
          <w:szCs w:val="28"/>
        </w:rPr>
        <w:t xml:space="preserve"> </w:t>
      </w:r>
    </w:p>
    <w:p w:rsidR="00186809" w:rsidRDefault="00186809" w:rsidP="00022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022A8C" w:rsidRPr="00C54D3D">
        <w:rPr>
          <w:sz w:val="28"/>
          <w:szCs w:val="28"/>
        </w:rPr>
        <w:t xml:space="preserve">азъяснительные беседы </w:t>
      </w:r>
      <w:r>
        <w:rPr>
          <w:sz w:val="28"/>
          <w:szCs w:val="28"/>
        </w:rPr>
        <w:t>с</w:t>
      </w:r>
      <w:r w:rsidRPr="00C54D3D">
        <w:rPr>
          <w:sz w:val="28"/>
          <w:szCs w:val="28"/>
        </w:rPr>
        <w:t xml:space="preserve"> муниципальными служащими </w:t>
      </w:r>
      <w:r w:rsidR="00022A8C" w:rsidRPr="00C54D3D">
        <w:rPr>
          <w:sz w:val="28"/>
          <w:szCs w:val="28"/>
        </w:rPr>
        <w:t>о соблюдении ограничений и запретов, требований о предотвращении и урегулировании конфликта интересов, а также обеспечении исполнения ими обязанностей, установленных действующим законодательством, бесе</w:t>
      </w:r>
      <w:r w:rsidR="007643DB">
        <w:rPr>
          <w:sz w:val="28"/>
          <w:szCs w:val="28"/>
        </w:rPr>
        <w:t>ды по предупреждению коррупции;</w:t>
      </w:r>
    </w:p>
    <w:p w:rsidR="00022A8C" w:rsidRPr="00C54D3D" w:rsidRDefault="00186809" w:rsidP="00764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022A8C" w:rsidRPr="00C54D3D">
        <w:rPr>
          <w:sz w:val="28"/>
          <w:szCs w:val="28"/>
        </w:rPr>
        <w:t xml:space="preserve">еминар-практикум </w:t>
      </w:r>
      <w:proofErr w:type="spellStart"/>
      <w:r w:rsidR="00022A8C" w:rsidRPr="00C54D3D">
        <w:rPr>
          <w:sz w:val="28"/>
          <w:szCs w:val="28"/>
        </w:rPr>
        <w:t>антикоррупционной</w:t>
      </w:r>
      <w:proofErr w:type="spellEnd"/>
      <w:r w:rsidR="00022A8C" w:rsidRPr="00C54D3D">
        <w:rPr>
          <w:sz w:val="28"/>
          <w:szCs w:val="28"/>
        </w:rPr>
        <w:t xml:space="preserve"> направленност</w:t>
      </w:r>
      <w:proofErr w:type="gramStart"/>
      <w:r w:rsidR="00022A8C" w:rsidRPr="00C54D3D">
        <w:rPr>
          <w:sz w:val="28"/>
          <w:szCs w:val="28"/>
        </w:rPr>
        <w:t>и-</w:t>
      </w:r>
      <w:proofErr w:type="gramEnd"/>
      <w:r w:rsidR="00022A8C" w:rsidRPr="00C54D3D">
        <w:rPr>
          <w:sz w:val="28"/>
          <w:szCs w:val="28"/>
        </w:rPr>
        <w:t xml:space="preserve"> «ФОРМИРОВАНИЕ АНТИКОРРУПЦИОННОЙ И НРАВСТВЕННО</w:t>
      </w:r>
      <w:r>
        <w:rPr>
          <w:sz w:val="28"/>
          <w:szCs w:val="28"/>
        </w:rPr>
        <w:t>- ПРАВОВОЙ КУЛЬТУРЫ» по темам: к</w:t>
      </w:r>
      <w:r w:rsidR="00022A8C" w:rsidRPr="00C54D3D">
        <w:rPr>
          <w:sz w:val="28"/>
          <w:szCs w:val="28"/>
        </w:rPr>
        <w:t>оррупция как социально-</w:t>
      </w:r>
      <w:r>
        <w:rPr>
          <w:sz w:val="28"/>
          <w:szCs w:val="28"/>
        </w:rPr>
        <w:t>политическое явление; п</w:t>
      </w:r>
      <w:r w:rsidR="00022A8C" w:rsidRPr="00C54D3D">
        <w:rPr>
          <w:sz w:val="28"/>
          <w:szCs w:val="28"/>
        </w:rPr>
        <w:t>онятие и содерж</w:t>
      </w:r>
      <w:r>
        <w:rPr>
          <w:sz w:val="28"/>
          <w:szCs w:val="28"/>
        </w:rPr>
        <w:t xml:space="preserve">ание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 н</w:t>
      </w:r>
      <w:r w:rsidR="00022A8C" w:rsidRPr="00C54D3D">
        <w:rPr>
          <w:sz w:val="28"/>
          <w:szCs w:val="28"/>
        </w:rPr>
        <w:t>ормативно-правовая б</w:t>
      </w:r>
      <w:r>
        <w:rPr>
          <w:sz w:val="28"/>
          <w:szCs w:val="28"/>
        </w:rPr>
        <w:t>аза противодействия коррупции; б</w:t>
      </w:r>
      <w:r w:rsidR="00022A8C" w:rsidRPr="00C54D3D">
        <w:rPr>
          <w:sz w:val="28"/>
          <w:szCs w:val="28"/>
        </w:rPr>
        <w:t>орьба с коррупцией в спорте, способы повышения эффективности мероприятий по противодействию коррупции. В семинаре-практику</w:t>
      </w:r>
      <w:r w:rsidR="007643DB">
        <w:rPr>
          <w:sz w:val="28"/>
          <w:szCs w:val="28"/>
        </w:rPr>
        <w:t>ме приняли участие-142 человека;</w:t>
      </w:r>
    </w:p>
    <w:p w:rsidR="007643DB" w:rsidRDefault="007643DB" w:rsidP="00022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Семинар-совещание</w:t>
      </w:r>
      <w:r w:rsidRPr="00C54D3D">
        <w:rPr>
          <w:sz w:val="28"/>
          <w:szCs w:val="28"/>
        </w:rPr>
        <w:t xml:space="preserve"> </w:t>
      </w:r>
      <w:proofErr w:type="gramStart"/>
      <w:r w:rsidRPr="00C54D3D">
        <w:rPr>
          <w:sz w:val="28"/>
          <w:szCs w:val="28"/>
        </w:rPr>
        <w:t>проведенно</w:t>
      </w:r>
      <w:r>
        <w:rPr>
          <w:sz w:val="28"/>
          <w:szCs w:val="28"/>
        </w:rPr>
        <w:t>е</w:t>
      </w:r>
      <w:proofErr w:type="gramEnd"/>
      <w:r w:rsidRPr="00C54D3D">
        <w:rPr>
          <w:sz w:val="28"/>
          <w:szCs w:val="28"/>
        </w:rPr>
        <w:t xml:space="preserve"> Управлением Гу</w:t>
      </w:r>
      <w:r>
        <w:rPr>
          <w:sz w:val="28"/>
          <w:szCs w:val="28"/>
        </w:rPr>
        <w:t xml:space="preserve">бернатора Ставропольского края </w:t>
      </w:r>
      <w:r w:rsidRPr="00C54D3D">
        <w:rPr>
          <w:sz w:val="28"/>
          <w:szCs w:val="28"/>
        </w:rPr>
        <w:t xml:space="preserve">о профилактике  коррупционных правонарушений по вопросам администрирования </w:t>
      </w:r>
      <w:proofErr w:type="spellStart"/>
      <w:r w:rsidRPr="00C54D3D">
        <w:rPr>
          <w:sz w:val="28"/>
          <w:szCs w:val="28"/>
        </w:rPr>
        <w:t>антикоррупционных</w:t>
      </w:r>
      <w:proofErr w:type="spellEnd"/>
      <w:r w:rsidRPr="00C54D3D">
        <w:rPr>
          <w:sz w:val="28"/>
          <w:szCs w:val="28"/>
        </w:rPr>
        <w:t xml:space="preserve"> стандартов</w:t>
      </w:r>
      <w:r>
        <w:rPr>
          <w:sz w:val="28"/>
          <w:szCs w:val="28"/>
        </w:rPr>
        <w:t xml:space="preserve"> (10 ноября 2022 г.);</w:t>
      </w:r>
    </w:p>
    <w:p w:rsidR="007643DB" w:rsidRDefault="007643DB" w:rsidP="00011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C54D3D">
        <w:rPr>
          <w:sz w:val="28"/>
          <w:szCs w:val="28"/>
        </w:rPr>
        <w:t xml:space="preserve">еминар - совещание с работниками, ответственными за профилактику коррупционных правонарушений и муниципальными служащими администрации города Пятигорска и структурных </w:t>
      </w:r>
      <w:r w:rsidRPr="00C54D3D">
        <w:rPr>
          <w:sz w:val="28"/>
          <w:szCs w:val="28"/>
        </w:rPr>
        <w:lastRenderedPageBreak/>
        <w:t xml:space="preserve">подразделений, созданных в качестве юридического лица, по вопросам соблюдения </w:t>
      </w:r>
      <w:proofErr w:type="spellStart"/>
      <w:r w:rsidRPr="00C54D3D">
        <w:rPr>
          <w:sz w:val="28"/>
          <w:szCs w:val="28"/>
        </w:rPr>
        <w:t>антикоррупционных</w:t>
      </w:r>
      <w:proofErr w:type="spellEnd"/>
      <w:r w:rsidRPr="00C54D3D">
        <w:rPr>
          <w:sz w:val="28"/>
          <w:szCs w:val="28"/>
        </w:rPr>
        <w:t xml:space="preserve"> стандартов</w:t>
      </w:r>
      <w:r>
        <w:rPr>
          <w:sz w:val="28"/>
          <w:szCs w:val="28"/>
        </w:rPr>
        <w:t xml:space="preserve"> (</w:t>
      </w:r>
      <w:r w:rsidRPr="00C54D3D">
        <w:rPr>
          <w:sz w:val="28"/>
          <w:szCs w:val="28"/>
        </w:rPr>
        <w:t>14 ноября 2022 года</w:t>
      </w:r>
      <w:r>
        <w:rPr>
          <w:sz w:val="28"/>
          <w:szCs w:val="28"/>
        </w:rPr>
        <w:t>).</w:t>
      </w:r>
    </w:p>
    <w:p w:rsidR="00F164A4" w:rsidRPr="00C54D3D" w:rsidRDefault="00011A40" w:rsidP="00F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164A4" w:rsidRPr="00C54D3D">
        <w:rPr>
          <w:sz w:val="28"/>
          <w:szCs w:val="28"/>
        </w:rPr>
        <w:t>. 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лицами).</w:t>
      </w:r>
    </w:p>
    <w:p w:rsidR="00AD5959" w:rsidRPr="00C54D3D" w:rsidRDefault="00E6134E" w:rsidP="00022A8C">
      <w:pPr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В администрации города Пятигорска </w:t>
      </w:r>
      <w:r w:rsidR="007643DB">
        <w:rPr>
          <w:sz w:val="28"/>
          <w:szCs w:val="28"/>
        </w:rPr>
        <w:t>проведен</w:t>
      </w:r>
      <w:r w:rsidRPr="00C54D3D">
        <w:rPr>
          <w:sz w:val="28"/>
          <w:szCs w:val="28"/>
        </w:rPr>
        <w:t xml:space="preserve"> контроль </w:t>
      </w:r>
      <w:r w:rsidR="007643DB">
        <w:rPr>
          <w:sz w:val="28"/>
          <w:szCs w:val="28"/>
        </w:rPr>
        <w:t>о соответствии</w:t>
      </w:r>
      <w:r w:rsidRPr="00C54D3D">
        <w:rPr>
          <w:sz w:val="28"/>
          <w:szCs w:val="28"/>
        </w:rPr>
        <w:t xml:space="preserve"> образования муниципальных служащих занимаемой должности муниципальной службы. </w:t>
      </w:r>
    </w:p>
    <w:p w:rsidR="00022A8C" w:rsidRPr="00C54D3D" w:rsidRDefault="00F92ABE" w:rsidP="00F92ABE">
      <w:pPr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Обучение за 2022 год  и  повышение квалификации  прошли 16 муниципальных служащих.</w:t>
      </w:r>
    </w:p>
    <w:p w:rsidR="00E6134E" w:rsidRPr="00C54D3D" w:rsidRDefault="00011A40" w:rsidP="00225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33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E6134E" w:rsidRPr="00C54D3D">
        <w:rPr>
          <w:sz w:val="28"/>
          <w:szCs w:val="28"/>
        </w:rPr>
        <w:t xml:space="preserve"> </w:t>
      </w:r>
      <w:r w:rsidR="00BD579F" w:rsidRPr="00C54D3D">
        <w:rPr>
          <w:sz w:val="28"/>
          <w:szCs w:val="28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 В </w:t>
      </w:r>
      <w:r w:rsidR="001C2994" w:rsidRPr="00C54D3D">
        <w:rPr>
          <w:sz w:val="28"/>
          <w:szCs w:val="28"/>
        </w:rPr>
        <w:t>202</w:t>
      </w:r>
      <w:r w:rsidR="00022A8C" w:rsidRPr="00C54D3D">
        <w:rPr>
          <w:sz w:val="28"/>
          <w:szCs w:val="28"/>
        </w:rPr>
        <w:t>2</w:t>
      </w:r>
      <w:r w:rsidR="00E6134E" w:rsidRPr="00C54D3D">
        <w:rPr>
          <w:sz w:val="28"/>
          <w:szCs w:val="28"/>
        </w:rPr>
        <w:t xml:space="preserve"> году </w:t>
      </w:r>
      <w:r w:rsidR="001C2994" w:rsidRPr="00C54D3D">
        <w:rPr>
          <w:sz w:val="28"/>
          <w:szCs w:val="28"/>
        </w:rPr>
        <w:t>аттестации не было</w:t>
      </w:r>
      <w:r w:rsidR="00E6134E" w:rsidRPr="00C54D3D">
        <w:rPr>
          <w:sz w:val="28"/>
          <w:szCs w:val="28"/>
        </w:rPr>
        <w:t>.</w:t>
      </w:r>
    </w:p>
    <w:p w:rsidR="00E6134E" w:rsidRPr="00C54D3D" w:rsidRDefault="003B2B68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Подпрограммой </w:t>
      </w:r>
      <w:r w:rsidR="00F625C3" w:rsidRPr="00C54D3D">
        <w:rPr>
          <w:sz w:val="28"/>
          <w:szCs w:val="28"/>
        </w:rPr>
        <w:t xml:space="preserve">2 </w:t>
      </w:r>
      <w:r w:rsidR="00A73445" w:rsidRPr="00C54D3D">
        <w:rPr>
          <w:sz w:val="28"/>
          <w:szCs w:val="28"/>
        </w:rPr>
        <w:t xml:space="preserve">на </w:t>
      </w:r>
      <w:r w:rsidR="00F92ABE" w:rsidRPr="00C54D3D">
        <w:rPr>
          <w:sz w:val="28"/>
          <w:szCs w:val="28"/>
        </w:rPr>
        <w:t>2022</w:t>
      </w:r>
      <w:r w:rsidRPr="00C54D3D">
        <w:rPr>
          <w:sz w:val="28"/>
          <w:szCs w:val="28"/>
        </w:rPr>
        <w:t xml:space="preserve"> год было запланировано исполнение </w:t>
      </w:r>
      <w:r w:rsidR="00E6134E" w:rsidRPr="00C54D3D">
        <w:rPr>
          <w:sz w:val="28"/>
          <w:szCs w:val="28"/>
        </w:rPr>
        <w:t>4</w:t>
      </w:r>
      <w:r w:rsidRPr="00C54D3D">
        <w:rPr>
          <w:sz w:val="28"/>
          <w:szCs w:val="28"/>
        </w:rPr>
        <w:t xml:space="preserve"> контрольных событий</w:t>
      </w:r>
      <w:r w:rsidR="00E040F5" w:rsidRPr="00C54D3D">
        <w:rPr>
          <w:sz w:val="28"/>
          <w:szCs w:val="28"/>
        </w:rPr>
        <w:t xml:space="preserve">, </w:t>
      </w:r>
      <w:r w:rsidR="00BA0336">
        <w:rPr>
          <w:sz w:val="28"/>
          <w:szCs w:val="28"/>
        </w:rPr>
        <w:t>из</w:t>
      </w:r>
      <w:r w:rsidR="00FF4086" w:rsidRPr="00C54D3D">
        <w:rPr>
          <w:sz w:val="28"/>
          <w:szCs w:val="28"/>
        </w:rPr>
        <w:t xml:space="preserve"> них исполнено 3</w:t>
      </w:r>
      <w:r w:rsidR="00E040F5" w:rsidRPr="00C54D3D">
        <w:rPr>
          <w:sz w:val="28"/>
          <w:szCs w:val="28"/>
        </w:rPr>
        <w:t>.</w:t>
      </w:r>
      <w:r w:rsidR="007643DB">
        <w:rPr>
          <w:sz w:val="28"/>
          <w:szCs w:val="28"/>
        </w:rPr>
        <w:t xml:space="preserve"> </w:t>
      </w:r>
      <w:r w:rsidR="00FF4086" w:rsidRPr="00C54D3D">
        <w:rPr>
          <w:sz w:val="28"/>
          <w:szCs w:val="28"/>
        </w:rPr>
        <w:t>Одно контрольное событие по объективным причинам не достигнуто.</w:t>
      </w:r>
    </w:p>
    <w:p w:rsidR="00894ED2" w:rsidRPr="00C54D3D" w:rsidRDefault="00E040F5" w:rsidP="003A7191">
      <w:pPr>
        <w:ind w:firstLine="567"/>
        <w:jc w:val="both"/>
        <w:rPr>
          <w:sz w:val="28"/>
          <w:szCs w:val="28"/>
        </w:rPr>
      </w:pPr>
      <w:r w:rsidRPr="00C54D3D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C54D3D">
        <w:rPr>
          <w:sz w:val="28"/>
          <w:szCs w:val="28"/>
        </w:rPr>
        <w:t>3 «Повышение качества предоставления государ</w:t>
      </w:r>
      <w:r w:rsidR="00A650C3" w:rsidRPr="00C54D3D">
        <w:rPr>
          <w:sz w:val="28"/>
          <w:szCs w:val="28"/>
        </w:rPr>
        <w:t xml:space="preserve">ственных и муниципальных услуг», </w:t>
      </w:r>
      <w:r w:rsidRPr="00C54D3D">
        <w:rPr>
          <w:rFonts w:eastAsia="Calibri"/>
          <w:sz w:val="28"/>
          <w:szCs w:val="28"/>
        </w:rPr>
        <w:t>в соответствии с бюджетной росписью расходов по состоянию</w:t>
      </w:r>
      <w:r w:rsidR="00F92ABE" w:rsidRPr="00C54D3D">
        <w:rPr>
          <w:rFonts w:eastAsia="Calibri"/>
          <w:sz w:val="28"/>
          <w:szCs w:val="28"/>
        </w:rPr>
        <w:t xml:space="preserve"> на 31.12.22</w:t>
      </w:r>
      <w:r w:rsidRPr="00C54D3D">
        <w:rPr>
          <w:rFonts w:eastAsia="Calibri"/>
          <w:sz w:val="28"/>
          <w:szCs w:val="28"/>
        </w:rPr>
        <w:t xml:space="preserve"> г. объем бюджетных средств составил </w:t>
      </w:r>
      <w:r w:rsidR="00F92ABE" w:rsidRPr="00C54D3D">
        <w:rPr>
          <w:rFonts w:eastAsia="Calibri"/>
          <w:sz w:val="28"/>
          <w:szCs w:val="28"/>
        </w:rPr>
        <w:t>38254,43</w:t>
      </w:r>
      <w:r w:rsidRPr="00C54D3D">
        <w:rPr>
          <w:rFonts w:eastAsia="Calibri"/>
          <w:sz w:val="28"/>
          <w:szCs w:val="28"/>
        </w:rPr>
        <w:t xml:space="preserve"> тыс. руб. Кассовое исполнение на отчетную дату составило </w:t>
      </w:r>
      <w:r w:rsidR="00F92ABE" w:rsidRPr="00C54D3D">
        <w:rPr>
          <w:rFonts w:eastAsia="Calibri"/>
          <w:sz w:val="28"/>
          <w:szCs w:val="28"/>
        </w:rPr>
        <w:t>38254,43</w:t>
      </w:r>
      <w:r w:rsidRPr="00C54D3D">
        <w:rPr>
          <w:rFonts w:eastAsia="Calibri"/>
          <w:sz w:val="28"/>
          <w:szCs w:val="28"/>
        </w:rPr>
        <w:t>тыс. руб.</w:t>
      </w:r>
    </w:p>
    <w:p w:rsidR="00CC0334" w:rsidRPr="00C54D3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В рамках подпрограммы 3 «Повышение качества предоставления государственных и муниципальных услуг» проводились следующие мероприятия:</w:t>
      </w:r>
    </w:p>
    <w:p w:rsidR="00E6134E" w:rsidRPr="00C54D3D" w:rsidRDefault="00011A40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134E" w:rsidRPr="00C54D3D">
        <w:rPr>
          <w:sz w:val="28"/>
          <w:szCs w:val="28"/>
        </w:rPr>
        <w:t>1. Подготовка предложений по расширению перечня муниципальных услуг, предоставляемых многофункциональным центром.</w:t>
      </w:r>
    </w:p>
    <w:p w:rsidR="00C54D3D" w:rsidRPr="00C54D3D" w:rsidRDefault="00C54D3D" w:rsidP="003A719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Дополнительными соглашениями №11 от 29.04.2022 и №12 от 5.08.2022 к  Договору №33/МФЦ от 21.08.2020 между ГКУ СК "МФЦ" и МБУ "МФЦ" "О порядке и условиях взаимодействия при организации предоставления государственных и муниципальных услуг по принципу "одного окна" в городе-курорте Пятигорске Ставропольского края"  расширен перечень услуг, предоставляемых в МФЦ.</w:t>
      </w:r>
      <w:r w:rsidR="003A7191" w:rsidRPr="00C54D3D">
        <w:rPr>
          <w:sz w:val="28"/>
          <w:szCs w:val="28"/>
        </w:rPr>
        <w:t xml:space="preserve"> </w:t>
      </w:r>
    </w:p>
    <w:p w:rsidR="00011A40" w:rsidRDefault="00011A40" w:rsidP="00011A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7191" w:rsidRPr="00C54D3D">
        <w:rPr>
          <w:sz w:val="28"/>
          <w:szCs w:val="28"/>
        </w:rPr>
        <w:t>2. Повышение доступности государственных и муниципальных услуг, предоставляемых по принципу «одного окна»</w:t>
      </w:r>
    </w:p>
    <w:p w:rsidR="00C54D3D" w:rsidRPr="00C54D3D" w:rsidRDefault="007643DB" w:rsidP="00011A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 «МФЦ» проводился</w:t>
      </w:r>
      <w:r w:rsidR="00C54D3D" w:rsidRPr="00C54D3D">
        <w:rPr>
          <w:sz w:val="28"/>
          <w:szCs w:val="28"/>
        </w:rPr>
        <w:t xml:space="preserve"> опрос заявителей о качестве предоставления услуг при помощи </w:t>
      </w:r>
      <w:proofErr w:type="spellStart"/>
      <w:r w:rsidR="00C54D3D" w:rsidRPr="00C54D3D">
        <w:rPr>
          <w:sz w:val="28"/>
          <w:szCs w:val="28"/>
        </w:rPr>
        <w:t>смс</w:t>
      </w:r>
      <w:proofErr w:type="spellEnd"/>
      <w:r w:rsidR="00C54D3D" w:rsidRPr="00C54D3D">
        <w:rPr>
          <w:sz w:val="28"/>
          <w:szCs w:val="28"/>
        </w:rPr>
        <w:t xml:space="preserve"> (Количество услуг по которым отправлена информация для СМС опроса -56209</w:t>
      </w:r>
      <w:proofErr w:type="gramStart"/>
      <w:r w:rsidR="00C54D3D" w:rsidRPr="00C54D3D">
        <w:rPr>
          <w:sz w:val="28"/>
          <w:szCs w:val="28"/>
        </w:rPr>
        <w:t xml:space="preserve"> )</w:t>
      </w:r>
      <w:proofErr w:type="gramEnd"/>
      <w:r w:rsidR="00BF2337">
        <w:rPr>
          <w:sz w:val="28"/>
          <w:szCs w:val="28"/>
        </w:rPr>
        <w:t>.</w:t>
      </w:r>
      <w:r w:rsidR="00C54D3D" w:rsidRPr="00C54D3D">
        <w:rPr>
          <w:sz w:val="28"/>
          <w:szCs w:val="28"/>
        </w:rPr>
        <w:t xml:space="preserve">  Полученные сведения </w:t>
      </w:r>
      <w:r>
        <w:rPr>
          <w:sz w:val="28"/>
          <w:szCs w:val="28"/>
        </w:rPr>
        <w:t>были направлены</w:t>
      </w:r>
      <w:r w:rsidR="00C54D3D" w:rsidRPr="00C54D3D">
        <w:rPr>
          <w:sz w:val="28"/>
          <w:szCs w:val="28"/>
        </w:rPr>
        <w:t xml:space="preserve"> в  информационно-аналитическую систему мониторинга качества предоставления государственных услуг (ИАС МКГУ).</w:t>
      </w:r>
    </w:p>
    <w:p w:rsidR="00CC0334" w:rsidRPr="00C54D3D" w:rsidRDefault="003A7191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D3D">
        <w:rPr>
          <w:sz w:val="28"/>
          <w:szCs w:val="28"/>
        </w:rPr>
        <w:t>3</w:t>
      </w:r>
      <w:r w:rsidR="00CC0334" w:rsidRPr="00C54D3D">
        <w:rPr>
          <w:sz w:val="28"/>
          <w:szCs w:val="28"/>
        </w:rPr>
        <w:t>.</w:t>
      </w:r>
      <w:r w:rsidR="00011A40">
        <w:rPr>
          <w:sz w:val="28"/>
          <w:szCs w:val="28"/>
        </w:rPr>
        <w:t>3.</w:t>
      </w:r>
      <w:r w:rsidR="00CC0334" w:rsidRPr="00C54D3D">
        <w:rPr>
          <w:sz w:val="28"/>
          <w:szCs w:val="28"/>
        </w:rPr>
        <w:t xml:space="preserve"> Актуализация административных регламентов предоставления муниципальных услуг в соответствии с действующим законодательством.</w:t>
      </w:r>
    </w:p>
    <w:p w:rsidR="003A7191" w:rsidRPr="00C54D3D" w:rsidRDefault="007643DB" w:rsidP="008B35A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Проведена </w:t>
      </w:r>
      <w:r w:rsidR="00CC0334" w:rsidRPr="00C54D3D">
        <w:rPr>
          <w:sz w:val="28"/>
          <w:szCs w:val="28"/>
        </w:rPr>
        <w:t xml:space="preserve"> инвентаризация административных регламентов, в соответствии с Перечнем муниципальных услуг, предоставляемых органами местного самоуправления  города-курорта Пятигорска.</w:t>
      </w:r>
    </w:p>
    <w:p w:rsidR="00A70253" w:rsidRPr="00C54D3D" w:rsidRDefault="00011A40" w:rsidP="00F9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08E" w:rsidRPr="00C54D3D">
        <w:rPr>
          <w:sz w:val="28"/>
          <w:szCs w:val="28"/>
        </w:rPr>
        <w:t>4.Проведение мероприятий по популяризации предоставления муниципальных услуг в электронной форме.</w:t>
      </w:r>
    </w:p>
    <w:p w:rsidR="008B35A0" w:rsidRPr="00C54D3D" w:rsidRDefault="007643DB" w:rsidP="00764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4D3D">
        <w:rPr>
          <w:sz w:val="28"/>
          <w:szCs w:val="28"/>
        </w:rPr>
        <w:t>а стендах МУ «МФЦ»</w:t>
      </w:r>
      <w:r>
        <w:rPr>
          <w:sz w:val="28"/>
          <w:szCs w:val="28"/>
        </w:rPr>
        <w:t xml:space="preserve"> размещены</w:t>
      </w:r>
      <w:r w:rsidR="008B35A0" w:rsidRPr="00C54D3D">
        <w:rPr>
          <w:sz w:val="28"/>
          <w:szCs w:val="28"/>
        </w:rPr>
        <w:t xml:space="preserve"> объявления о популяризации предоставления  муниципальных и государств</w:t>
      </w:r>
      <w:r>
        <w:rPr>
          <w:sz w:val="28"/>
          <w:szCs w:val="28"/>
        </w:rPr>
        <w:t>енных услуг в электронной форме, распространен</w:t>
      </w:r>
      <w:r w:rsidR="008B35A0" w:rsidRPr="00C54D3D">
        <w:rPr>
          <w:sz w:val="28"/>
          <w:szCs w:val="28"/>
        </w:rPr>
        <w:t xml:space="preserve"> раздаточный материал </w:t>
      </w:r>
      <w:r w:rsidRPr="00C54D3D">
        <w:rPr>
          <w:sz w:val="28"/>
          <w:szCs w:val="28"/>
        </w:rPr>
        <w:t xml:space="preserve">среди горожан  </w:t>
      </w:r>
      <w:r w:rsidR="008B35A0" w:rsidRPr="00C54D3D">
        <w:rPr>
          <w:sz w:val="28"/>
          <w:szCs w:val="28"/>
        </w:rPr>
        <w:t>по получению государственных и муниципальных услуг.</w:t>
      </w:r>
    </w:p>
    <w:p w:rsidR="00C54D3D" w:rsidRPr="00C54D3D" w:rsidRDefault="001726B3" w:rsidP="00C54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54D3D" w:rsidRPr="00C54D3D">
        <w:rPr>
          <w:sz w:val="28"/>
          <w:szCs w:val="28"/>
        </w:rPr>
        <w:t>удовлетворенности заявителей качеств</w:t>
      </w:r>
      <w:r>
        <w:rPr>
          <w:sz w:val="28"/>
          <w:szCs w:val="28"/>
        </w:rPr>
        <w:t xml:space="preserve">ом предоставления услуг и </w:t>
      </w:r>
      <w:r w:rsidR="00C54D3D" w:rsidRPr="00C54D3D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и</w:t>
      </w:r>
      <w:r w:rsidR="00C54D3D" w:rsidRPr="00C54D3D">
        <w:rPr>
          <w:sz w:val="28"/>
          <w:szCs w:val="28"/>
        </w:rPr>
        <w:t xml:space="preserve"> времени ожидания заявителей в очереди при обращении в МФЦ, в 2022 году продолжен   проект открытия в зоне самообслуживания МФЦ «Цифрового куратора», </w:t>
      </w:r>
      <w:r>
        <w:rPr>
          <w:sz w:val="28"/>
          <w:szCs w:val="28"/>
        </w:rPr>
        <w:t>позволяющий</w:t>
      </w:r>
      <w:r w:rsidR="00C54D3D" w:rsidRPr="00C54D3D">
        <w:rPr>
          <w:sz w:val="28"/>
          <w:szCs w:val="28"/>
        </w:rPr>
        <w:t xml:space="preserve"> одновременное сопровождение одним сотрудником МФЦ нескольких заявителей при получении услуг в электронной форме на портале Государственных услуг.</w:t>
      </w:r>
    </w:p>
    <w:p w:rsidR="00E040F5" w:rsidRPr="00C54D3D" w:rsidRDefault="00E040F5" w:rsidP="00E040F5">
      <w:pPr>
        <w:ind w:firstLine="709"/>
        <w:jc w:val="both"/>
        <w:rPr>
          <w:bCs/>
          <w:sz w:val="28"/>
          <w:szCs w:val="28"/>
        </w:rPr>
      </w:pPr>
      <w:proofErr w:type="gramStart"/>
      <w:r w:rsidRPr="00C54D3D">
        <w:rPr>
          <w:bCs/>
          <w:sz w:val="28"/>
          <w:szCs w:val="28"/>
        </w:rPr>
        <w:t>Из 4 контрольных событий, запланированных подпрограммой</w:t>
      </w:r>
      <w:r w:rsidR="00A650C3" w:rsidRPr="00C54D3D">
        <w:rPr>
          <w:bCs/>
          <w:sz w:val="28"/>
          <w:szCs w:val="28"/>
        </w:rPr>
        <w:t xml:space="preserve"> 3</w:t>
      </w:r>
      <w:r w:rsidR="00011A40">
        <w:rPr>
          <w:bCs/>
          <w:sz w:val="28"/>
          <w:szCs w:val="28"/>
        </w:rPr>
        <w:t xml:space="preserve"> на 2022</w:t>
      </w:r>
      <w:r w:rsidRPr="00C54D3D">
        <w:rPr>
          <w:bCs/>
          <w:sz w:val="28"/>
          <w:szCs w:val="28"/>
        </w:rPr>
        <w:t xml:space="preserve"> год – достигнуты в срок 4 контрольных события. </w:t>
      </w:r>
      <w:proofErr w:type="gramEnd"/>
    </w:p>
    <w:p w:rsidR="00C54D3D" w:rsidRPr="00C54D3D" w:rsidRDefault="00C54D3D" w:rsidP="00C80C18">
      <w:pPr>
        <w:ind w:firstLine="567"/>
        <w:jc w:val="both"/>
        <w:rPr>
          <w:color w:val="000000"/>
          <w:sz w:val="28"/>
          <w:szCs w:val="28"/>
        </w:rPr>
      </w:pPr>
    </w:p>
    <w:p w:rsidR="00237E96" w:rsidRPr="00C54D3D" w:rsidRDefault="00237E96" w:rsidP="00C80C18">
      <w:pPr>
        <w:ind w:firstLine="567"/>
        <w:jc w:val="both"/>
        <w:rPr>
          <w:b/>
          <w:color w:val="000000"/>
          <w:sz w:val="28"/>
          <w:szCs w:val="28"/>
        </w:rPr>
      </w:pPr>
      <w:r w:rsidRPr="00C54D3D">
        <w:rPr>
          <w:color w:val="000000"/>
          <w:sz w:val="28"/>
          <w:szCs w:val="28"/>
        </w:rPr>
        <w:tab/>
      </w:r>
      <w:r w:rsidRPr="00C54D3D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A07B6D" w:rsidRPr="00C54D3D" w:rsidRDefault="00237E96" w:rsidP="00DA5DC0">
      <w:pPr>
        <w:ind w:firstLine="567"/>
        <w:jc w:val="both"/>
        <w:rPr>
          <w:color w:val="000000"/>
          <w:sz w:val="28"/>
          <w:szCs w:val="28"/>
        </w:rPr>
      </w:pPr>
      <w:r w:rsidRPr="00C54D3D">
        <w:rPr>
          <w:color w:val="000000"/>
          <w:sz w:val="28"/>
          <w:szCs w:val="28"/>
        </w:rPr>
        <w:tab/>
        <w:t>Сведения о</w:t>
      </w:r>
      <w:r w:rsidR="00645DC8" w:rsidRPr="00C54D3D">
        <w:rPr>
          <w:color w:val="000000"/>
          <w:sz w:val="28"/>
          <w:szCs w:val="28"/>
        </w:rPr>
        <w:t>б</w:t>
      </w:r>
      <w:r w:rsidRPr="00C54D3D">
        <w:rPr>
          <w:color w:val="000000"/>
          <w:sz w:val="28"/>
          <w:szCs w:val="28"/>
        </w:rPr>
        <w:t xml:space="preserve"> использованных средствах на реализацию программы (подпрограмм) указаны в Приложениях 1-2 к настоящему отчету.</w:t>
      </w:r>
    </w:p>
    <w:p w:rsidR="00A85F23" w:rsidRPr="00C54D3D" w:rsidRDefault="00A85F23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DA5DC0" w:rsidRPr="00C54D3D" w:rsidRDefault="00DA5DC0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Pr="00C54D3D" w:rsidRDefault="00EA5202" w:rsidP="00645DC8">
      <w:pPr>
        <w:jc w:val="both"/>
        <w:rPr>
          <w:sz w:val="28"/>
          <w:szCs w:val="28"/>
        </w:rPr>
      </w:pPr>
      <w:r w:rsidRPr="00C54D3D">
        <w:rPr>
          <w:sz w:val="28"/>
          <w:szCs w:val="28"/>
        </w:rPr>
        <w:t>Заведующий отделом автоматизации</w:t>
      </w:r>
    </w:p>
    <w:p w:rsidR="00EA5202" w:rsidRPr="00C54D3D" w:rsidRDefault="00EA5202" w:rsidP="00645DC8">
      <w:pPr>
        <w:jc w:val="both"/>
        <w:rPr>
          <w:sz w:val="28"/>
          <w:szCs w:val="28"/>
        </w:rPr>
      </w:pPr>
      <w:r w:rsidRPr="00C54D3D">
        <w:rPr>
          <w:sz w:val="28"/>
          <w:szCs w:val="28"/>
        </w:rPr>
        <w:t>и информационных технологий</w:t>
      </w:r>
    </w:p>
    <w:p w:rsidR="00237E96" w:rsidRPr="00327B29" w:rsidRDefault="00237E96" w:rsidP="00645DC8">
      <w:pPr>
        <w:jc w:val="both"/>
        <w:rPr>
          <w:sz w:val="28"/>
          <w:szCs w:val="28"/>
        </w:rPr>
      </w:pPr>
      <w:r w:rsidRPr="00C54D3D">
        <w:rPr>
          <w:sz w:val="28"/>
          <w:szCs w:val="28"/>
        </w:rPr>
        <w:t>администрации города Пятигорска</w:t>
      </w:r>
      <w:r w:rsidRPr="00C54D3D">
        <w:rPr>
          <w:sz w:val="28"/>
          <w:szCs w:val="28"/>
        </w:rPr>
        <w:tab/>
      </w:r>
      <w:r w:rsidRPr="00C54D3D">
        <w:rPr>
          <w:sz w:val="28"/>
          <w:szCs w:val="28"/>
        </w:rPr>
        <w:tab/>
      </w:r>
      <w:r w:rsidRPr="00C54D3D">
        <w:rPr>
          <w:sz w:val="28"/>
          <w:szCs w:val="28"/>
        </w:rPr>
        <w:tab/>
      </w:r>
      <w:r w:rsidRPr="00C54D3D">
        <w:rPr>
          <w:sz w:val="28"/>
          <w:szCs w:val="28"/>
        </w:rPr>
        <w:tab/>
        <w:t xml:space="preserve">       </w:t>
      </w:r>
      <w:r w:rsidR="00EA5202" w:rsidRPr="00C54D3D">
        <w:rPr>
          <w:sz w:val="28"/>
          <w:szCs w:val="28"/>
        </w:rPr>
        <w:t xml:space="preserve">         </w:t>
      </w:r>
      <w:proofErr w:type="spellStart"/>
      <w:r w:rsidR="00EA5202" w:rsidRPr="00C54D3D">
        <w:rPr>
          <w:sz w:val="28"/>
          <w:szCs w:val="28"/>
        </w:rPr>
        <w:t>М.В.Воронкин</w:t>
      </w:r>
      <w:proofErr w:type="spellEnd"/>
    </w:p>
    <w:p w:rsidR="00860FF2" w:rsidRPr="00327B29" w:rsidRDefault="00860FF2" w:rsidP="00645DC8">
      <w:pPr>
        <w:ind w:firstLine="567"/>
        <w:rPr>
          <w:sz w:val="28"/>
          <w:szCs w:val="28"/>
        </w:rPr>
      </w:pPr>
    </w:p>
    <w:sectPr w:rsidR="00860FF2" w:rsidRPr="00327B29" w:rsidSect="00D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40" w:rsidRDefault="00011A40" w:rsidP="00011A40">
      <w:r>
        <w:separator/>
      </w:r>
    </w:p>
  </w:endnote>
  <w:endnote w:type="continuationSeparator" w:id="0">
    <w:p w:rsidR="00011A40" w:rsidRDefault="00011A40" w:rsidP="0001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40" w:rsidRDefault="00011A40" w:rsidP="00011A40">
      <w:r>
        <w:separator/>
      </w:r>
    </w:p>
  </w:footnote>
  <w:footnote w:type="continuationSeparator" w:id="0">
    <w:p w:rsidR="00011A40" w:rsidRDefault="00011A40" w:rsidP="0001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B22"/>
    <w:multiLevelType w:val="hybridMultilevel"/>
    <w:tmpl w:val="9B4E73EE"/>
    <w:lvl w:ilvl="0" w:tplc="0A06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96"/>
    <w:rsid w:val="00011A40"/>
    <w:rsid w:val="00014631"/>
    <w:rsid w:val="000176AD"/>
    <w:rsid w:val="00021ED7"/>
    <w:rsid w:val="00022A8C"/>
    <w:rsid w:val="00032165"/>
    <w:rsid w:val="00034625"/>
    <w:rsid w:val="00046A61"/>
    <w:rsid w:val="0005326E"/>
    <w:rsid w:val="00054740"/>
    <w:rsid w:val="00056C46"/>
    <w:rsid w:val="00060227"/>
    <w:rsid w:val="000B2A9A"/>
    <w:rsid w:val="000B3D16"/>
    <w:rsid w:val="000B42DF"/>
    <w:rsid w:val="000B5FA0"/>
    <w:rsid w:val="000D2ED6"/>
    <w:rsid w:val="000F0342"/>
    <w:rsid w:val="00120BED"/>
    <w:rsid w:val="00122D4B"/>
    <w:rsid w:val="00133329"/>
    <w:rsid w:val="001362BB"/>
    <w:rsid w:val="00141457"/>
    <w:rsid w:val="00142044"/>
    <w:rsid w:val="00145810"/>
    <w:rsid w:val="001726B3"/>
    <w:rsid w:val="00172BF6"/>
    <w:rsid w:val="001813FB"/>
    <w:rsid w:val="00184454"/>
    <w:rsid w:val="00185F45"/>
    <w:rsid w:val="00186809"/>
    <w:rsid w:val="001C2994"/>
    <w:rsid w:val="001C497E"/>
    <w:rsid w:val="001E70C5"/>
    <w:rsid w:val="0020469A"/>
    <w:rsid w:val="0021619E"/>
    <w:rsid w:val="00225B64"/>
    <w:rsid w:val="00225E4E"/>
    <w:rsid w:val="00237663"/>
    <w:rsid w:val="002376DD"/>
    <w:rsid w:val="00237E96"/>
    <w:rsid w:val="00273599"/>
    <w:rsid w:val="002875B2"/>
    <w:rsid w:val="002927C7"/>
    <w:rsid w:val="002939D2"/>
    <w:rsid w:val="002A4BEF"/>
    <w:rsid w:val="002A5263"/>
    <w:rsid w:val="002C6191"/>
    <w:rsid w:val="002D5059"/>
    <w:rsid w:val="002E340F"/>
    <w:rsid w:val="002F78D8"/>
    <w:rsid w:val="003049FD"/>
    <w:rsid w:val="00327B29"/>
    <w:rsid w:val="003442C8"/>
    <w:rsid w:val="00355EA3"/>
    <w:rsid w:val="00367717"/>
    <w:rsid w:val="00381346"/>
    <w:rsid w:val="003940D6"/>
    <w:rsid w:val="003A56BE"/>
    <w:rsid w:val="003A7191"/>
    <w:rsid w:val="003B2B68"/>
    <w:rsid w:val="003B73A5"/>
    <w:rsid w:val="003C13C0"/>
    <w:rsid w:val="003C16C0"/>
    <w:rsid w:val="003D39ED"/>
    <w:rsid w:val="003E61C9"/>
    <w:rsid w:val="003F7AB1"/>
    <w:rsid w:val="00415384"/>
    <w:rsid w:val="00424D7A"/>
    <w:rsid w:val="00425F5F"/>
    <w:rsid w:val="00461B5A"/>
    <w:rsid w:val="00470266"/>
    <w:rsid w:val="00473E87"/>
    <w:rsid w:val="00475237"/>
    <w:rsid w:val="00494E09"/>
    <w:rsid w:val="004A0AD7"/>
    <w:rsid w:val="004B032D"/>
    <w:rsid w:val="004B109D"/>
    <w:rsid w:val="004B3357"/>
    <w:rsid w:val="004C206C"/>
    <w:rsid w:val="004D086B"/>
    <w:rsid w:val="004D156F"/>
    <w:rsid w:val="004E1763"/>
    <w:rsid w:val="0050332D"/>
    <w:rsid w:val="005428C3"/>
    <w:rsid w:val="00547D0C"/>
    <w:rsid w:val="00557A4E"/>
    <w:rsid w:val="00564C59"/>
    <w:rsid w:val="00594794"/>
    <w:rsid w:val="005F22ED"/>
    <w:rsid w:val="00603135"/>
    <w:rsid w:val="006063E5"/>
    <w:rsid w:val="00611D6F"/>
    <w:rsid w:val="0061398B"/>
    <w:rsid w:val="0062124A"/>
    <w:rsid w:val="006233F8"/>
    <w:rsid w:val="00645DC8"/>
    <w:rsid w:val="00646604"/>
    <w:rsid w:val="00671000"/>
    <w:rsid w:val="00673DA7"/>
    <w:rsid w:val="00681B4B"/>
    <w:rsid w:val="00682C7B"/>
    <w:rsid w:val="0069701E"/>
    <w:rsid w:val="006A46C0"/>
    <w:rsid w:val="006C0706"/>
    <w:rsid w:val="006D63AB"/>
    <w:rsid w:val="006F3432"/>
    <w:rsid w:val="006F600C"/>
    <w:rsid w:val="007060DF"/>
    <w:rsid w:val="007643DB"/>
    <w:rsid w:val="00776607"/>
    <w:rsid w:val="007806AA"/>
    <w:rsid w:val="007867E0"/>
    <w:rsid w:val="00794307"/>
    <w:rsid w:val="00796BA0"/>
    <w:rsid w:val="00797296"/>
    <w:rsid w:val="007A12C7"/>
    <w:rsid w:val="007B448B"/>
    <w:rsid w:val="007C6A6A"/>
    <w:rsid w:val="007C7DDD"/>
    <w:rsid w:val="008019BB"/>
    <w:rsid w:val="00810B13"/>
    <w:rsid w:val="00827A9F"/>
    <w:rsid w:val="00827CBF"/>
    <w:rsid w:val="00831A3C"/>
    <w:rsid w:val="00834848"/>
    <w:rsid w:val="00837E34"/>
    <w:rsid w:val="0085414A"/>
    <w:rsid w:val="0085667D"/>
    <w:rsid w:val="00860FF2"/>
    <w:rsid w:val="00861D93"/>
    <w:rsid w:val="00872C06"/>
    <w:rsid w:val="00884219"/>
    <w:rsid w:val="00894ED2"/>
    <w:rsid w:val="008B0ED5"/>
    <w:rsid w:val="008B35A0"/>
    <w:rsid w:val="008C6C24"/>
    <w:rsid w:val="008C7F6C"/>
    <w:rsid w:val="008D7011"/>
    <w:rsid w:val="008F7770"/>
    <w:rsid w:val="00927A03"/>
    <w:rsid w:val="0093219C"/>
    <w:rsid w:val="00935134"/>
    <w:rsid w:val="00937234"/>
    <w:rsid w:val="009421DE"/>
    <w:rsid w:val="00955D56"/>
    <w:rsid w:val="00956B91"/>
    <w:rsid w:val="00970E63"/>
    <w:rsid w:val="0097314D"/>
    <w:rsid w:val="009902FB"/>
    <w:rsid w:val="009B3F56"/>
    <w:rsid w:val="009B623D"/>
    <w:rsid w:val="009C2810"/>
    <w:rsid w:val="009C5A75"/>
    <w:rsid w:val="009E7789"/>
    <w:rsid w:val="009F0AA2"/>
    <w:rsid w:val="00A04728"/>
    <w:rsid w:val="00A07B6D"/>
    <w:rsid w:val="00A1507D"/>
    <w:rsid w:val="00A26922"/>
    <w:rsid w:val="00A27F1B"/>
    <w:rsid w:val="00A372C6"/>
    <w:rsid w:val="00A44F7C"/>
    <w:rsid w:val="00A650C3"/>
    <w:rsid w:val="00A70253"/>
    <w:rsid w:val="00A73445"/>
    <w:rsid w:val="00A748A5"/>
    <w:rsid w:val="00A77CA4"/>
    <w:rsid w:val="00A85F23"/>
    <w:rsid w:val="00A86828"/>
    <w:rsid w:val="00A86CFC"/>
    <w:rsid w:val="00A92D09"/>
    <w:rsid w:val="00AA0132"/>
    <w:rsid w:val="00AA4452"/>
    <w:rsid w:val="00AA6432"/>
    <w:rsid w:val="00AA7CBA"/>
    <w:rsid w:val="00AB5D19"/>
    <w:rsid w:val="00AC2029"/>
    <w:rsid w:val="00AD5959"/>
    <w:rsid w:val="00AE0E40"/>
    <w:rsid w:val="00AF5D22"/>
    <w:rsid w:val="00B03529"/>
    <w:rsid w:val="00B05A64"/>
    <w:rsid w:val="00B20EA0"/>
    <w:rsid w:val="00B22167"/>
    <w:rsid w:val="00B3414B"/>
    <w:rsid w:val="00B3417C"/>
    <w:rsid w:val="00B34E4A"/>
    <w:rsid w:val="00B41B1E"/>
    <w:rsid w:val="00B85D43"/>
    <w:rsid w:val="00BA0336"/>
    <w:rsid w:val="00BD579F"/>
    <w:rsid w:val="00BD7D26"/>
    <w:rsid w:val="00BF2337"/>
    <w:rsid w:val="00C067AC"/>
    <w:rsid w:val="00C12AF1"/>
    <w:rsid w:val="00C15D42"/>
    <w:rsid w:val="00C41504"/>
    <w:rsid w:val="00C441E9"/>
    <w:rsid w:val="00C54D3D"/>
    <w:rsid w:val="00C60EFD"/>
    <w:rsid w:val="00C65177"/>
    <w:rsid w:val="00C6765B"/>
    <w:rsid w:val="00C73C26"/>
    <w:rsid w:val="00C80C18"/>
    <w:rsid w:val="00C93B05"/>
    <w:rsid w:val="00CA7BE2"/>
    <w:rsid w:val="00CC0334"/>
    <w:rsid w:val="00CC0A90"/>
    <w:rsid w:val="00CD05FE"/>
    <w:rsid w:val="00CD2D8C"/>
    <w:rsid w:val="00CD7BA5"/>
    <w:rsid w:val="00CE7BE4"/>
    <w:rsid w:val="00CF2226"/>
    <w:rsid w:val="00CF475F"/>
    <w:rsid w:val="00D0633E"/>
    <w:rsid w:val="00D17BB0"/>
    <w:rsid w:val="00D21A5C"/>
    <w:rsid w:val="00D2727A"/>
    <w:rsid w:val="00D34A4F"/>
    <w:rsid w:val="00D3608E"/>
    <w:rsid w:val="00D62F2C"/>
    <w:rsid w:val="00D64E7E"/>
    <w:rsid w:val="00DA5DC0"/>
    <w:rsid w:val="00DB354B"/>
    <w:rsid w:val="00DC67C5"/>
    <w:rsid w:val="00DD44E2"/>
    <w:rsid w:val="00E040F5"/>
    <w:rsid w:val="00E10E5F"/>
    <w:rsid w:val="00E13404"/>
    <w:rsid w:val="00E6134E"/>
    <w:rsid w:val="00E61821"/>
    <w:rsid w:val="00E6279E"/>
    <w:rsid w:val="00E647C6"/>
    <w:rsid w:val="00E77654"/>
    <w:rsid w:val="00E81DDB"/>
    <w:rsid w:val="00E83E41"/>
    <w:rsid w:val="00E87533"/>
    <w:rsid w:val="00E957EF"/>
    <w:rsid w:val="00EA3DC0"/>
    <w:rsid w:val="00EA5202"/>
    <w:rsid w:val="00EC7727"/>
    <w:rsid w:val="00ED501A"/>
    <w:rsid w:val="00EF76EF"/>
    <w:rsid w:val="00F02107"/>
    <w:rsid w:val="00F12ACB"/>
    <w:rsid w:val="00F15A8B"/>
    <w:rsid w:val="00F164A4"/>
    <w:rsid w:val="00F4787E"/>
    <w:rsid w:val="00F625C3"/>
    <w:rsid w:val="00F814B5"/>
    <w:rsid w:val="00F92ABE"/>
    <w:rsid w:val="00F975C9"/>
    <w:rsid w:val="00FE10FA"/>
    <w:rsid w:val="00FE70EB"/>
    <w:rsid w:val="00FE7D7D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1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1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A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9458-2EF2-4138-9910-3AF4297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Пользователь Windows</cp:lastModifiedBy>
  <cp:revision>62</cp:revision>
  <cp:lastPrinted>2023-03-24T12:12:00Z</cp:lastPrinted>
  <dcterms:created xsi:type="dcterms:W3CDTF">2019-04-12T11:14:00Z</dcterms:created>
  <dcterms:modified xsi:type="dcterms:W3CDTF">2023-03-24T12:12:00Z</dcterms:modified>
</cp:coreProperties>
</file>