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8D" w:rsidRPr="003D7F8D" w:rsidRDefault="00656D14" w:rsidP="003D7F8D">
      <w:pPr>
        <w:spacing w:before="12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СПРАВКА</w:t>
      </w:r>
    </w:p>
    <w:p w:rsidR="003D7F8D" w:rsidRDefault="00656D14" w:rsidP="003D7F8D">
      <w:pPr>
        <w:spacing w:before="120"/>
        <w:jc w:val="center"/>
        <w:rPr>
          <w:noProof/>
          <w:sz w:val="24"/>
        </w:rPr>
      </w:pPr>
      <w:r>
        <w:rPr>
          <w:noProof/>
          <w:sz w:val="24"/>
        </w:rPr>
        <w:t xml:space="preserve">О КОЛИЧЕСТВЕ ОБРАЩЕНИЙ </w:t>
      </w:r>
      <w:bookmarkStart w:id="0" w:name="VID_REP"/>
      <w:bookmarkEnd w:id="0"/>
    </w:p>
    <w:p w:rsidR="003D7F8D" w:rsidRPr="00E771BD" w:rsidRDefault="003D7F8D" w:rsidP="003D7F8D">
      <w:pPr>
        <w:spacing w:before="120"/>
        <w:jc w:val="center"/>
        <w:rPr>
          <w:noProof/>
          <w:sz w:val="24"/>
        </w:rPr>
      </w:pPr>
      <w:r>
        <w:rPr>
          <w:noProof/>
          <w:sz w:val="24"/>
        </w:rPr>
        <w:t xml:space="preserve">в период с </w:t>
      </w:r>
      <w:bookmarkStart w:id="1" w:name="DATE_FROM"/>
      <w:bookmarkEnd w:id="1"/>
      <w:r w:rsidR="00E771BD">
        <w:rPr>
          <w:noProof/>
          <w:sz w:val="24"/>
        </w:rPr>
        <w:t>01.10.2016</w:t>
      </w:r>
      <w:r>
        <w:rPr>
          <w:noProof/>
          <w:sz w:val="24"/>
        </w:rPr>
        <w:t xml:space="preserve"> по</w:t>
      </w:r>
      <w:r w:rsidR="00060FF8" w:rsidRPr="00E771BD">
        <w:rPr>
          <w:noProof/>
          <w:sz w:val="24"/>
        </w:rPr>
        <w:t xml:space="preserve"> </w:t>
      </w:r>
      <w:bookmarkStart w:id="2" w:name="DATE_TO"/>
      <w:bookmarkEnd w:id="2"/>
      <w:r w:rsidR="00E771BD" w:rsidRPr="00E771BD">
        <w:rPr>
          <w:noProof/>
          <w:sz w:val="24"/>
        </w:rPr>
        <w:t>30.12.2016</w:t>
      </w:r>
    </w:p>
    <w:p w:rsidR="003D7F8D" w:rsidRDefault="00E771BD" w:rsidP="00DC7147">
      <w:pPr>
        <w:spacing w:before="120"/>
        <w:jc w:val="center"/>
        <w:rPr>
          <w:noProof/>
          <w:sz w:val="24"/>
        </w:rPr>
      </w:pPr>
      <w:bookmarkStart w:id="3" w:name="DOC_GROUP"/>
      <w:bookmarkEnd w:id="3"/>
      <w:r>
        <w:rPr>
          <w:noProof/>
          <w:sz w:val="24"/>
        </w:rPr>
        <w:t>ОБРАЩЕНИЯ ГРАЖДАН АДМИНИСТРАЦИИ Г. ПЯТИГОРСКА, ТЕЛЕФОН ДОВЕРИЯ</w:t>
      </w:r>
    </w:p>
    <w:p w:rsidR="003D7F8D" w:rsidRDefault="00E771BD">
      <w:pPr>
        <w:spacing w:before="120"/>
        <w:rPr>
          <w:noProof/>
          <w:sz w:val="24"/>
        </w:rPr>
      </w:pPr>
      <w:bookmarkStart w:id="4" w:name="CNTDOC"/>
      <w:bookmarkEnd w:id="4"/>
      <w:r>
        <w:rPr>
          <w:noProof/>
          <w:sz w:val="24"/>
        </w:rPr>
        <w:t>Всего 1592 рубрик в 1224 РК</w:t>
      </w:r>
    </w:p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512"/>
        <w:gridCol w:w="3686"/>
        <w:gridCol w:w="1418"/>
      </w:tblGrid>
      <w:tr w:rsidR="00924FF1" w:rsidTr="00924FF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924FF1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Тематика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Вопросы, связанные с работой территориальных управлений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3,27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0001.0000.0000.0000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Государство, общество, политика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12,94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0001.0001.0000.0000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Конституционный строй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0,38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0001.0001.0005.0000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Население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0001.0001.0005.0023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Приобретение и прекращение гражданства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0001.0001.0006.0000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Права, свободы, обяз-ти человека (за искл междунар. защ. прав)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жилище и его неприкосновенность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Права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Права реабилитированных жертв политических репрессий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0001.0001.0008.0000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Референдум. Выборы. Избирательная система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0001.0001.0008.0620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Выборы, избирательная система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0001.0001.0017.0000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Общественные и религиозные объединения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0001.0001.0017.0097.0020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Общественные объединения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0001.0002.0000.0000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5,46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0001.0002.0023.0000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Органы исполнительной власти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0001.0002.0023.0170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органов исполнительной власти субъектов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0001.0002.0023.0170.0016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Критика деятельнoсти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0001.0002.0025.0000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Общие вопросы гос. управления в сфере экономики,соц-культ. и т.д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2,01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0001.0002.0025.0094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Многофункциональные центры предоставления гос. (муницип.)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0001.0002.0025.0094.0014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Иныe вопроcы(Многофункциональные центры предоставления государственных (муниципальных)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0001.0002.0025.0467.0014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вoпроcы(Приватизация объектов государственной и муниципальной собственности)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Арендные отношения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0001.0002.0025.0179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Цены и ценообразование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0001.0002.0027.0000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Обращения, заявления и жалобы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3,14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0001.0002.0027.1158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Личный прием высшими должностными лицами субъекта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гос.органов и органов местного самоупр. с обращ.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Рассмотрение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0,57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 личном приеме долж-ми лицами органов местного самоуправ-я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 личном приеме должностными лицами Адм-ции Президента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Запросы об архивных данных (за исключением зарубежных стран)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0001.0002.0027.0148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Запросы об архивных данных из зарубежных стран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0001.0002.0027.0654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Несогласие с результатами рассмотрения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0001.0002.0027.0985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Результаты рассмотрения обращений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0001.0002.0028.0000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0001.0002.0028.0623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Административные взыскания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0001.0003.0000.0000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Гражданское 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7,1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0001.0003.0033.0000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Объекты гражданских прав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0001.0003.0033.1175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Объекты гражданских прав.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0001.0003.0040.0000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Договоры и другие обязательства (за искл.международ.част.права)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0001.0003.0040.1227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0001.0003.0030.0000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Граждане (физические лица)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5,78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0001.0003.0030.0644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Опека и попечительство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5,78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0001.0003.0037.0000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Право собств-ти и др.вещные права (за искл.междунар.част.права)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1,07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0001.0003.0037.0699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Оформление недвижимости в собственность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Регистрация прав на недвижимое имущество и сделок с ним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0001.0003.0037.0723.0025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Реализация прaв и cвобод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0001.0003.0037.0723.0026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Нарушение прaв и cвобод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вопросы(Регистрация прав на недвижимое имущество и сделок с ним)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0001.0003.0037.0732.0026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Нарушeние прав и свобод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0001.0003.0037.0732.0154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Обращение имущества в собственность государства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0001.0003.0037.1241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Приобретение права собственности. Прекращение права собственности.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0002.0000.0000.0000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Социальная сфера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7,41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0002.0004.0000.0000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Семья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0,44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0002.0004.0049.0000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Формы воспитания детей, оставшихся без попечения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0,25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0002.0004.0049.1148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Защита прав несовершеннолетних.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0002.0004.0051.0000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Охрана семьи, материнства, отцовства и детства</w:t>
            </w:r>
          </w:p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0002.0004.0051.0208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Охрана семьи, материнства, отцовства и детства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0002.0004.0051.0209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Выплаты пособий и компенсаций на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0002.0004.0052.0000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Регулиров семейн отношений с участ иностр 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0002.0004.0052.0727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Воссоединение с близкими родственниками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0002.0006.0000.0000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0,63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0002.0006.0064.0214.0026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Нарушение прав и свобод(Организация труда и зарплата в сфере частного бизнеса)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0002.0006.0064.0219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Безработица.Биржи труда.Трудоустройство.Орг-ция обществ.работ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0002.0006.0064.0219.0164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0002.0006.0065.0000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Труд (за исключ международного сотруд)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0002.0006.0065.0226.0014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Иные вопросы(Организация, оплата и нормирование труда.</w:t>
            </w:r>
            <w:proofErr w:type="gramEnd"/>
            <w:r>
              <w:rPr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noProof/>
                <w:sz w:val="24"/>
                <w:szCs w:val="24"/>
              </w:rPr>
              <w:t>Начисление и индексация заработной платы)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0002.0007.0000.0000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2,83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0002.0007.0067.0000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Управление соц.обеспечением и соц.страхованием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0002.0007.0067.0244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Общественные благотворительные фонды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0002.0007.0070.0000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Установление инвалидности, временной нетрудоспособности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0002.0007.0070.0233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Установление группы инвалидности.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0002.0007.0072.0000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Пособия. Компенсационные выплаты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0002.0007.0072.0259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Получение и использование материнского капитала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0002.0007.0073.0000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2,39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0002.0007.0073.0942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Набор социальных услуг (НСУ). Вопросы получ.,отказа, использ.НСУ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Материальная помощь пенсионерам и малообесп.слоям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Соц.обеспечение, мат.помощь многодет., и пенсионерам и малообеспеч.слоям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0002.0007.0074.0000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0002.0007.0074.1105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Проезд к месту лечения и обратно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0002.0007.0074.0255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 звании «Ветеран труда», «Участник трудового фронта»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0002.0007.0074.0238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Социальное обеспечение и льготы участников боевых действий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0002.0013.0000.0000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Образование.Наука.Культура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2,01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0002.0013.0139.0000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1,32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0002.0013.0139.1153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Ремонт образовательных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0002.0013.0139.1117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 обучении на бюджетной основе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0002.0013.0139.0851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Конфликтные ситуации в образовательных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0002.0013.0139.0669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0002.0013.0139.0297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кадрового обеспечения.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основного общего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0002.0013.0139.0280.001</w:t>
            </w:r>
            <w:r>
              <w:rPr>
                <w:noProof/>
                <w:sz w:val="24"/>
                <w:szCs w:val="24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Иные вопросы(Система основного общего образования)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0002.0013.0139.0269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Детские дошкольные воспитательные учрежд. Оплата за 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0002.0013.0139.0269.0256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0002.0013.0139.0269.0258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Критика работы детских дошкольных воспитательных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среднего профессионального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Труд и социальная защита работников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0002.0013.0141.0000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0,63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0002.0013.0141.0287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0002.0013.0141.0289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Памятники архитектуры, истории 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0002.0013.0141.0828.0014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вопросы(Библиотеки, Дома культуры, кинотеатры)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Театры, концертные организации, цирки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0002.0013.0141.0835.0016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Критика деятельности(Работа музеев.</w:t>
            </w:r>
            <w:proofErr w:type="gramEnd"/>
            <w:r>
              <w:rPr>
                <w:noProof/>
                <w:sz w:val="24"/>
                <w:szCs w:val="24"/>
              </w:rPr>
              <w:t xml:space="preserve"> Музейный фонд Российской Федерации. </w:t>
            </w:r>
            <w:proofErr w:type="gramStart"/>
            <w:r>
              <w:rPr>
                <w:noProof/>
                <w:sz w:val="24"/>
                <w:szCs w:val="24"/>
              </w:rPr>
              <w:t>Вывоз и ввоз культурных ценностей (реституция))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0002.0013.0142.0000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0002.0013.0142.0292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0002.0014.0000.0000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1,51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0002.0014.0145.0000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0002.0014.0145.0325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Туризм. Экскурсии (за исключением м/у 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0002.0014.0143.0000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0002.0014.0143.0299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здравоохранения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Укрепление материально-технической базы здравоохранения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Государственное и муниципальное здравоохранение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Санаторно-курортное лечение, его стоимость, выделение льгот.путевок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алкоголизмом и наркоманией, табакокурением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медицинских учреждений и медицинских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0002.0014.0143.0936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Лечение и оказание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0002.0014.0143.0937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0002.0014.0143.0938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Психоневрологические диспансеры (ПНД). Помещение и лечение в ПНД. Снятие с учета в ПНД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0002.0014.0143.0299.0006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подвопросы (Здравоохранение)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0002.0014.0144.0000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0,31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0002.0014.0144.0319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физической культуры и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0002.0014.0144.0322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Физическая культура населения. Физическое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0002.0014.0144.0324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Спортивные сооружения, укрепление материальной базы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0002.0014.0144.0681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Формирование и развитие ценностей здорового образа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0003.0000.0000.0000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45,98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0003.0008.0000.0000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Финансы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0003.0008.0086.0000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Налоги и сборы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0003.0008.0086.0764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Налог на имущество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0003.0008.0087.0000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Банковское дело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0003.0008.0087.0686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Оформление и обслуживание электронных карт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0003.0009.0000.0000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39,26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ТО-003-02-01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ТО-003-02-02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Капитальное 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0003.0009.0096.0000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0,63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0003.0009.0096.0363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Нарушения законодательства, СНИПов при строительстве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0003.0009.0097.0000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Градостроительство и архитектура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29,33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0003.0009.0097.0367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Градостроительство. Архитектура и 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18,53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Газификация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Водоснабжение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Канализование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Электрификация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0,82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Благоустройство городов и поселков. Обустройство придомовых </w:t>
            </w:r>
            <w:r>
              <w:rPr>
                <w:noProof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4,27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0003.0009.0097.0634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Градостроительные нормативы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3,27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0003.0009.0097.0880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Соблюдение орг-ми местного самоуправления законодат-ва о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1,7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0003.0009.0098.0000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Сельское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0,69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0003.0009.0098.0379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коллективного садоводства и огородничества, некоммерческ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0003.0009.0098.0380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0003.0009.0098.0852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Компенсация ущерба от стихийных бедствий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0003.0009.0099.0000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Транспорт (Хозяйственная деятельность)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5,34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0003.0009.0099.1126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Развитие транспортного комплекса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Городской транспорт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Дорожное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2,14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аварийностью. Безопасность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Междугородные и пригородные перевозки пассажиров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пассажирского транспорта на селе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0003.0009.0099.0689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Автостоянки и автопарковки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0003.0009.0099.0691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Установка и содержание остановок общественного транспорта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0003.0009.0099.0850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1,07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0003.0009.0100.0000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Связь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0003.0009.0100.0418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Доступ к сети местной телефонной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0003.0009.0100.0426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Оплата услуг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0003.0009.0102.0000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Торговля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2,26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торговли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0003.0009.0102.0993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рынков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Торговля и органы местного самоуправ-я.Размещение торговых точек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1,95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lastRenderedPageBreak/>
              <w:t>0003.0009.0104.0000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Бытовое обслуживание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0,63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0003.0009.0104.0610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Обслуживание автолюбителей (автосервис, АЗС, гаражи, стоянки)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0003.0009.0104.0613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Ритуальные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0003.0010.0000.0000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Внешнеэкономическая деятельность.Таможенное дело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0003.0010.0115.0000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Международные выставки, торги, аукционы, ярмарки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0003.0010.0115.1201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Международные выставки, торги, аукционы, ярмарки.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0003.0011.0000.0000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5,9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0003.0011.0122.0000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1,88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0003.0011.0122.0447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Промышленное производство и окружающая 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0003.0011.0122.0449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Транспорт и экология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Мониторинг состояния окружающей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Загрязнение окружающей среды: сбросы, выбросы, отходы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Экологический контроль, надзор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0003.0011.0123.0000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4,02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Полномочия гос.органов и органов мест.самоупр-я в области земель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3,83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Земельные споры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0003.0012.0000.0000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0,57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0003.0012.0137.0000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Реклама (за исключением рекламы в СМИ)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0,57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0003.0012.0137.1210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Реклама (за исключением рекламы в СМИ).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0,57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0004.0000.0000.0000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Оборона, безопасность, законность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0,94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0004.0015.0000.0000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Оборона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0004.0015.0147.0000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Вооруженные Силы РФ, другие войска, воинские формир. и органы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0004.0015.0147.0501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0004.0016.0000.0000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0,82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0004.0016.0159.0000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Общие положения в сфере обеспечения безоп-ти гос-ва,общ-ва и л-и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0,38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0004.0016.0159.0510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органов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0004.0016.0159.0516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Госавтоинспекции МВД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0004.0016.0159.0515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Паспортная система.Регистрация по месту жительства и месту пр-я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lastRenderedPageBreak/>
              <w:t>0004.0016.0162.0000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Безопасность общества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0,44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0004.0016.0162.0521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0,44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0005.0000.0000.0000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Жилищно-коммунальная сфера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E771BD">
              <w:rPr>
                <w:b/>
                <w:noProof/>
                <w:sz w:val="28"/>
                <w:szCs w:val="24"/>
              </w:rPr>
              <w:t>29,46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0005.0005.0000.0000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Жилище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771BD">
              <w:rPr>
                <w:b/>
                <w:noProof/>
                <w:sz w:val="24"/>
                <w:szCs w:val="24"/>
              </w:rPr>
              <w:t>29,46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0005.0005.0054.0000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Жилищный фонд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0,88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0005.0005.0054.0639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0005.0005.0054.0603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0,44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0005.0005.0055.0000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11,56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0005.0005.0055.1142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2,39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1,7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Обмен жилых помещений. Оформление договора социального найма жилого помещения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0005.0005.0055.0885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Правила пользования жилымм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6,28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0005.0005.0056.0000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Коммунальное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15,26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0005.0005.0056.1144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0005.0005.0056.1146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0,31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водоснабжении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газоснабжении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теплоснабжении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1,88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работе канализации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1,32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0005.0005.0056.1473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Тарифы и льготы по оплате коммунальных услуг и электроэнергии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0005.0005.0056.0599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0,13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ремонт приватизированных квартир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2,58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2,64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0,19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Оплата ЖКХ. Тарифы и льготы по оплате коммунальных услуг и электроэнергии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2,32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Субсидии по оплате жилищно-коммунальных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0005.0005.0056.0873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Управляющие организации, товарищества собственников жилья и иные формы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2,26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0005.0005.0056.0886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0005.0005.0056.0887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E771BD" w:rsidRPr="00E771BD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0005.0005.0057.0000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BD" w:rsidRPr="00E771BD" w:rsidRDefault="00E771BD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E771BD">
              <w:rPr>
                <w:b/>
                <w:i/>
                <w:noProof/>
                <w:sz w:val="22"/>
                <w:szCs w:val="24"/>
              </w:rPr>
              <w:t>1,76</w:t>
            </w:r>
          </w:p>
        </w:tc>
      </w:tr>
      <w:tr w:rsidR="00924FF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0005.0005.0057.0582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E771BD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жилищные сертификаты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E771BD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1,76</w:t>
            </w:r>
          </w:p>
        </w:tc>
      </w:tr>
      <w:tr w:rsidR="00924FF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 w:rsidP="008D75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 w:rsidP="008D75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DC65E9" w:rsidRDefault="00DC65E9"/>
    <w:p w:rsidR="003D7F8D" w:rsidRPr="00924FF1" w:rsidRDefault="003D7F8D" w:rsidP="00066A52">
      <w:pPr>
        <w:rPr>
          <w:b/>
          <w:sz w:val="24"/>
          <w:szCs w:val="24"/>
          <w:lang w:val="en-US"/>
        </w:rPr>
      </w:pPr>
    </w:p>
    <w:sectPr w:rsidR="003D7F8D" w:rsidRPr="00924FF1" w:rsidSect="00924FF1">
      <w:pgSz w:w="16840" w:h="11907" w:orient="landscape" w:code="9"/>
      <w:pgMar w:top="1418" w:right="1418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7D" w:rsidRDefault="009A4B7D">
      <w:r>
        <w:separator/>
      </w:r>
    </w:p>
  </w:endnote>
  <w:endnote w:type="continuationSeparator" w:id="0">
    <w:p w:rsidR="009A4B7D" w:rsidRDefault="009A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7D" w:rsidRDefault="009A4B7D">
      <w:r>
        <w:separator/>
      </w:r>
    </w:p>
  </w:footnote>
  <w:footnote w:type="continuationSeparator" w:id="0">
    <w:p w:rsidR="009A4B7D" w:rsidRDefault="009A4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60FF8"/>
    <w:rsid w:val="00066A52"/>
    <w:rsid w:val="00070010"/>
    <w:rsid w:val="000F596A"/>
    <w:rsid w:val="00224957"/>
    <w:rsid w:val="0028764F"/>
    <w:rsid w:val="0030622C"/>
    <w:rsid w:val="00307F6C"/>
    <w:rsid w:val="00315A7D"/>
    <w:rsid w:val="00365880"/>
    <w:rsid w:val="003D7F8D"/>
    <w:rsid w:val="00416EAC"/>
    <w:rsid w:val="004230B2"/>
    <w:rsid w:val="00444CAC"/>
    <w:rsid w:val="00450D4C"/>
    <w:rsid w:val="00454CCE"/>
    <w:rsid w:val="00472376"/>
    <w:rsid w:val="004C2486"/>
    <w:rsid w:val="004E3716"/>
    <w:rsid w:val="00540F34"/>
    <w:rsid w:val="00557017"/>
    <w:rsid w:val="005C3DCB"/>
    <w:rsid w:val="0061783C"/>
    <w:rsid w:val="00656D14"/>
    <w:rsid w:val="00685103"/>
    <w:rsid w:val="006D4928"/>
    <w:rsid w:val="006F4B6A"/>
    <w:rsid w:val="00700EF3"/>
    <w:rsid w:val="00707C89"/>
    <w:rsid w:val="0072132D"/>
    <w:rsid w:val="00735A5B"/>
    <w:rsid w:val="007A2C92"/>
    <w:rsid w:val="007B3967"/>
    <w:rsid w:val="007F4F1C"/>
    <w:rsid w:val="00897FED"/>
    <w:rsid w:val="008B545B"/>
    <w:rsid w:val="008C1E7F"/>
    <w:rsid w:val="008D7505"/>
    <w:rsid w:val="008F78EE"/>
    <w:rsid w:val="009060BF"/>
    <w:rsid w:val="00924FF1"/>
    <w:rsid w:val="009A4B7D"/>
    <w:rsid w:val="009E520F"/>
    <w:rsid w:val="00A14C25"/>
    <w:rsid w:val="00AC59F4"/>
    <w:rsid w:val="00AE6972"/>
    <w:rsid w:val="00B51BBE"/>
    <w:rsid w:val="00B749FC"/>
    <w:rsid w:val="00BA1D16"/>
    <w:rsid w:val="00D65423"/>
    <w:rsid w:val="00DC65E9"/>
    <w:rsid w:val="00DC7147"/>
    <w:rsid w:val="00DF1B70"/>
    <w:rsid w:val="00E20B5D"/>
    <w:rsid w:val="00E771BD"/>
    <w:rsid w:val="00F43568"/>
    <w:rsid w:val="00F63A35"/>
    <w:rsid w:val="00F726EA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tabs>
        <w:tab w:val="left" w:pos="400"/>
        <w:tab w:val="right" w:leader="dot" w:pos="9911"/>
      </w:tabs>
      <w:jc w:val="center"/>
    </w:pPr>
    <w:rPr>
      <w:b/>
      <w:i/>
      <w:iCs/>
      <w:noProof/>
      <w:sz w:val="24"/>
    </w:rPr>
  </w:style>
  <w:style w:type="paragraph" w:styleId="a3">
    <w:name w:val="Title"/>
    <w:basedOn w:val="a"/>
    <w:qFormat/>
    <w:pPr>
      <w:ind w:right="45"/>
      <w:jc w:val="center"/>
    </w:pPr>
    <w:rPr>
      <w:b/>
      <w:sz w:val="24"/>
    </w:rPr>
  </w:style>
  <w:style w:type="paragraph" w:styleId="a4">
    <w:name w:val="Body Text"/>
    <w:basedOn w:val="a"/>
    <w:semiHidden/>
    <w:pPr>
      <w:keepNext/>
      <w:keepLines/>
      <w:suppressAutoHyphens/>
      <w:spacing w:before="120" w:after="160" w:line="240" w:lineRule="exact"/>
      <w:jc w:val="both"/>
    </w:pPr>
    <w:rPr>
      <w:rFonts w:ascii="Times New Roman CYR" w:hAnsi="Times New Roman CYR"/>
      <w:sz w:val="24"/>
    </w:rPr>
  </w:style>
  <w:style w:type="paragraph" w:styleId="2">
    <w:name w:val="Body Text 2"/>
    <w:basedOn w:val="a"/>
    <w:semiHidden/>
    <w:pPr>
      <w:jc w:val="center"/>
    </w:pPr>
    <w:rPr>
      <w:noProof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Delo\Forms\f_BIZ_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f_BIZ_03.dot</Template>
  <TotalTime>1</TotalTime>
  <Pages>10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отчетные формы (коробка)</vt:lpstr>
    </vt:vector>
  </TitlesOfParts>
  <Company>EOS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отчетные формы (коробка)</dc:title>
  <dc:creator>Kaygorodova</dc:creator>
  <cp:lastModifiedBy>Kaygorodova</cp:lastModifiedBy>
  <cp:revision>1</cp:revision>
  <dcterms:created xsi:type="dcterms:W3CDTF">2017-01-10T10:15:00Z</dcterms:created>
  <dcterms:modified xsi:type="dcterms:W3CDTF">2017-01-10T10:16:00Z</dcterms:modified>
</cp:coreProperties>
</file>