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ПРОЕКТ</w:t>
      </w: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2E3F55" w:rsidRPr="00267058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О внесении изменений в постановление администрации города Пятигорска от </w:t>
      </w:r>
      <w:proofErr w:type="gramStart"/>
      <w:r w:rsidRPr="00267058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24.08.2017  №</w:t>
      </w:r>
      <w:proofErr w:type="gramEnd"/>
      <w:r w:rsidRPr="00267058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3535 «Об утверждении муниципальной программы» «Развитие жилищно-коммуналь</w:t>
      </w:r>
      <w:r w:rsidRPr="00267058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softHyphen/>
        <w:t>ного хозяйства, градостроительства, строительства и архитектуры»</w:t>
      </w:r>
    </w:p>
    <w:p w:rsidR="002E3F55" w:rsidRPr="00267058" w:rsidRDefault="002E3F55" w:rsidP="002E3F55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2E3F55" w:rsidRPr="00267058" w:rsidRDefault="002E3F55" w:rsidP="002E3F55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2E3F55" w:rsidRPr="00267058" w:rsidRDefault="002E3F55" w:rsidP="002E3F55">
      <w:pPr>
        <w:widowControl w:val="0"/>
        <w:autoSpaceDE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179  Бюджетного кодекса  Российской Федерации,</w:t>
      </w:r>
      <w:r w:rsidRPr="00267058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 Правительства  Ставропольского  края от 29 декабря 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администрации города Пятигорска от </w:t>
      </w:r>
      <w:r w:rsidRPr="00267058">
        <w:rPr>
          <w:rFonts w:ascii="Times New Roman" w:hAnsi="Times New Roman" w:cs="Times New Roman"/>
          <w:sz w:val="28"/>
          <w:szCs w:val="28"/>
        </w:rPr>
        <w:t xml:space="preserve">08.10.2018 № 3899 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2E3F55" w:rsidRPr="00267058" w:rsidRDefault="002E3F55" w:rsidP="002E3F55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2E3F55" w:rsidRPr="00267058" w:rsidRDefault="002E3F55" w:rsidP="002E3F55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2E3F55" w:rsidRPr="00267058" w:rsidRDefault="002E3F55" w:rsidP="002E3F55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2E3F55" w:rsidRPr="00267058" w:rsidRDefault="002E3F55" w:rsidP="002E3F55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3F55" w:rsidRPr="00267058" w:rsidRDefault="002E3F55" w:rsidP="002E3F55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3F55" w:rsidRPr="00267058" w:rsidRDefault="002E3F55" w:rsidP="002E3F5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города Пятигорска от 24.08.2017 № 3535 «Развитие жилищно-коммунального хозяйства, градостроительства, строительства и архитектуры», с учетом ранее внесенных изменений постановлениями администрации города Пятигорска от 16.03.2020 № 1131, от 27.11.2020 № 3899 следующие изменения:</w:t>
      </w:r>
    </w:p>
    <w:p w:rsidR="002E3F55" w:rsidRPr="00267058" w:rsidRDefault="002E3F55" w:rsidP="002E3F5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267058">
        <w:rPr>
          <w:rFonts w:ascii="Times New Roman" w:hAnsi="Times New Roman" w:cs="Times New Roman"/>
          <w:sz w:val="28"/>
          <w:szCs w:val="28"/>
        </w:rPr>
        <w:t>Изложить преамбулу в новой редакции:</w:t>
      </w:r>
    </w:p>
    <w:p w:rsidR="002E3F55" w:rsidRPr="00267058" w:rsidRDefault="002E3F55" w:rsidP="002E3F5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«В соответствии со ст. 179 Бюджетного кодекса Российской Федерации,</w:t>
      </w:r>
      <w:r w:rsidRPr="00267058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Правительства Ставропольского края от 29 декабря 2018г. № 625-п «Об утверждении государственной программы Ставропольского края «Развитие градостроительства, строительства и архитектуры»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администрации города Пятигорска от </w:t>
      </w:r>
      <w:r w:rsidRPr="00267058">
        <w:rPr>
          <w:rFonts w:ascii="Times New Roman" w:hAnsi="Times New Roman" w:cs="Times New Roman"/>
          <w:sz w:val="28"/>
          <w:szCs w:val="28"/>
        </w:rPr>
        <w:t xml:space="preserve">08.10.2018 № 3899 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разработки, реализации и оценки эффективности муниципальных программ города-курорта Пятигорска (</w:t>
      </w:r>
      <w:r w:rsidRPr="00267058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города Пятигорска от 08.11.2013 № 4175)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постановлением администрации 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Пятигорска,-».</w:t>
      </w:r>
    </w:p>
    <w:p w:rsidR="002E3F55" w:rsidRPr="00267058" w:rsidRDefault="002E3F55" w:rsidP="002E3F5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1.2. В разделе 1 «Характеристика текущего состояния сферы реализации программы, в том числе формулировка основных проблем в указанной сфере и прогноз её развития» абзац первый изложить в следующей редакции: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«М</w:t>
      </w:r>
      <w:r w:rsidRPr="00267058">
        <w:rPr>
          <w:rFonts w:ascii="Times New Roman" w:hAnsi="Times New Roman" w:cs="Times New Roman"/>
          <w:sz w:val="28"/>
          <w:szCs w:val="28"/>
        </w:rPr>
        <w:t xml:space="preserve">униципальная программа города-курорта Пятигорска «Развитие жилищно-коммунального хозяйства, градостроительства, строительства и архитектуры» разработана в соответствии с основными 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hyperlink r:id="rId4" w:history="1">
        <w:r w:rsidRPr="002670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Стратегии</w:t>
        </w:r>
      </w:hyperlink>
      <w:r w:rsidRPr="0026705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города-курорта Пятигорска до 2035 года, утвержденной решением Думы города Пятигорска от 24 сентября 2020 г. № 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32-59 РД</w:t>
      </w:r>
      <w:r w:rsidRPr="00267058">
        <w:rPr>
          <w:rFonts w:ascii="Times New Roman" w:hAnsi="Times New Roman" w:cs="Times New Roman"/>
          <w:sz w:val="28"/>
          <w:szCs w:val="28"/>
        </w:rPr>
        <w:t>, основными параметрами прогнозов развития Российской Федерации, Ставропольского края и города-курорта Пятигорска, а также на основании сложившейся в городе-курорте Пятигорске социально-экономической ситуации, основных проблем, особенностей и конкурентных преимуществ города-курорта Пятигорска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E3F55" w:rsidRPr="00267058" w:rsidRDefault="002E3F55" w:rsidP="002E3F5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В </w:t>
      </w:r>
      <w:r w:rsidRPr="00267058">
        <w:rPr>
          <w:rFonts w:ascii="Times New Roman" w:hAnsi="Times New Roman" w:cs="Times New Roman"/>
          <w:sz w:val="28"/>
          <w:szCs w:val="28"/>
        </w:rPr>
        <w:t xml:space="preserve">Разделе 2 «Приоритеты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программы» 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абзац первый изложить в следующей редакции: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6705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5" w:history="1">
        <w:r w:rsidRPr="002670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Ставропольского края до 2035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(далее-Стратегия Ставропольского края)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законом Ставропольского края от 27 декабря 2019 г. № 110-кз</w:t>
      </w:r>
      <w:r w:rsidRPr="00267058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6" w:history="1">
        <w:r w:rsidRPr="0026705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города-курорта Пятигорска до 2035 года, утвержденной Решением Думы города Пятигорска от 24 сентября 2020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№ 32-59 РД</w:t>
      </w:r>
      <w:r w:rsidRPr="00267058">
        <w:rPr>
          <w:rFonts w:ascii="Times New Roman" w:hAnsi="Times New Roman" w:cs="Times New Roman"/>
          <w:sz w:val="28"/>
          <w:szCs w:val="28"/>
        </w:rPr>
        <w:t>, приоритетами краевой и муниципальной политики в области формирования и развития регионального строительного и жилищно-коммунального кластера, обеспечения населения города-курорта Пятигорска доступным и комфортным жильем является удовлетворенность граждан уровнем и качеством жизни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E3F55" w:rsidRPr="00267058" w:rsidRDefault="002E3F55" w:rsidP="002E3F55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паспорте программы с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троку «Объемы и источники финансового обеспечения программы»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677"/>
      </w:tblGrid>
      <w:tr w:rsidR="002E3F55" w:rsidRPr="00267058" w:rsidTr="00C37B38">
        <w:trPr>
          <w:trHeight w:val="70"/>
        </w:trPr>
        <w:tc>
          <w:tcPr>
            <w:tcW w:w="4503" w:type="dxa"/>
          </w:tcPr>
          <w:p w:rsidR="002E3F55" w:rsidRPr="00267058" w:rsidRDefault="002E3F55" w:rsidP="00C37B38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4783" w:type="dxa"/>
          </w:tcPr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2 285 437,69 тыс. рублей, в том числе по годам: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2018 год – 183 890,36 тыс. рублей;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2019 год – 279 803,51 тыс. рублей;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2020 год – 386 568,67 тыс. рублей;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2021 год – 565 176,82 тыс. рублей;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2022 год – 323 047,06 тыс. рублей;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2023 год – 182 317,09 тыс. рублей;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2024 год – 182 317,09 тыс. рублей;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182 317,09 тыс. рублей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2018 год – 183 890,36 тыс. рублей, в том числе: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20 119,82 тыс. рублей - за счет средств, поступающих из бюджета Ставропольского края;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163 770,54 тыс. рублей прогнозируемое -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2019 год – 279 803,51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111 204,88 тыс. рублей - за счет средств, поступающих из бюджета Ставропольского края;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168 598,63 тыс. рублей прогнозируемое -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2020 год – 386 568,67тыс.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143 442,24 тыс. рублей - за счет средств, поступающих из бюджета Ставропольского края;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53 522,66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189 603,77 тыс. рублей прогнозируемое -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2021 год – 565 176,82 тыс. рублей, в том числе: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254 018,41 тыс. рублей - за счет средств, поступающих из бюджета Ставропольского края;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125 292,60 тыс. рублей тыс. рублей - за счет средств, поступающих из государственной корпорации – Фонда содействия реформирования жилищно-комму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нального</w:t>
            </w:r>
            <w:proofErr w:type="spellEnd"/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185 865,81 тыс. рублей прогнозируемое -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2022 год – 323 047,06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65 843,42 тыс. рублей - за счет средств, 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поступающих из бюджета Ставропольского края;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78 994,45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178 209,19 тыс. рублей прогнозируемое -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2023 год – 182 317,09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3 456,18 тыс. рублей - за счет средств, поступающих из бюджета Ставропольского края;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178 860,91 тыс. рублей прогнозируемое -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2024 год – 182 317,09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3 456,18 тыс. рублей - за счет средств, поступающих из бюджета Ставропольского края;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178 860,91 тыс. рублей прогнозируемое -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2025 год – 182 317,09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3 456,18 тыс. рублей - за счет средств, поступающих из бюджета Ставропольского края;</w:t>
            </w:r>
          </w:p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178 860,91 тыс. рублей прогнозируемое - поступление средств местного бюджета».</w:t>
            </w:r>
          </w:p>
        </w:tc>
      </w:tr>
    </w:tbl>
    <w:p w:rsidR="002E3F55" w:rsidRPr="00267058" w:rsidRDefault="002E3F55" w:rsidP="002E3F55">
      <w:pPr>
        <w:tabs>
          <w:tab w:val="left" w:pos="91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1.5.</w:t>
      </w:r>
      <w:r w:rsidRPr="00267058">
        <w:rPr>
          <w:rFonts w:ascii="Times New Roman" w:hAnsi="Times New Roman" w:cs="Times New Roman"/>
          <w:sz w:val="28"/>
          <w:szCs w:val="28"/>
        </w:rPr>
        <w:t xml:space="preserve"> В паспорте 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7058">
        <w:rPr>
          <w:rFonts w:ascii="Times New Roman" w:hAnsi="Times New Roman" w:cs="Times New Roman"/>
          <w:sz w:val="28"/>
          <w:szCs w:val="28"/>
        </w:rPr>
        <w:t>троку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1» изложить в следующей редакции: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671"/>
      </w:tblGrid>
      <w:tr w:rsidR="002E3F55" w:rsidRPr="00267058" w:rsidTr="00C37B38">
        <w:tc>
          <w:tcPr>
            <w:tcW w:w="2425" w:type="pct"/>
          </w:tcPr>
          <w:p w:rsidR="002E3F55" w:rsidRPr="00267058" w:rsidRDefault="002E3F55" w:rsidP="00C37B38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2575" w:type="pct"/>
          </w:tcPr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составит 720 353,21 тыс. рублей, в том числе по годам: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2018 год – 28 000,30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2019 год – 87 210,62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2020 год – 195 183,22 тыс. рублей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2021 год – 252 936,62 тыс. рублей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2022 год – 146 108,18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2023 год – 3 638,09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3 638,09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2025 год – 3 638,09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2018 год – 28 000,30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20 119,82 тыс. рублей - за счет средств, поступающих из бюджета Ставропольского края; 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7 880,48 тыс. рублей – прогнозируемое -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87 210,62 тыс.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75 718,30 тыс. рублей - за счет средств, поступающих из бюджета Ставропольского края; 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11 492,32 </w:t>
            </w:r>
            <w:proofErr w:type="spellStart"/>
            <w:proofErr w:type="gramStart"/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</w:t>
            </w:r>
            <w:proofErr w:type="spellEnd"/>
            <w:proofErr w:type="gramEnd"/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прогнозируемое -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 xml:space="preserve">195 183,22 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128 729,61 тыс. рублей - за счет средств, поступающих из бюджета Ставропольского края; 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53 522,66 тыс. рублей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12 930,95 тыс. рублей – прогнозируемое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2021 год – 252 936,62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118 749,55 тыс. рублей - за счет средств, поступающих из бюджета Ставропольского края; 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125 292,60 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– коммунального хозяйства;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8 894,47 тыс. рублей – прогнозируемое -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2022 год – 146 108,18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65 843,42 тыс. рублей – прогнозируемое поступление средств краевого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78 994,45 тыс. рублей за счет средств, поступающих из государственной корпорации – Фонда содействия реформирования </w:t>
            </w:r>
            <w:proofErr w:type="spellStart"/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– коммунального хозяйства;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1 270,31 тыс. рублей – прогнозируемое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2023 год – 3 638,09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3 456,18 тыс. рублей – прогнозируемое поступление средств краевого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181,91 тыс. рублей – прогнозируемое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2024 год – 3 638,09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3 456,18 тыс. рублей – прогнозируемое поступление средств краевого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181,91 тыс. рублей – прогнозируемое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2025 год – 3 638,09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3 456,18 тыс. рублей – прогнозируемое поступление средств краевого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181,91 тыс. рублей – прогнозируемое поступление средств местного бюджета».</w:t>
            </w:r>
          </w:p>
        </w:tc>
      </w:tr>
    </w:tbl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1.6.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Pr="00267058">
        <w:rPr>
          <w:rFonts w:ascii="Times New Roman" w:hAnsi="Times New Roman" w:cs="Times New Roman"/>
          <w:spacing w:val="-4"/>
          <w:sz w:val="28"/>
          <w:szCs w:val="28"/>
        </w:rPr>
        <w:t>ункт 3 Характеристики основных мероприятий подпрограммы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</w:t>
      </w:r>
      <w:r w:rsidRPr="00267058">
        <w:rPr>
          <w:rFonts w:ascii="Times New Roman" w:hAnsi="Times New Roman" w:cs="Times New Roman"/>
          <w:spacing w:val="-4"/>
          <w:sz w:val="28"/>
          <w:szCs w:val="28"/>
        </w:rPr>
        <w:t xml:space="preserve"> «Развитие градостроительства, строительства и архитектуры и улучшение жилищных условий жителей города-курорта Пятигорска» (далее Подпрограмма 1) изложить в следующей редакции:</w:t>
      </w:r>
    </w:p>
    <w:p w:rsidR="002E3F55" w:rsidRPr="00267058" w:rsidRDefault="002E3F55" w:rsidP="002E3F55">
      <w:pPr>
        <w:pStyle w:val="ConsPlusNormal"/>
        <w:ind w:firstLine="709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t>«3) улучшение жилищных условий молодых семей.</w:t>
      </w:r>
    </w:p>
    <w:p w:rsidR="002E3F55" w:rsidRPr="00267058" w:rsidRDefault="002E3F55" w:rsidP="002E3F5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t>В рамках данного основного мероприятия Подпрограммы 1 предполагается улучшение жилищных условий молодых семей, в том числе с использованием заемных средств, при оказании им содействия за счет средств федерального бюджета, краевого бюджета и бюджета муниципального образования края (далее - местный бюджет).</w:t>
      </w:r>
    </w:p>
    <w:p w:rsidR="002E3F55" w:rsidRPr="00267058" w:rsidRDefault="002E3F55" w:rsidP="002E3F5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t xml:space="preserve">Субсидии за счет средств федерального бюджета и краевого бюджета предоставляются местному бюджету на </w:t>
      </w:r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предоставление молодым семьям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города-курорта Пятигорска</w:t>
      </w:r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признанным участниками основного мероприятия «Обеспечение жильем молодых семей», социальных выплат в соответствии с </w:t>
      </w:r>
      <w:hyperlink r:id="rId7" w:history="1">
        <w:r w:rsidRPr="00267058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Правилами</w:t>
        </w:r>
      </w:hyperlink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предоставления молодым семьям социальных </w:t>
      </w:r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 xml:space="preserve">выплат на приобретение (строительство) жилья и их использования, являющимися приложением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67058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2010 г</w:t>
        </w:r>
      </w:smartTag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 № 1050 (далее - Правила предоставления социальных выплат).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t>Участником мероприятия ведомственной целевой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зарегистрированные по месту жительства на территории города-</w:t>
      </w:r>
      <w:proofErr w:type="spellStart"/>
      <w:r w:rsidRPr="00267058">
        <w:rPr>
          <w:rFonts w:ascii="Times New Roman" w:hAnsi="Times New Roman" w:cs="Times New Roman"/>
          <w:spacing w:val="-4"/>
          <w:sz w:val="28"/>
          <w:szCs w:val="28"/>
        </w:rPr>
        <w:t>курота</w:t>
      </w:r>
      <w:proofErr w:type="spellEnd"/>
      <w:r w:rsidRPr="00267058">
        <w:rPr>
          <w:rFonts w:ascii="Times New Roman" w:hAnsi="Times New Roman" w:cs="Times New Roman"/>
          <w:spacing w:val="-4"/>
          <w:sz w:val="28"/>
          <w:szCs w:val="28"/>
        </w:rPr>
        <w:t xml:space="preserve"> Пятигорска не менее трех лет, соответствующие следующим требованиям: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t xml:space="preserve">признание молодой семьи участником основного мероприятия «Обеспечение жильем молодых семей» в соответствии </w:t>
      </w:r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 </w:t>
      </w:r>
      <w:hyperlink r:id="rId8" w:history="1">
        <w:r w:rsidRPr="00267058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Правилами</w:t>
        </w:r>
      </w:hyperlink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предоставления молодым семьям социальных выплат;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возраст каждого из супругов либо одного родителя в неполной семье на день принятия Министерством строительства и архитектуры Ставропольского края (далее – Минстрой края) решения о включении молодой семьи - участницы мероприятия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признание молодой семьи семьей, нуждающейся в улучшении жилищных условий в соответствии </w:t>
      </w:r>
      <w:hyperlink r:id="rId9" w:history="1">
        <w:r w:rsidRPr="00267058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пунктом 7</w:t>
        </w:r>
      </w:hyperlink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Правил предоставления молодым семьям социальных выплат;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признание молодой семьи семьей,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соответствии с </w:t>
      </w:r>
      <w:hyperlink r:id="rId10" w:history="1">
        <w:r w:rsidRPr="00267058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Порядком</w:t>
        </w:r>
      </w:hyperlink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условиями признания семьи, проживающей на территории Ставропольского края,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</w:t>
      </w:r>
      <w:r w:rsidRPr="00267058">
        <w:rPr>
          <w:rFonts w:ascii="Times New Roman" w:hAnsi="Times New Roman" w:cs="Times New Roman"/>
          <w:spacing w:val="-4"/>
          <w:sz w:val="28"/>
          <w:szCs w:val="28"/>
        </w:rPr>
        <w:t>) стоимости жилья в части, превышающей размер социальной выплаты на приобретение (строительство) жилья, предоставляемой в рамках реализации подпрограммы «Создание условий для обеспечения доступным и комфортным жильем граждан Ставропольского края» государственной программы Ставропольского края «Развитие градостроительства, строительства и архитектуры», утвержденным постановлением Правительства Ставропольского края от 29 декабря 2018 года № 625-п (далее соответственно - платежеспособная молодая семья, Порядок определения платежеспособности семьи).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lastRenderedPageBreak/>
        <w:t>Молодая семья имеет право на получение социальной выплаты с целью улучшения жилищных условий только один раз. Участие в основном мероприятии «Обеспечение жильем молодых семей» является добровольным.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t>Датой включ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ения молодой семьи </w:t>
      </w:r>
      <w:r w:rsidRPr="00267058">
        <w:rPr>
          <w:rFonts w:ascii="Times New Roman" w:hAnsi="Times New Roman" w:cs="Times New Roman"/>
          <w:spacing w:val="-4"/>
          <w:sz w:val="28"/>
          <w:szCs w:val="28"/>
        </w:rPr>
        <w:t>в число участников Подпрограммы является дата включения молодой семьи в число участников основного мероприятия «Обеспечение жильем молодых семей».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t xml:space="preserve">Условием участия молодой семьи в Подпрограмме и предоставления ей социальной выплаты является согласие совершеннолетних членов молодой семьи на обработку администрацией города Пятигорска, Минстроем края и федеральным органом исполнительной власти персональных данных о членах данной молодой семьи. Такое согласие должно быть оформлено в соответствии с требованиями, </w:t>
      </w:r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предусмотренными </w:t>
      </w:r>
      <w:hyperlink r:id="rId11" w:history="1">
        <w:r w:rsidRPr="00267058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статьей 9</w:t>
        </w:r>
      </w:hyperlink>
      <w:r w:rsidRPr="0026705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Федерального</w:t>
      </w:r>
      <w:r w:rsidRPr="00267058">
        <w:rPr>
          <w:rFonts w:ascii="Times New Roman" w:hAnsi="Times New Roman" w:cs="Times New Roman"/>
          <w:spacing w:val="-4"/>
          <w:sz w:val="28"/>
          <w:szCs w:val="28"/>
        </w:rPr>
        <w:t xml:space="preserve"> закона «О персональных данных».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t>Условием предоставления молодой семье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t>Условия, порядок получения и использования молодой семьей края социальной выплаты за счет средств краевого бюджета, включая субсидию, поступившую из федерального бюджета, и местных бюджетов установлены Правилами предоставления социальных выплат.</w:t>
      </w:r>
    </w:p>
    <w:p w:rsidR="002E3F55" w:rsidRPr="00267058" w:rsidRDefault="002E3F55" w:rsidP="002E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t>Непосредственным результатом реализации данного основного мероприятия Подпрограммы станет предоставление молодым семьям края свидетельств (извещений) о праве на получение социальной выплаты».</w:t>
      </w:r>
    </w:p>
    <w:p w:rsidR="002E3F55" w:rsidRPr="00267058" w:rsidRDefault="002E3F55" w:rsidP="002E3F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7058">
        <w:rPr>
          <w:rFonts w:ascii="Times New Roman" w:hAnsi="Times New Roman" w:cs="Times New Roman"/>
          <w:spacing w:val="-4"/>
          <w:sz w:val="28"/>
          <w:szCs w:val="28"/>
        </w:rPr>
        <w:t>1.7. Признать утратившими силу:</w:t>
      </w:r>
    </w:p>
    <w:p w:rsidR="002E3F55" w:rsidRPr="00267058" w:rsidRDefault="002E3F55" w:rsidP="002E3F5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1.7.1. п</w:t>
      </w:r>
      <w:r w:rsidRPr="00267058">
        <w:rPr>
          <w:rFonts w:ascii="Times New Roman" w:hAnsi="Times New Roman" w:cs="Times New Roman"/>
          <w:spacing w:val="-4"/>
          <w:sz w:val="28"/>
          <w:szCs w:val="28"/>
        </w:rPr>
        <w:t xml:space="preserve">ункт 3.1 Характеристики основных мероприятий </w:t>
      </w:r>
      <w:proofErr w:type="spellStart"/>
      <w:r w:rsidRPr="00267058">
        <w:rPr>
          <w:rFonts w:ascii="Times New Roman" w:hAnsi="Times New Roman" w:cs="Times New Roman"/>
          <w:spacing w:val="-4"/>
          <w:sz w:val="28"/>
          <w:szCs w:val="28"/>
        </w:rPr>
        <w:t>Подпрограм</w:t>
      </w:r>
      <w:proofErr w:type="spellEnd"/>
      <w:r w:rsidRPr="00267058">
        <w:rPr>
          <w:rFonts w:ascii="Times New Roman" w:hAnsi="Times New Roman" w:cs="Times New Roman"/>
          <w:spacing w:val="-4"/>
          <w:sz w:val="28"/>
          <w:szCs w:val="28"/>
        </w:rPr>
        <w:t>-  мы 1;</w:t>
      </w:r>
    </w:p>
    <w:p w:rsidR="002E3F55" w:rsidRPr="00267058" w:rsidRDefault="002E3F55" w:rsidP="002E3F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1.7.2. п</w:t>
      </w:r>
      <w:r w:rsidRPr="00267058">
        <w:rPr>
          <w:rFonts w:ascii="Times New Roman" w:hAnsi="Times New Roman" w:cs="Times New Roman"/>
          <w:spacing w:val="-4"/>
          <w:sz w:val="28"/>
          <w:szCs w:val="28"/>
        </w:rPr>
        <w:t xml:space="preserve">риложения 1, 2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 </w:t>
      </w:r>
      <w:r w:rsidRPr="00267058">
        <w:rPr>
          <w:rFonts w:ascii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</w:rPr>
        <w:t>одпрограмме</w:t>
      </w:r>
      <w:r w:rsidRPr="00267058">
        <w:rPr>
          <w:rFonts w:ascii="Times New Roman" w:hAnsi="Times New Roman" w:cs="Times New Roman"/>
          <w:spacing w:val="-4"/>
          <w:sz w:val="28"/>
          <w:szCs w:val="28"/>
        </w:rPr>
        <w:t xml:space="preserve"> 1.</w:t>
      </w:r>
    </w:p>
    <w:p w:rsidR="002E3F55" w:rsidRPr="00267058" w:rsidRDefault="002E3F55" w:rsidP="002E3F55">
      <w:pPr>
        <w:tabs>
          <w:tab w:val="left" w:pos="91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1.8.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 1 изложить в редакции согласно приложению 1 к настоящему постановлению.</w:t>
      </w:r>
    </w:p>
    <w:p w:rsidR="002E3F55" w:rsidRPr="00267058" w:rsidRDefault="002E3F55" w:rsidP="002E3F55">
      <w:pPr>
        <w:tabs>
          <w:tab w:val="left" w:pos="91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67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паспорте подпрограммы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267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троку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4671"/>
      </w:tblGrid>
      <w:tr w:rsidR="002E3F55" w:rsidRPr="00267058" w:rsidTr="00C37B38">
        <w:tc>
          <w:tcPr>
            <w:tcW w:w="4503" w:type="dxa"/>
          </w:tcPr>
          <w:p w:rsidR="002E3F55" w:rsidRPr="00267058" w:rsidRDefault="002E3F55" w:rsidP="00C37B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2</w:t>
            </w:r>
          </w:p>
        </w:tc>
        <w:tc>
          <w:tcPr>
            <w:tcW w:w="4783" w:type="dxa"/>
          </w:tcPr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2 составит 955 196,77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2018 год – 86 037,34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2019 год – 122 165,28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109 483,33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2021 год – 234 429,54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2022 год – 99 465,23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2023 год – 101 205,35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2024 год – 101 205,35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>2025 год – 101 205,35 тыс. рублей;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2018 год – 86 037,34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86 037,34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рублей – прогнозируемое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122 165,28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35 486,58 тыс. рублей - за счет средств, поступающих из бюджета Ставропольского края; 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86 678,7 тыс. рублей – прогнозируемое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109 483,33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14 712,63 тыс. рублей - за счет средств, поступающих из бюджета Ставропольского края; 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94 770,70 тыс. рублей прогнозируемое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– 234 429,54 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135 268,86 тыс. рублей - за счет средств, поступающих из бюджета Ставропольского края;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99 160,68 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2022 год – 99 465,23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99 465,23 тыс. рублей прогнозируемое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2023 год – 101 205,35</w:t>
            </w:r>
            <w:r w:rsidRPr="00267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101 205,35 тыс. рублей прогнозируемое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2024 год – 101 205,35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101 205,35 тыс. рублей прогнозируемое поступление средств местного бюджета;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2025 год – 101 205,</w:t>
            </w:r>
            <w:proofErr w:type="gramStart"/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35  тыс.</w:t>
            </w:r>
            <w:proofErr w:type="gramEnd"/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2E3F55" w:rsidRPr="00267058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058">
              <w:rPr>
                <w:rFonts w:ascii="Times New Roman" w:hAnsi="Times New Roman" w:cs="Times New Roman"/>
                <w:sz w:val="26"/>
                <w:szCs w:val="26"/>
              </w:rPr>
              <w:t>101 205,35 тыс. рублей прогнозируемое поступление средств местного бюджета».</w:t>
            </w:r>
          </w:p>
        </w:tc>
      </w:tr>
    </w:tbl>
    <w:p w:rsidR="002E3F55" w:rsidRPr="00267058" w:rsidRDefault="002E3F55" w:rsidP="002E3F55">
      <w:pPr>
        <w:tabs>
          <w:tab w:val="left" w:pos="567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F55" w:rsidRPr="00267058" w:rsidRDefault="002E3F55" w:rsidP="002E3F5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2. Приложение 3 к муниципальной программе города-курорта Пятигорска «Развитие жилищно-коммунального хозяйства, градостроительства, строительства и архитектуры» изложить в редакции согласно приложению 2 к настоящему постановлению.</w:t>
      </w:r>
    </w:p>
    <w:p w:rsidR="002E3F55" w:rsidRPr="00267058" w:rsidRDefault="002E3F55" w:rsidP="002E3F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F55" w:rsidRPr="00267058" w:rsidRDefault="002E3F55" w:rsidP="002E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выполнением настоящего постановления возложить на </w:t>
      </w:r>
      <w:r w:rsidRPr="0026705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Пятигорска - начальник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7058">
        <w:rPr>
          <w:rFonts w:ascii="Times New Roman" w:hAnsi="Times New Roman" w:cs="Times New Roman"/>
          <w:sz w:val="28"/>
          <w:szCs w:val="28"/>
        </w:rPr>
        <w:t xml:space="preserve">МУ «Управление городского хозяйства, транспорта и связи администрации города </w:t>
      </w:r>
      <w:proofErr w:type="gramStart"/>
      <w:r w:rsidRPr="00267058">
        <w:rPr>
          <w:rFonts w:ascii="Times New Roman" w:hAnsi="Times New Roman" w:cs="Times New Roman"/>
          <w:sz w:val="28"/>
          <w:szCs w:val="28"/>
        </w:rPr>
        <w:t>Пятигорска»</w:t>
      </w: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Бельчикова</w:t>
      </w:r>
      <w:proofErr w:type="spellEnd"/>
      <w:proofErr w:type="gramEnd"/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</w:p>
    <w:p w:rsidR="002E3F55" w:rsidRPr="00267058" w:rsidRDefault="002E3F55" w:rsidP="002E3F5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F55" w:rsidRPr="00267058" w:rsidRDefault="002E3F55" w:rsidP="002E3F5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058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E3F55" w:rsidRPr="00267058" w:rsidRDefault="002E3F55" w:rsidP="002E3F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3F55" w:rsidRPr="00267058" w:rsidRDefault="002E3F55" w:rsidP="002E3F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  <w:sectPr w:rsidR="002E3F55" w:rsidRPr="00267058" w:rsidSect="00267058">
          <w:headerReference w:type="default" r:id="rId12"/>
          <w:pgSz w:w="11906" w:h="16838"/>
          <w:pgMar w:top="1418" w:right="851" w:bottom="1134" w:left="1985" w:header="709" w:footer="709" w:gutter="0"/>
          <w:cols w:space="708"/>
          <w:docGrid w:linePitch="360"/>
        </w:sectPr>
      </w:pPr>
      <w:r w:rsidRPr="00267058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Пятигорска        </w:t>
      </w:r>
      <w:r w:rsidRPr="0026705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267058"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tbl>
      <w:tblPr>
        <w:tblStyle w:val="a5"/>
        <w:tblpPr w:leftFromText="180" w:rightFromText="180" w:vertAnchor="text" w:horzAnchor="margin" w:tblpXSpec="right" w:tblpY="-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</w:tblGrid>
      <w:tr w:rsidR="002E3F55" w:rsidTr="00C37B38">
        <w:trPr>
          <w:trHeight w:val="2805"/>
        </w:trPr>
        <w:tc>
          <w:tcPr>
            <w:tcW w:w="3824" w:type="dxa"/>
            <w:vAlign w:val="center"/>
          </w:tcPr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от_________№__________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55" w:rsidRPr="00EE118E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градостроительства, строительства и архитектуры и улучшение жилищных условий жителей города-курорта Пятигорска» 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</w:tr>
    </w:tbl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4EE5">
        <w:rPr>
          <w:rFonts w:ascii="Times New Roman" w:hAnsi="Times New Roman" w:cs="Times New Roman"/>
          <w:sz w:val="28"/>
          <w:szCs w:val="28"/>
        </w:rPr>
        <w:t>об аварийном жилищном фонде,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собственники которого имеют право на предоставление другого жилого помещения либо его выкуп, подлежащего расселению до 31 декабря 2023 года</w:t>
      </w: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1276"/>
        <w:gridCol w:w="1843"/>
        <w:gridCol w:w="1134"/>
        <w:gridCol w:w="1134"/>
        <w:gridCol w:w="1559"/>
      </w:tblGrid>
      <w:tr w:rsidR="002E3F55" w:rsidRPr="00BD4DA4" w:rsidTr="00C37B38">
        <w:tc>
          <w:tcPr>
            <w:tcW w:w="488" w:type="dxa"/>
            <w:vMerge w:val="restart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Адрес многоквартирного дома</w:t>
            </w:r>
          </w:p>
        </w:tc>
        <w:tc>
          <w:tcPr>
            <w:tcW w:w="1276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Год ввода дома в эксплуатацию</w:t>
            </w:r>
          </w:p>
        </w:tc>
        <w:tc>
          <w:tcPr>
            <w:tcW w:w="1843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Дата признания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многоквартир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4DA4">
              <w:rPr>
                <w:rFonts w:ascii="Times New Roman" w:hAnsi="Times New Roman" w:cs="Times New Roman"/>
                <w:szCs w:val="22"/>
              </w:rPr>
              <w:t>ного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 xml:space="preserve"> дома аварийным</w:t>
            </w:r>
          </w:p>
        </w:tc>
        <w:tc>
          <w:tcPr>
            <w:tcW w:w="2268" w:type="dxa"/>
            <w:gridSpan w:val="2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Сведения об аварийном жилищном фонде, подлежащем расселению до 31 декабря 2023 года</w:t>
            </w:r>
          </w:p>
        </w:tc>
        <w:tc>
          <w:tcPr>
            <w:tcW w:w="1559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Планируемая дата окончания переселения</w:t>
            </w:r>
          </w:p>
        </w:tc>
      </w:tr>
      <w:tr w:rsidR="002E3F55" w:rsidRPr="00BD4DA4" w:rsidTr="00C37B38">
        <w:tc>
          <w:tcPr>
            <w:tcW w:w="488" w:type="dxa"/>
            <w:vMerge/>
          </w:tcPr>
          <w:p w:rsidR="002E3F55" w:rsidRPr="00BD4DA4" w:rsidRDefault="002E3F55" w:rsidP="00C37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3F55" w:rsidRPr="00BD4DA4" w:rsidRDefault="002E3F55" w:rsidP="00C37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843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количество человек</w:t>
            </w:r>
          </w:p>
        </w:tc>
        <w:tc>
          <w:tcPr>
            <w:tcW w:w="1559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2E3F55" w:rsidRPr="00BD4DA4" w:rsidTr="00C37B38">
        <w:trPr>
          <w:trHeight w:val="278"/>
        </w:trPr>
        <w:tc>
          <w:tcPr>
            <w:tcW w:w="488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E3F55" w:rsidRPr="00BD4DA4" w:rsidTr="00C37B38">
        <w:tc>
          <w:tcPr>
            <w:tcW w:w="2472" w:type="dxa"/>
            <w:gridSpan w:val="2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6 697,93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488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Гоголя, д. 14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1906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241,70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D4DA4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Дзержинского, д. 45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367,40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Дзержинского, д. 46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1902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19.12.2014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1093,70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Ермолова, д. 34а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1956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12.11.2014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934,65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пр-кт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 xml:space="preserve"> Калинина, д. 42, к. 1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397,46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пр-кт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D4DA4">
              <w:rPr>
                <w:rFonts w:ascii="Times New Roman" w:hAnsi="Times New Roman" w:cs="Times New Roman"/>
                <w:szCs w:val="22"/>
              </w:rPr>
              <w:lastRenderedPageBreak/>
              <w:t>Калинина, д. 42, к. 2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lastRenderedPageBreak/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412,43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IV квартал </w:t>
            </w:r>
            <w:r w:rsidRPr="00BD4DA4">
              <w:rPr>
                <w:rFonts w:ascii="Times New Roman" w:hAnsi="Times New Roman" w:cs="Times New Roman"/>
                <w:szCs w:val="22"/>
              </w:rPr>
              <w:lastRenderedPageBreak/>
              <w:t>2021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пр-кт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 xml:space="preserve"> Калинина, д. 42, к. 3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454,90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D4DA4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пр-кт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 xml:space="preserve"> Калинина, д. 42, к. 4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447,69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Козлова, д. 44, лит. А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19.07.2012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63,10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Красноармейская, д. 13, стр. А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19.08.2015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365,30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Красноармейская, д. 15, лит. Б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09.11.2016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146,50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с. Привольное, ул. Интернациональная, д. 5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1954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06.05.2016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138,60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Рубина, д. 1, лит. Б, Г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05.10.2016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759,90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ул.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Теплосерная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>, д. 27, лит. А, а, а1, а2, а3, а4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25.12.2013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383,60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ул. </w:t>
            </w:r>
            <w:proofErr w:type="spellStart"/>
            <w:r w:rsidRPr="00BD4DA4">
              <w:rPr>
                <w:rFonts w:ascii="Times New Roman" w:hAnsi="Times New Roman" w:cs="Times New Roman"/>
                <w:szCs w:val="22"/>
              </w:rPr>
              <w:t>Теплосерная</w:t>
            </w:r>
            <w:proofErr w:type="spellEnd"/>
            <w:r w:rsidRPr="00BD4DA4">
              <w:rPr>
                <w:rFonts w:ascii="Times New Roman" w:hAnsi="Times New Roman" w:cs="Times New Roman"/>
                <w:szCs w:val="22"/>
              </w:rPr>
              <w:t>, д. 30, лит. А, а, а1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1964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23.06.2015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491,00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</w:tbl>
    <w:p w:rsidR="002E3F55" w:rsidRPr="00E05E1A" w:rsidRDefault="002E3F55" w:rsidP="002E3F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F55" w:rsidRDefault="002E3F55" w:rsidP="002E3F55"/>
    <w:p w:rsidR="002E3F55" w:rsidRDefault="002E3F55" w:rsidP="002E3F55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98450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E3F55" w:rsidRDefault="002E3F55" w:rsidP="002E3F55">
      <w:pPr>
        <w:tabs>
          <w:tab w:val="left" w:pos="0"/>
        </w:tabs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984506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2E3F55" w:rsidRPr="00984506" w:rsidRDefault="002E3F55" w:rsidP="002E3F55">
      <w:pPr>
        <w:spacing w:after="0" w:line="240" w:lineRule="exact"/>
        <w:ind w:left="-142"/>
        <w:rPr>
          <w:rFonts w:ascii="Times New Roman" w:hAnsi="Times New Roman" w:cs="Times New Roman"/>
        </w:rPr>
      </w:pPr>
      <w:r w:rsidRPr="00984506">
        <w:rPr>
          <w:rFonts w:ascii="Times New Roman" w:hAnsi="Times New Roman" w:cs="Times New Roman"/>
          <w:sz w:val="28"/>
          <w:szCs w:val="28"/>
        </w:rPr>
        <w:t>делами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tbl>
      <w:tblPr>
        <w:tblW w:w="2584" w:type="dxa"/>
        <w:tblInd w:w="10314" w:type="dxa"/>
        <w:tblLook w:val="04A0" w:firstRow="1" w:lastRow="0" w:firstColumn="1" w:lastColumn="0" w:noHBand="0" w:noVBand="1"/>
      </w:tblPr>
      <w:tblGrid>
        <w:gridCol w:w="2584"/>
      </w:tblGrid>
      <w:tr w:rsidR="002E3F55" w:rsidRPr="004D27B8" w:rsidTr="002E3F55">
        <w:tc>
          <w:tcPr>
            <w:tcW w:w="2584" w:type="dxa"/>
            <w:vAlign w:val="center"/>
          </w:tcPr>
          <w:p w:rsidR="002E3F55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Pr="004D27B8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2E3F55" w:rsidRPr="004D27B8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2E3F55" w:rsidRPr="008275AB" w:rsidRDefault="002E3F55" w:rsidP="00C37B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tbl>
      <w:tblPr>
        <w:tblStyle w:val="a5"/>
        <w:tblW w:w="2642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</w:tblGrid>
      <w:tr w:rsidR="002E3F55" w:rsidRPr="004D27B8" w:rsidTr="002E3F55">
        <w:tc>
          <w:tcPr>
            <w:tcW w:w="2642" w:type="dxa"/>
          </w:tcPr>
          <w:p w:rsidR="002E3F55" w:rsidRPr="004D27B8" w:rsidRDefault="002E3F55" w:rsidP="00C37B3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316"/>
            <w:bookmarkEnd w:id="0"/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E3F55" w:rsidRPr="004D27B8" w:rsidRDefault="002E3F55" w:rsidP="00C37B3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города-курорта Пятигорска «Развитие жилищно-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коммунального хозяйства, градостроительства, строительства и архитектуры»</w:t>
            </w:r>
          </w:p>
        </w:tc>
      </w:tr>
    </w:tbl>
    <w:p w:rsid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2E3F55" w:rsidSect="00970F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4256"/>
      </w:tblGrid>
      <w:tr w:rsidR="002E3F55" w:rsidRPr="004D27B8" w:rsidTr="00C37B38">
        <w:tc>
          <w:tcPr>
            <w:tcW w:w="4472" w:type="dxa"/>
            <w:vAlign w:val="center"/>
          </w:tcPr>
          <w:p w:rsidR="002E3F55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2E3F55" w:rsidRPr="004D27B8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2E3F55" w:rsidRPr="008275AB" w:rsidRDefault="002E3F55" w:rsidP="00C37B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2E3F55" w:rsidRPr="004D27B8" w:rsidRDefault="002E3F55" w:rsidP="002E3F5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2E3F55" w:rsidRPr="004D27B8" w:rsidTr="00C37B38">
        <w:tc>
          <w:tcPr>
            <w:tcW w:w="4395" w:type="dxa"/>
          </w:tcPr>
          <w:p w:rsidR="002E3F55" w:rsidRPr="004D27B8" w:rsidRDefault="002E3F55" w:rsidP="00C37B3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E3F55" w:rsidRPr="004D27B8" w:rsidRDefault="002E3F55" w:rsidP="00C37B3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2E3F55" w:rsidRP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_GoBack"/>
      <w:bookmarkEnd w:id="1"/>
      <w:r w:rsidRPr="002E3F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2E3F55" w:rsidRP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3F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p w:rsidR="002E3F55" w:rsidRP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2E3F55" w:rsidRPr="002E3F55" w:rsidTr="00C37B38">
        <w:trPr>
          <w:trHeight w:val="766"/>
        </w:trPr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268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206" w:type="dxa"/>
            <w:gridSpan w:val="8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565 176,82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323 047,06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565 176,82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323 047,06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2E3F55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&lt;**&gt;</w:t>
              </w:r>
            </w:hyperlink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254 018,41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65 843,42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253 067,45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государственной корпорации –  Фонда содействия реформирования жилищно-коммунального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хозяйства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2E3F55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189 603,77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185 865,81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178 209,19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178 860,91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178 860,91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178 860,91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183 286,03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180 244,35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177 938,88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178 679,00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178 679,00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178 679,00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6 227,74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252 936,62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146 108,18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252 936,62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146 108,18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128 729,61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118 749,55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65 843,42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rPr>
          <w:trHeight w:val="1679"/>
        </w:trPr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7880,48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12 930,95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8 894,47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1 270,31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181,91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3 273,01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Основное мероприятие «Выполнение отдельных функций в области строительства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 архитектуры»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 Администрации города Пятигорска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Основное мероприятие «Переселение граждан из аварийного жилищного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фонда на территории города-курорта Пятигорска»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5 844,91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rPr>
          <w:trHeight w:val="1022"/>
        </w:trPr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2 001,01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5 406,24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2 001,01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5 406,24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соисполнителю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7 390,30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городского хозяйства, транспорта и связи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245 194,20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139 531,94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245 194,20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139 531,94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3 273,01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3 273,01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77 824,45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77 824,45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234 429,54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234 429,54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94 770,70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92 046,29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94 770,70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92 046,29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Основное мероприятие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«Проведение мероприятий, направленных на информационное сопровождение деятельности»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</w:t>
            </w:r>
          </w:p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«Обустройство мест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массового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городского хозяйства,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«Реконструкция и строительство ливневой канализации в г. Пятигорске Ставропольского края. Ливневой коллектор К-2 Огородная»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136 621,55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136 621,55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1 352,69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городского хозяйства,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1 352,69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«Обеспечение реализации Программы»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rPr>
          <w:trHeight w:val="1023"/>
        </w:trPr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rPr>
          <w:trHeight w:val="445"/>
        </w:trPr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</w:t>
            </w:r>
            <w:proofErr w:type="spellStart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т.ч</w:t>
            </w:r>
            <w:proofErr w:type="spellEnd"/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. предусмотренные: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</w:tbl>
    <w:p w:rsidR="002E3F55" w:rsidRPr="002E3F55" w:rsidRDefault="002E3F55" w:rsidP="002E3F55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F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&lt;*&gt; Средства бюджета города-курорта Пятигорска, формируемые за счет средств, поступающих из федерального бюджета.</w:t>
      </w:r>
    </w:p>
    <w:p w:rsidR="002E3F55" w:rsidRPr="002E3F55" w:rsidRDefault="002E3F55" w:rsidP="002E3F55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F55">
        <w:rPr>
          <w:rFonts w:ascii="Times New Roman" w:hAnsi="Times New Roman" w:cs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2E3F55" w:rsidRPr="002E3F55" w:rsidRDefault="002E3F55" w:rsidP="002E3F55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F55">
        <w:rPr>
          <w:rFonts w:ascii="Times New Roman" w:hAnsi="Times New Roman" w:cs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2E3F55" w:rsidRPr="002E3F55" w:rsidRDefault="002E3F55" w:rsidP="002E3F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F55" w:rsidRPr="002E3F55" w:rsidRDefault="002E3F55" w:rsidP="002E3F5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0"/>
        <w:gridCol w:w="8980"/>
      </w:tblGrid>
      <w:tr w:rsidR="002E3F55" w:rsidRPr="002E3F55" w:rsidTr="00C37B38">
        <w:trPr>
          <w:trHeight w:val="796"/>
        </w:trPr>
        <w:tc>
          <w:tcPr>
            <w:tcW w:w="5637" w:type="dxa"/>
          </w:tcPr>
          <w:p w:rsidR="002E3F55" w:rsidRPr="002E3F55" w:rsidRDefault="002E3F55" w:rsidP="00C37B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E3F5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9072" w:type="dxa"/>
          </w:tcPr>
          <w:p w:rsidR="002E3F55" w:rsidRPr="002E3F55" w:rsidRDefault="002E3F55" w:rsidP="00C37B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55" w:rsidRPr="002E3F55" w:rsidRDefault="002E3F55" w:rsidP="00C37B38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55" w:rsidRPr="002E3F55" w:rsidRDefault="002E3F55" w:rsidP="00C37B38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F55">
              <w:rPr>
                <w:rFonts w:ascii="Times New Roman" w:hAnsi="Times New Roman" w:cs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>
      <w:pPr>
        <w:rPr>
          <w:rFonts w:ascii="Times New Roman" w:hAnsi="Times New Roman" w:cs="Times New Roman"/>
        </w:rPr>
      </w:pPr>
    </w:p>
    <w:sectPr w:rsidR="002E3F55" w:rsidRPr="002E3F55" w:rsidSect="002E3F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4E" w:rsidRDefault="002E3F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4E" w:rsidRDefault="002E3F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4E" w:rsidRDefault="002E3F5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44" w:rsidRDefault="002E3F55">
    <w:pPr>
      <w:pStyle w:val="a3"/>
      <w:jc w:val="right"/>
    </w:pPr>
  </w:p>
  <w:p w:rsidR="009367D5" w:rsidRDefault="002E3F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4E" w:rsidRDefault="002E3F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893460"/>
    </w:sdtPr>
    <w:sdtEndPr/>
    <w:sdtContent>
      <w:p w:rsidR="00B9394E" w:rsidRDefault="002E3F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9394E" w:rsidRDefault="002E3F5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94E" w:rsidRDefault="002E3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BA"/>
    <w:rsid w:val="00077EE4"/>
    <w:rsid w:val="002E3F55"/>
    <w:rsid w:val="009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C920DC"/>
  <w15:chartTrackingRefBased/>
  <w15:docId w15:val="{E7BC8C31-ED8B-44BB-9B46-017037CA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F55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2E3F55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2E3F55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2E3F55"/>
    <w:pPr>
      <w:keepNext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3F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3F55"/>
    <w:rPr>
      <w:rFonts w:ascii="Calibri" w:eastAsia="Calibri" w:hAnsi="Calibri" w:cs="Times New Roman"/>
    </w:rPr>
  </w:style>
  <w:style w:type="paragraph" w:customStyle="1" w:styleId="11">
    <w:name w:val="Без интервала1"/>
    <w:rsid w:val="002E3F5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59"/>
    <w:rsid w:val="002E3F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2E3F55"/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F5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F5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3F5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3F55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3F55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a8">
    <w:name w:val="Заголовок Знак"/>
    <w:basedOn w:val="a0"/>
    <w:link w:val="a9"/>
    <w:rsid w:val="002E3F55"/>
    <w:rPr>
      <w:rFonts w:ascii="Times New Roman" w:eastAsia="Calibri" w:hAnsi="Times New Roman" w:cs="Times New Roman"/>
      <w:b/>
      <w:caps/>
      <w:sz w:val="28"/>
      <w:szCs w:val="20"/>
    </w:rPr>
  </w:style>
  <w:style w:type="paragraph" w:styleId="a9">
    <w:name w:val="Title"/>
    <w:basedOn w:val="a"/>
    <w:link w:val="a8"/>
    <w:qFormat/>
    <w:rsid w:val="002E3F55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28"/>
      <w:szCs w:val="20"/>
      <w:lang w:eastAsia="en-US"/>
    </w:rPr>
  </w:style>
  <w:style w:type="character" w:customStyle="1" w:styleId="12">
    <w:name w:val="Заголовок Знак1"/>
    <w:basedOn w:val="a0"/>
    <w:uiPriority w:val="10"/>
    <w:rsid w:val="002E3F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Подзаголовок Знак"/>
    <w:basedOn w:val="a0"/>
    <w:link w:val="ab"/>
    <w:rsid w:val="002E3F55"/>
    <w:rPr>
      <w:rFonts w:ascii="Times New Roman" w:eastAsia="Calibri" w:hAnsi="Times New Roman" w:cs="Times New Roman"/>
      <w:b/>
      <w:caps/>
      <w:sz w:val="32"/>
      <w:szCs w:val="20"/>
    </w:rPr>
  </w:style>
  <w:style w:type="paragraph" w:styleId="ab">
    <w:name w:val="Subtitle"/>
    <w:basedOn w:val="a"/>
    <w:link w:val="aa"/>
    <w:qFormat/>
    <w:rsid w:val="002E3F55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32"/>
      <w:szCs w:val="20"/>
      <w:lang w:eastAsia="en-US"/>
    </w:rPr>
  </w:style>
  <w:style w:type="character" w:customStyle="1" w:styleId="13">
    <w:name w:val="Подзаголовок Знак1"/>
    <w:basedOn w:val="a0"/>
    <w:uiPriority w:val="11"/>
    <w:rsid w:val="002E3F55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No Spacing"/>
    <w:link w:val="ad"/>
    <w:uiPriority w:val="1"/>
    <w:qFormat/>
    <w:rsid w:val="002E3F5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E3F55"/>
  </w:style>
  <w:style w:type="paragraph" w:customStyle="1" w:styleId="ConsPlusTitle">
    <w:name w:val="ConsPlusTitle"/>
    <w:rsid w:val="002E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AC538AC9B7481B0323FC70A96DAD8839A893F116892BCFDA1B84A0314FD72AB44DA25FA0C25837A5B93EE292B1AD760DE9225C3C5J9YEM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A405248EF37DA2456685BEB2918DD25B8DB13383EFFCCB4DE81F5101160FAED7EEE3A823DD875937A93C31900FFB32E8E841A8D7P4U7N" TargetMode="Externa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8E1210D45877B0AE73FD63692692E838ED3D2E38F6A1F4FFFB840DCCC19E1A3E305E39830D71D58A437284D116AAE818199CF63A09CDC727FC0d3uEG" TargetMode="External"/><Relationship Id="rId11" Type="http://schemas.openxmlformats.org/officeDocument/2006/relationships/hyperlink" Target="consultantplus://offline/ref=B1BEA405248EF37DA2456685BEB2918DD3528ABE3F8FEFFCCB4DE81F5101160FAED7EEE3AD21D68B056DB93878C70BE73BF7F642B6D44EDEPFU3N" TargetMode="External"/><Relationship Id="rId5" Type="http://schemas.openxmlformats.org/officeDocument/2006/relationships/hyperlink" Target="consultantplus://offline/ref=65A8E1210D45877B0AE73FD63692692E838ED3D2E086651A4AFFB840DCCC19E1A3E305E39830D71D58AE302E4D116AAE818199CF63A09CDC727FC0d3uEG" TargetMode="Externa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E5AC538AC9B7481B03221CA1CFA84D28794DF30196A99ECA0F5BE1D5C44FB27EB04DC70BC4A21892E08D3B32620499824838127C4D99E22FB73A60DJ1YC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E6672ED43734C15D5261B1E540A268A2C0F0E73A6CF149A187AD9BE80047B4E386A4FBA0D1723770B90065090DC23C3A52F6DEF30F79738E36A36rAH1O" TargetMode="External"/><Relationship Id="rId9" Type="http://schemas.openxmlformats.org/officeDocument/2006/relationships/hyperlink" Target="consultantplus://offline/ref=7E5AC538AC9B7481B0323FC70A96DAD8839A893F116892BCFDA1B84A0314FD72AB44DA21FB0F2B837A5B93EE292B1AD760DE9225C3C5J9YE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2021-02-15T12:33:00Z</dcterms:created>
  <dcterms:modified xsi:type="dcterms:W3CDTF">2021-02-15T12:39:00Z</dcterms:modified>
</cp:coreProperties>
</file>