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A9" w:rsidRPr="00B660A9" w:rsidRDefault="00B660A9" w:rsidP="0090385E">
      <w:pPr>
        <w:jc w:val="center"/>
        <w:rPr>
          <w:b/>
          <w:sz w:val="28"/>
          <w:szCs w:val="28"/>
        </w:rPr>
      </w:pPr>
      <w:r w:rsidRPr="00B660A9">
        <w:rPr>
          <w:b/>
          <w:sz w:val="28"/>
          <w:szCs w:val="28"/>
        </w:rPr>
        <w:t>ПОЯСНИТЕЛЬНАЯ ЗАПИСКА</w:t>
      </w:r>
    </w:p>
    <w:p w:rsidR="00B660A9" w:rsidRDefault="00B660A9" w:rsidP="0090385E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 w:rsidRPr="00B660A9">
        <w:rPr>
          <w:sz w:val="28"/>
          <w:szCs w:val="28"/>
        </w:rPr>
        <w:t>к проекту постановления администрации города Пятигорска «О внесении изменений в постановление администрации города Пятигорска от 05.06.2014 года №1914 «Об утверждении муниципальной программы города-курорта Пятигорска «Управление финансами»</w:t>
      </w:r>
    </w:p>
    <w:p w:rsidR="0090385E" w:rsidRPr="001F257C" w:rsidRDefault="0090385E" w:rsidP="001F257C">
      <w:pPr>
        <w:tabs>
          <w:tab w:val="left" w:pos="9355"/>
        </w:tabs>
        <w:spacing w:line="276" w:lineRule="auto"/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7F2DC6" w:rsidRPr="001F257C" w:rsidRDefault="0090385E" w:rsidP="001F257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1F257C">
        <w:rPr>
          <w:rFonts w:eastAsiaTheme="minorHAnsi"/>
          <w:sz w:val="28"/>
          <w:szCs w:val="28"/>
          <w:lang w:eastAsia="en-US"/>
        </w:rPr>
        <w:t xml:space="preserve">Настоящий проект разработан в </w:t>
      </w:r>
      <w:r w:rsidR="009F716D" w:rsidRPr="001F257C">
        <w:rPr>
          <w:rFonts w:eastAsiaTheme="minorHAnsi"/>
          <w:sz w:val="28"/>
          <w:szCs w:val="28"/>
          <w:lang w:eastAsia="en-US"/>
        </w:rPr>
        <w:t>целях приведения муниципальных правовых актов</w:t>
      </w:r>
      <w:r w:rsidR="007F2DC6" w:rsidRPr="001F257C">
        <w:rPr>
          <w:rFonts w:eastAsiaTheme="minorHAnsi"/>
          <w:sz w:val="28"/>
          <w:szCs w:val="28"/>
          <w:lang w:eastAsia="en-US"/>
        </w:rPr>
        <w:t xml:space="preserve"> в соответствие с законодательством Российской Федерации: </w:t>
      </w:r>
      <w:r w:rsidR="00B548B9" w:rsidRPr="001F257C">
        <w:rPr>
          <w:rFonts w:eastAsiaTheme="minorHAnsi"/>
          <w:sz w:val="28"/>
          <w:szCs w:val="28"/>
          <w:lang w:eastAsia="en-US"/>
        </w:rPr>
        <w:t>с</w:t>
      </w:r>
      <w:r w:rsidR="007F2DC6" w:rsidRPr="001F257C">
        <w:rPr>
          <w:rFonts w:eastAsiaTheme="minorHAnsi"/>
          <w:sz w:val="28"/>
          <w:szCs w:val="28"/>
          <w:lang w:eastAsia="en-US"/>
        </w:rPr>
        <w:t>огласно</w:t>
      </w:r>
      <w:r w:rsidR="00B548B9" w:rsidRPr="001F257C">
        <w:rPr>
          <w:rFonts w:eastAsiaTheme="minorHAnsi"/>
          <w:sz w:val="28"/>
          <w:szCs w:val="28"/>
          <w:lang w:eastAsia="en-US"/>
        </w:rPr>
        <w:t xml:space="preserve"> </w:t>
      </w:r>
      <w:hyperlink r:id="rId5" w:history="1">
        <w:r w:rsidR="00B548B9" w:rsidRPr="001F257C">
          <w:rPr>
            <w:rFonts w:eastAsiaTheme="minorHAnsi"/>
            <w:sz w:val="28"/>
            <w:szCs w:val="28"/>
            <w:lang w:eastAsia="en-US"/>
          </w:rPr>
          <w:t>абзац</w:t>
        </w:r>
        <w:r w:rsidR="007F2DC6" w:rsidRPr="001F257C">
          <w:rPr>
            <w:rFonts w:eastAsiaTheme="minorHAnsi"/>
            <w:sz w:val="28"/>
            <w:szCs w:val="28"/>
            <w:lang w:eastAsia="en-US"/>
          </w:rPr>
          <w:t>у</w:t>
        </w:r>
        <w:r w:rsidR="00B548B9" w:rsidRPr="001F257C">
          <w:rPr>
            <w:rFonts w:eastAsiaTheme="minorHAnsi"/>
            <w:sz w:val="28"/>
            <w:szCs w:val="28"/>
            <w:lang w:eastAsia="en-US"/>
          </w:rPr>
          <w:t xml:space="preserve"> четверт</w:t>
        </w:r>
        <w:r w:rsidR="007F2DC6" w:rsidRPr="001F257C">
          <w:rPr>
            <w:rFonts w:eastAsiaTheme="minorHAnsi"/>
            <w:sz w:val="28"/>
            <w:szCs w:val="28"/>
            <w:lang w:eastAsia="en-US"/>
          </w:rPr>
          <w:t>ому</w:t>
        </w:r>
        <w:r w:rsidR="00B548B9" w:rsidRPr="001F257C">
          <w:rPr>
            <w:rFonts w:eastAsiaTheme="minorHAnsi"/>
            <w:sz w:val="28"/>
            <w:szCs w:val="28"/>
            <w:lang w:eastAsia="en-US"/>
          </w:rPr>
          <w:t xml:space="preserve"> пункта 2 статьи 179</w:t>
        </w:r>
      </w:hyperlink>
      <w:r w:rsidR="00B548B9" w:rsidRPr="001F257C"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Федерации, пункт</w:t>
      </w:r>
      <w:r w:rsidR="007F2DC6" w:rsidRPr="001F257C">
        <w:rPr>
          <w:rFonts w:eastAsiaTheme="minorHAnsi"/>
          <w:sz w:val="28"/>
          <w:szCs w:val="28"/>
          <w:lang w:eastAsia="en-US"/>
        </w:rPr>
        <w:t>у</w:t>
      </w:r>
      <w:r w:rsidR="00B548B9" w:rsidRPr="001F257C">
        <w:rPr>
          <w:rFonts w:eastAsiaTheme="minorHAnsi"/>
          <w:sz w:val="28"/>
          <w:szCs w:val="28"/>
          <w:lang w:eastAsia="en-US"/>
        </w:rPr>
        <w:t xml:space="preserve"> 27 </w:t>
      </w:r>
      <w:r w:rsidR="007F2DC6" w:rsidRPr="001F257C">
        <w:rPr>
          <w:rFonts w:eastAsiaTheme="minorHAnsi"/>
          <w:sz w:val="28"/>
          <w:szCs w:val="28"/>
          <w:lang w:eastAsia="en-US"/>
        </w:rPr>
        <w:t xml:space="preserve">Порядка разработки, реализации и оценки эффективности муниципальных программ города-курорта Пятигорска, утвержденного </w:t>
      </w:r>
      <w:r w:rsidRPr="001F257C">
        <w:rPr>
          <w:rFonts w:eastAsiaTheme="minorHAnsi"/>
          <w:sz w:val="28"/>
          <w:szCs w:val="28"/>
          <w:lang w:eastAsia="en-US"/>
        </w:rPr>
        <w:t>постановлени</w:t>
      </w:r>
      <w:r w:rsidR="007F2DC6" w:rsidRPr="001F257C">
        <w:rPr>
          <w:rFonts w:eastAsiaTheme="minorHAnsi"/>
          <w:sz w:val="28"/>
          <w:szCs w:val="28"/>
          <w:lang w:eastAsia="en-US"/>
        </w:rPr>
        <w:t>ем</w:t>
      </w:r>
      <w:r w:rsidRPr="001F257C">
        <w:rPr>
          <w:rFonts w:eastAsiaTheme="minorHAnsi"/>
          <w:sz w:val="28"/>
          <w:szCs w:val="28"/>
          <w:lang w:eastAsia="en-US"/>
        </w:rPr>
        <w:t xml:space="preserve"> администрации города Пятигорска от 08.11.2013 г. №4175</w:t>
      </w:r>
      <w:r w:rsidR="001F257C" w:rsidRPr="001F257C">
        <w:rPr>
          <w:rFonts w:eastAsiaTheme="minorHAnsi"/>
          <w:sz w:val="28"/>
          <w:szCs w:val="28"/>
          <w:lang w:eastAsia="en-US"/>
        </w:rPr>
        <w:t>. В</w:t>
      </w:r>
      <w:r w:rsidR="007F2DC6" w:rsidRPr="001F257C">
        <w:rPr>
          <w:rFonts w:eastAsiaTheme="minorHAnsi"/>
          <w:sz w:val="28"/>
          <w:szCs w:val="28"/>
          <w:lang w:eastAsia="en-US"/>
        </w:rPr>
        <w:t xml:space="preserve"> настоящем проекте ресурсное обеспечение муниципальной программы города-курорта Пятигорска «Управление финансами» приведено в соответствие с </w:t>
      </w:r>
      <w:r w:rsidR="001F257C" w:rsidRPr="001F257C">
        <w:rPr>
          <w:rFonts w:eastAsiaTheme="minorHAnsi"/>
          <w:sz w:val="28"/>
          <w:szCs w:val="28"/>
          <w:lang w:eastAsia="en-US"/>
        </w:rPr>
        <w:t>решени</w:t>
      </w:r>
      <w:r w:rsidR="001F257C" w:rsidRPr="001F257C">
        <w:rPr>
          <w:rFonts w:eastAsiaTheme="minorHAnsi"/>
          <w:sz w:val="28"/>
          <w:szCs w:val="28"/>
          <w:lang w:eastAsia="en-US"/>
        </w:rPr>
        <w:t xml:space="preserve">ями </w:t>
      </w:r>
      <w:r w:rsidR="001F257C" w:rsidRPr="001F257C">
        <w:rPr>
          <w:rFonts w:eastAsiaTheme="minorHAnsi"/>
          <w:sz w:val="28"/>
          <w:szCs w:val="28"/>
          <w:lang w:eastAsia="en-US"/>
        </w:rPr>
        <w:t xml:space="preserve">Думы города Пятигорска </w:t>
      </w:r>
      <w:r w:rsidR="001F257C" w:rsidRPr="001F257C">
        <w:rPr>
          <w:rFonts w:eastAsiaTheme="minorHAnsi"/>
          <w:sz w:val="28"/>
          <w:szCs w:val="28"/>
          <w:lang w:eastAsia="en-US"/>
        </w:rPr>
        <w:t>о</w:t>
      </w:r>
      <w:r w:rsidR="001F257C" w:rsidRPr="001F257C">
        <w:rPr>
          <w:rFonts w:eastAsiaTheme="minorHAnsi"/>
          <w:sz w:val="28"/>
          <w:szCs w:val="28"/>
          <w:lang w:eastAsia="en-US"/>
        </w:rPr>
        <w:t xml:space="preserve"> бюджете города-курорта Пятигорска на</w:t>
      </w:r>
      <w:r w:rsidR="001F257C" w:rsidRPr="001F257C">
        <w:rPr>
          <w:rFonts w:eastAsiaTheme="minorHAnsi"/>
          <w:sz w:val="28"/>
          <w:szCs w:val="28"/>
          <w:lang w:eastAsia="en-US"/>
        </w:rPr>
        <w:t xml:space="preserve"> </w:t>
      </w:r>
      <w:r w:rsidR="001F257C">
        <w:rPr>
          <w:rFonts w:eastAsiaTheme="minorHAnsi"/>
          <w:sz w:val="28"/>
          <w:szCs w:val="28"/>
          <w:lang w:eastAsia="en-US"/>
        </w:rPr>
        <w:t xml:space="preserve">очередной финансовый год и плановый период и </w:t>
      </w:r>
      <w:r w:rsidR="001F257C" w:rsidRPr="001F257C">
        <w:rPr>
          <w:rFonts w:eastAsiaTheme="minorHAnsi"/>
          <w:sz w:val="28"/>
          <w:szCs w:val="28"/>
          <w:lang w:eastAsia="en-US"/>
        </w:rPr>
        <w:t>проектом постановления администрации города Пятигорска «</w:t>
      </w:r>
      <w:r w:rsidR="001F257C" w:rsidRPr="001F257C">
        <w:rPr>
          <w:rFonts w:eastAsiaTheme="minorHAnsi"/>
          <w:sz w:val="28"/>
          <w:szCs w:val="28"/>
          <w:lang w:eastAsia="en-US"/>
        </w:rPr>
        <w:t>Об утверждении Бюджетного прогноза города-курорта Пятигорска на период до 2022 года; о признании утратившим силу постановления администрации города Пятигорска от 23.09.2014 г. № 3526</w:t>
      </w:r>
      <w:r w:rsidR="001F257C">
        <w:rPr>
          <w:rFonts w:eastAsiaTheme="minorHAnsi"/>
          <w:sz w:val="28"/>
          <w:szCs w:val="28"/>
          <w:lang w:eastAsia="en-US"/>
        </w:rPr>
        <w:t>»</w:t>
      </w:r>
      <w:r w:rsidR="007F2DC6" w:rsidRPr="001F257C">
        <w:rPr>
          <w:sz w:val="28"/>
          <w:szCs w:val="28"/>
        </w:rPr>
        <w:t>.</w:t>
      </w:r>
      <w:proofErr w:type="gramEnd"/>
    </w:p>
    <w:p w:rsidR="00764B8F" w:rsidRDefault="00764B8F" w:rsidP="007F2DC6">
      <w:pPr>
        <w:pStyle w:val="ConsPlusNormal"/>
        <w:spacing w:line="276" w:lineRule="auto"/>
        <w:ind w:firstLine="540"/>
        <w:jc w:val="both"/>
      </w:pPr>
      <w:r>
        <w:t>Настоящий проект размещен для проведения обязательного публичного обсуждения в соответствии с Порядком проведения</w:t>
      </w:r>
      <w:bookmarkStart w:id="0" w:name="_GoBack"/>
      <w:bookmarkEnd w:id="0"/>
      <w:r>
        <w:t xml:space="preserve"> публичного обсуждения социально значимых проектов муниципальных нормативных правовых актов администрации города Пятигорска, утвержденным постановлением администрации города Пятигорска от 22.07.2015 г. №2764.</w:t>
      </w:r>
    </w:p>
    <w:p w:rsidR="00764B8F" w:rsidRDefault="00764B8F" w:rsidP="007F2DC6">
      <w:pPr>
        <w:pStyle w:val="ConsPlusNormal"/>
        <w:spacing w:line="276" w:lineRule="auto"/>
        <w:ind w:firstLine="540"/>
        <w:jc w:val="both"/>
      </w:pPr>
      <w:r>
        <w:t xml:space="preserve">Срок проведения обсуждения: с </w:t>
      </w:r>
      <w:r w:rsidR="001F257C">
        <w:t>19</w:t>
      </w:r>
      <w:r>
        <w:t>.</w:t>
      </w:r>
      <w:r w:rsidR="001F257C">
        <w:t>12</w:t>
      </w:r>
      <w:r>
        <w:t>.201</w:t>
      </w:r>
      <w:r w:rsidR="007F2DC6">
        <w:t>6</w:t>
      </w:r>
      <w:r>
        <w:t xml:space="preserve"> г. по </w:t>
      </w:r>
      <w:r w:rsidR="001F257C">
        <w:t>25</w:t>
      </w:r>
      <w:r>
        <w:t>.</w:t>
      </w:r>
      <w:r w:rsidR="001F257C">
        <w:t>12</w:t>
      </w:r>
      <w:r>
        <w:t>.201</w:t>
      </w:r>
      <w:r w:rsidR="007F2DC6">
        <w:t>6</w:t>
      </w:r>
      <w:r>
        <w:t xml:space="preserve"> г.</w:t>
      </w:r>
    </w:p>
    <w:p w:rsidR="001F257C" w:rsidRDefault="007F2DC6" w:rsidP="001F257C">
      <w:pPr>
        <w:pStyle w:val="ConsPlusNormal"/>
        <w:spacing w:line="276" w:lineRule="auto"/>
        <w:ind w:firstLine="540"/>
        <w:jc w:val="both"/>
      </w:pPr>
      <w:r>
        <w:t>Срок приема предложений по проекту</w:t>
      </w:r>
      <w:r w:rsidRPr="003B043A">
        <w:t xml:space="preserve">: </w:t>
      </w:r>
      <w:r w:rsidR="001F257C">
        <w:t>с 19.12.2016 г. по 25.12.2016 г.</w:t>
      </w:r>
    </w:p>
    <w:p w:rsidR="007F2DC6" w:rsidRDefault="007F2DC6" w:rsidP="001F257C">
      <w:pPr>
        <w:pStyle w:val="ConsPlusNormal"/>
        <w:spacing w:line="276" w:lineRule="auto"/>
        <w:ind w:firstLine="540"/>
        <w:jc w:val="both"/>
      </w:pPr>
      <w:r>
        <w:t>Предложения общественных объединений, юридических и физических лиц в целях проведения  обсуждения могут быть поданы в электронной или письменной форме.</w:t>
      </w:r>
    </w:p>
    <w:p w:rsidR="007F2DC6" w:rsidRPr="00EF3512" w:rsidRDefault="007F2DC6" w:rsidP="007F2DC6">
      <w:pPr>
        <w:spacing w:line="276" w:lineRule="auto"/>
        <w:ind w:firstLine="567"/>
        <w:jc w:val="both"/>
        <w:rPr>
          <w:sz w:val="28"/>
          <w:szCs w:val="28"/>
        </w:rPr>
      </w:pPr>
      <w:r w:rsidRPr="00EF3512">
        <w:rPr>
          <w:sz w:val="28"/>
          <w:szCs w:val="28"/>
        </w:rPr>
        <w:t xml:space="preserve">Адрес для направления предложений: 357500, Ставропольский край, г. Пятигорск, пл.  Ленина, 2, </w:t>
      </w:r>
      <w:proofErr w:type="spellStart"/>
      <w:r w:rsidRPr="00EF3512">
        <w:rPr>
          <w:sz w:val="28"/>
          <w:szCs w:val="28"/>
        </w:rPr>
        <w:t>каб</w:t>
      </w:r>
      <w:proofErr w:type="spellEnd"/>
      <w:r w:rsidRPr="00EF3512">
        <w:rPr>
          <w:sz w:val="28"/>
          <w:szCs w:val="28"/>
        </w:rPr>
        <w:t>. 5</w:t>
      </w:r>
      <w:r w:rsidR="00D63CBD">
        <w:rPr>
          <w:sz w:val="28"/>
          <w:szCs w:val="28"/>
        </w:rPr>
        <w:t>16</w:t>
      </w:r>
      <w:r w:rsidRPr="00EF3512">
        <w:rPr>
          <w:sz w:val="28"/>
          <w:szCs w:val="28"/>
        </w:rPr>
        <w:t xml:space="preserve">. </w:t>
      </w:r>
    </w:p>
    <w:p w:rsidR="007F2DC6" w:rsidRDefault="007F2DC6" w:rsidP="007F2DC6">
      <w:pPr>
        <w:autoSpaceDE w:val="0"/>
        <w:autoSpaceDN w:val="0"/>
        <w:adjustRightInd w:val="0"/>
        <w:spacing w:line="276" w:lineRule="auto"/>
        <w:ind w:firstLine="567"/>
        <w:rPr>
          <w:sz w:val="28"/>
          <w:szCs w:val="28"/>
        </w:rPr>
      </w:pPr>
      <w:r w:rsidRPr="00EF3512">
        <w:rPr>
          <w:sz w:val="28"/>
          <w:szCs w:val="28"/>
        </w:rPr>
        <w:t xml:space="preserve">Адрес электронной почты: </w:t>
      </w:r>
      <w:hyperlink r:id="rId6" w:history="1">
        <w:r w:rsidRPr="00EF3512">
          <w:rPr>
            <w:rStyle w:val="a3"/>
            <w:sz w:val="28"/>
            <w:szCs w:val="28"/>
            <w:lang w:val="en-US"/>
          </w:rPr>
          <w:t>fupytg</w:t>
        </w:r>
        <w:r w:rsidRPr="00EF3512">
          <w:rPr>
            <w:rStyle w:val="a3"/>
            <w:sz w:val="28"/>
            <w:szCs w:val="28"/>
          </w:rPr>
          <w:t>@</w:t>
        </w:r>
        <w:r w:rsidRPr="00EF3512">
          <w:rPr>
            <w:rStyle w:val="a3"/>
            <w:sz w:val="28"/>
            <w:szCs w:val="28"/>
            <w:lang w:val="en-US"/>
          </w:rPr>
          <w:t>minfin</w:t>
        </w:r>
        <w:r w:rsidRPr="00EF3512">
          <w:rPr>
            <w:rStyle w:val="a3"/>
            <w:sz w:val="28"/>
            <w:szCs w:val="28"/>
          </w:rPr>
          <w:t>.</w:t>
        </w:r>
        <w:r w:rsidRPr="00EF3512">
          <w:rPr>
            <w:rStyle w:val="a3"/>
            <w:sz w:val="28"/>
            <w:szCs w:val="28"/>
            <w:lang w:val="en-US"/>
          </w:rPr>
          <w:t>stavkray</w:t>
        </w:r>
        <w:r w:rsidRPr="00EF3512">
          <w:rPr>
            <w:rStyle w:val="a3"/>
            <w:sz w:val="28"/>
            <w:szCs w:val="28"/>
          </w:rPr>
          <w:t>.</w:t>
        </w:r>
        <w:proofErr w:type="spellStart"/>
        <w:r w:rsidRPr="00EF351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EF3512">
        <w:rPr>
          <w:sz w:val="28"/>
          <w:szCs w:val="28"/>
        </w:rPr>
        <w:t xml:space="preserve">. </w:t>
      </w:r>
    </w:p>
    <w:p w:rsidR="007F2DC6" w:rsidRDefault="007F2DC6" w:rsidP="007F2DC6">
      <w:pPr>
        <w:autoSpaceDE w:val="0"/>
        <w:autoSpaceDN w:val="0"/>
        <w:adjustRightInd w:val="0"/>
        <w:spacing w:line="276" w:lineRule="auto"/>
        <w:ind w:firstLine="567"/>
        <w:rPr>
          <w:sz w:val="28"/>
          <w:szCs w:val="28"/>
        </w:rPr>
      </w:pPr>
      <w:r w:rsidRPr="00EF3512">
        <w:rPr>
          <w:sz w:val="28"/>
          <w:szCs w:val="28"/>
        </w:rPr>
        <w:t>Контактный телефон:  8(8793) 33-51-52</w:t>
      </w:r>
      <w:r>
        <w:rPr>
          <w:sz w:val="28"/>
          <w:szCs w:val="28"/>
        </w:rPr>
        <w:t>.</w:t>
      </w:r>
    </w:p>
    <w:p w:rsidR="00B660A9" w:rsidRPr="00B660A9" w:rsidRDefault="007F2DC6" w:rsidP="007F2DC6">
      <w:pPr>
        <w:spacing w:line="276" w:lineRule="auto"/>
        <w:ind w:firstLine="567"/>
        <w:jc w:val="both"/>
        <w:rPr>
          <w:sz w:val="28"/>
          <w:szCs w:val="28"/>
        </w:rPr>
      </w:pPr>
      <w:r w:rsidRPr="00EF3512">
        <w:rPr>
          <w:sz w:val="28"/>
          <w:szCs w:val="28"/>
        </w:rPr>
        <w:t>Администрация города Пятигорска рассматривает предложения общественных объединений, юридических и физических лиц, поступивших в указанные выше сроки, в соответствии с законодательством Российской Федерации о порядке рассмотрения обращений граждан.</w:t>
      </w:r>
    </w:p>
    <w:p w:rsidR="00B660A9" w:rsidRPr="00B660A9" w:rsidRDefault="00B660A9" w:rsidP="00B660A9">
      <w:pPr>
        <w:jc w:val="center"/>
        <w:rPr>
          <w:b/>
        </w:rPr>
      </w:pPr>
    </w:p>
    <w:p w:rsidR="00222ABA" w:rsidRDefault="00222ABA"/>
    <w:sectPr w:rsidR="00222ABA" w:rsidSect="00222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60A9"/>
    <w:rsid w:val="001C6B60"/>
    <w:rsid w:val="001F257C"/>
    <w:rsid w:val="00222ABA"/>
    <w:rsid w:val="0058591B"/>
    <w:rsid w:val="00742AA1"/>
    <w:rsid w:val="00764B8F"/>
    <w:rsid w:val="007F2DC6"/>
    <w:rsid w:val="0090385E"/>
    <w:rsid w:val="009F716D"/>
    <w:rsid w:val="00B548B9"/>
    <w:rsid w:val="00B660A9"/>
    <w:rsid w:val="00C02B1E"/>
    <w:rsid w:val="00D6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8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rsid w:val="007F2D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upytg@minfin.stavkray.ru" TargetMode="External"/><Relationship Id="rId5" Type="http://schemas.openxmlformats.org/officeDocument/2006/relationships/hyperlink" Target="consultantplus://offline/ref=9EB072F0D4350B029D3C7F959542D5901F5E34B945D0C51D228B7DEC82A89A9CD9123434E1E6S9L3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5</cp:revision>
  <cp:lastPrinted>2016-12-19T13:14:00Z</cp:lastPrinted>
  <dcterms:created xsi:type="dcterms:W3CDTF">2016-03-21T14:29:00Z</dcterms:created>
  <dcterms:modified xsi:type="dcterms:W3CDTF">2016-12-19T13:15:00Z</dcterms:modified>
</cp:coreProperties>
</file>